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NanumGothic" w:hAnsi="NanumGothic" w:eastAsia="NanumGothic"/>
          <w:b/>
          <w:color w:val="153A5B"/>
          <w:sz w:val="60"/>
        </w:rPr>
        <w:t>INEUNA</w:t>
      </w:r>
    </w:p>
    <w:p>
      <w:pPr>
        <w:pStyle w:val="Title"/>
        <w:jc w:val="left"/>
      </w:pPr>
      <w:r>
        <w:rPr>
          <w:rFonts w:ascii="NanumGothic" w:hAnsi="NanumGothic" w:eastAsia="NanumGothic"/>
          <w:b/>
          <w:color w:val="000000"/>
          <w:sz w:val="46"/>
        </w:rPr>
        <w:t>홈페이지 제작자료 안내서</w:t>
      </w:r>
    </w:p>
    <w:p>
      <w:pPr>
        <w:jc w:val="left"/>
      </w:pPr>
      <w:r>
        <w:rPr>
          <w:rFonts w:ascii="NanumGothic" w:hAnsi="NanumGothic" w:eastAsia="NanumGothic"/>
          <w:color w:val="5B6570"/>
          <w:sz w:val="24"/>
        </w:rPr>
        <w:t>회사 소개와 아퀼라 커피 판매를 위한 1차 제작 기준</w:t>
      </w:r>
    </w:p>
    <w:p/>
    <w:tbl>
      <w:tblPr>
        <w:tblW w:type="auto" w:w="0"/>
        <w:jc w:val="center"/>
        <w:tblLayout w:type="fixed"/>
        <w:tblLook w:firstColumn="1" w:firstRow="1" w:lastColumn="0" w:lastRow="0" w:noHBand="0" w:noVBand="1" w:val="04A0"/>
      </w:tblPr>
      <w:tblGrid>
        <w:gridCol w:w="4819"/>
        <w:gridCol w:w="4819"/>
      </w:tblGrid>
      <w:tr>
        <w:trPr>
          <w:tblHeader w:val="true"/>
        </w:trPr>
        <w:tc>
          <w:tcPr>
            <w:tcW w:type="dxa" w:w="1984"/>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항목</w:t>
            </w:r>
          </w:p>
        </w:tc>
        <w:tc>
          <w:tcPr>
            <w:tcW w:type="dxa" w:w="7370"/>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내용</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수신</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이광복 목사님</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목적</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INEUNA 홈페이지의 정보구조와 공개 문안을 일관되게 제작하기 위한 자료</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우선순위</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기업 신뢰 형성, 아퀼라 커피 상세정보, 구매 문의 전환</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작성일</w:t>
            </w:r>
          </w:p>
        </w:tc>
        <w:tc>
          <w:tcPr>
            <w:tcW w:type="dxa" w:w="737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2026년 9월 19일</w:t>
            </w:r>
          </w:p>
        </w:tc>
      </w:tr>
    </w:tbl>
    <w:p>
      <w:pPr>
        <w:spacing w:after="20"/>
      </w:pPr>
    </w:p>
    <w:p>
      <w:pPr>
        <w:spacing w:after="160"/>
      </w:pPr>
      <w:r>
        <w:rPr>
          <w:rFonts w:ascii="NanumGothic" w:hAnsi="NanumGothic" w:eastAsia="NanumGothic"/>
        </w:rPr>
        <w:t>이 문서는 전달된 기존 자료를 그대로 게시하기 위한 것이 아닙니다. 홈페이지에 공개할 수 있는 사실을 추려내고, 현재 실제 판매가 시작되는 커피사업을 중심으로 첫 화면과 세부 페이지를 구성하기 위한 제작 기준입니다.</w:t>
      </w:r>
    </w:p>
    <w:p>
      <w:pPr>
        <w:spacing w:after="100"/>
      </w:pPr>
      <w:r>
        <w:rPr>
          <w:rFonts w:ascii="NanumGothic" w:hAnsi="NanumGothic" w:eastAsia="NanumGothic"/>
          <w:b/>
        </w:rPr>
        <w:t xml:space="preserve">핵심 결론  </w:t>
      </w:r>
      <w:r>
        <w:rPr>
          <w:rFonts w:ascii="NanumGothic" w:hAnsi="NanumGothic" w:eastAsia="NanumGothic"/>
        </w:rPr>
        <w:t>첫 화면은 INEUNA의 신뢰 기반 글로벌 무역회사 정체성을 보여주고, 가장 깊은 콘텐츠와 구매 동선은 아퀼라 케냐 생두에 집중합니다.</w:t>
      </w:r>
    </w:p>
    <w:p>
      <w:r>
        <w:br w:type="page"/>
      </w:r>
    </w:p>
    <w:p>
      <w:pPr>
        <w:pStyle w:val="Heading1"/>
      </w:pPr>
      <w:r>
        <w:t>홈페이지의 역할</w:t>
      </w:r>
    </w:p>
    <w:p>
      <w:pPr>
        <w:spacing w:after="100"/>
      </w:pPr>
      <w:r>
        <w:rPr>
          <w:rFonts w:ascii="NanumGothic" w:hAnsi="NanumGothic" w:eastAsia="NanumGothic"/>
        </w:rPr>
        <w:t>INEUNA 홈페이지는 회사소개 브로셔이면서 동시에 아퀼라 커피의 영업 거점이어야 합니다. 여러 사업분야를 소개하되, 아직 거래조건이나 실적이 확정되지 않은 내용을 과장해서 게시하지 않습니다.</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역할</w:t>
            </w:r>
          </w:p>
        </w:tc>
        <w:tc>
          <w:tcPr>
            <w:tcW w:type="dxa" w:w="7540"/>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홈페이지에서 해야 할 일</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신뢰</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회사 실체, 대표자, 사업원칙, 수입과 검증 절차를 명확하게 제시</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이해</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INEUNA가 단순 중개가 아니라 시장 확인부터 계약, 물류, 판매까지 연결하는 회사임을 설명</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판매</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아퀼라 AA와 애너로빅의 확인된 규격, 수입 이력, 주문 문의를 연결</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확장</w:t>
            </w:r>
          </w:p>
        </w:tc>
        <w:tc>
          <w:tcPr>
            <w:tcW w:type="dxa" w:w="75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K Beauty, 철강, 식품, 재생에너지 사업은 현재 단계에 맞게 간결히 소개</w:t>
            </w:r>
          </w:p>
        </w:tc>
      </w:tr>
    </w:tbl>
    <w:p>
      <w:pPr>
        <w:spacing w:after="20"/>
      </w:pPr>
    </w:p>
    <w:p>
      <w:pPr>
        <w:pStyle w:val="Heading2"/>
      </w:pPr>
      <w:r>
        <w:t>권장 핵심 메시지</w:t>
      </w:r>
    </w:p>
    <w:p>
      <w:pPr>
        <w:spacing w:after="100"/>
      </w:pPr>
      <w:r>
        <w:rPr>
          <w:rFonts w:ascii="NanumGothic" w:hAnsi="NanumGothic" w:eastAsia="NanumGothic"/>
        </w:rPr>
        <w:t>메인 문안 제안</w:t>
      </w:r>
    </w:p>
    <w:p>
      <w:pPr>
        <w:pStyle w:val="ListBullet"/>
        <w:spacing w:after="40"/>
      </w:pPr>
      <w:r>
        <w:rPr>
          <w:rFonts w:ascii="NanumGothic" w:hAnsi="NanumGothic" w:eastAsia="NanumGothic"/>
        </w:rPr>
        <w:t>한국어  신뢰로 시장을 연결하고 함께 성장하는 글로벌 무역</w:t>
      </w:r>
    </w:p>
    <w:p>
      <w:pPr>
        <w:pStyle w:val="ListBullet"/>
        <w:spacing w:after="40"/>
      </w:pPr>
      <w:r>
        <w:rPr>
          <w:rFonts w:ascii="NanumGothic" w:hAnsi="NanumGothic" w:eastAsia="NanumGothic"/>
        </w:rPr>
        <w:t>영문  Global Trade Built on Trust and Shared Growth</w:t>
      </w:r>
    </w:p>
    <w:p>
      <w:pPr>
        <w:spacing w:after="100"/>
      </w:pPr>
      <w:r>
        <w:rPr>
          <w:rFonts w:ascii="NanumGothic" w:hAnsi="NanumGothic" w:eastAsia="NanumGothic"/>
        </w:rPr>
        <w:t>회사 설명 문안</w:t>
      </w:r>
    </w:p>
    <w:p>
      <w:pPr>
        <w:spacing w:after="100"/>
      </w:pPr>
      <w:r>
        <w:rPr>
          <w:rFonts w:ascii="NanumGothic" w:hAnsi="NanumGothic" w:eastAsia="NanumGothic"/>
        </w:rPr>
        <w:t>INEUNA는 한국과 세계의 생산자, 기업, 시장을 연결하는 글로벌 무역 및 사업개발 회사입니다. 상품을 소개하는 데서 멈추지 않고 시장 확인, 파트너 발굴, 계약, 물류, 통관, 유통과 재구매까지 실제 거래가 작동하는 구조를 설계합니다.</w:t>
      </w:r>
    </w:p>
    <w:p>
      <w:pPr>
        <w:spacing w:after="100"/>
      </w:pPr>
      <w:r>
        <w:rPr>
          <w:rFonts w:ascii="NanumGothic" w:hAnsi="NanumGothic" w:eastAsia="NanumGothic"/>
        </w:rPr>
        <w:t>운영원칙 문안</w:t>
      </w:r>
    </w:p>
    <w:p>
      <w:pPr>
        <w:spacing w:after="100"/>
      </w:pPr>
      <w:r>
        <w:rPr>
          <w:rFonts w:ascii="NanumGothic" w:hAnsi="NanumGothic" w:eastAsia="NanumGothic"/>
        </w:rPr>
        <w:t>확인하고 공유하며 검증한 뒤 확정합니다. 가격과 품질은 냉정하게 검증하고, 거래에 참여한 모든 파트너가 함께 성장할 수 있는 반복 가능한 사업을 지향합니다.</w:t>
      </w:r>
    </w:p>
    <w:p>
      <w:pPr>
        <w:pStyle w:val="Heading1"/>
      </w:pPr>
      <w:r>
        <w:t>권장 메뉴 구조</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메뉴</w:t>
            </w:r>
          </w:p>
        </w:tc>
        <w:tc>
          <w:tcPr>
            <w:tcW w:type="dxa" w:w="4819"/>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핵심 내용</w:t>
            </w:r>
          </w:p>
        </w:tc>
        <w:tc>
          <w:tcPr>
            <w:tcW w:type="dxa" w:w="2835"/>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1차 오픈 범위</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HOME</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정체성, 사업영역, 아퀼라 대표상품, 문의 버튼</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완성</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ABOUT</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회사소개, 대표 인사, 비전, 운영원칙</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완성</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COFFEE</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산지 네트워크, 직접수입, 품질검증, 제품</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가장 상세</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AQUILA KENYA</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AA와 애너로빅 상세, 입증자료, 구매문의</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가장 상세</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BUSINESS</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K Beauty, Steel, F and B, Renewable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요약</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PARTNERSHIP</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협력방식과 글로벌 네트워크</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요약</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CONTACT</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도매문의, 공동구매, 파트너십 문의</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완성</w:t>
            </w:r>
          </w:p>
        </w:tc>
      </w:tr>
    </w:tbl>
    <w:p>
      <w:pPr>
        <w:spacing w:after="20"/>
      </w:pPr>
    </w:p>
    <w:p>
      <w:pPr>
        <w:pStyle w:val="Heading2"/>
      </w:pPr>
      <w:r>
        <w:t>첫 화면 권장 순서</w:t>
      </w:r>
    </w:p>
    <w:p>
      <w:pPr>
        <w:pStyle w:val="ListNumber"/>
        <w:spacing w:after="60"/>
      </w:pPr>
      <w:r>
        <w:rPr>
          <w:rFonts w:ascii="NanumGothic" w:hAnsi="NanumGothic" w:eastAsia="NanumGothic"/>
        </w:rPr>
        <w:t>메인 이미지와 한 문장 가치제안</w:t>
      </w:r>
    </w:p>
    <w:p>
      <w:pPr>
        <w:pStyle w:val="ListNumber"/>
        <w:spacing w:after="60"/>
      </w:pPr>
      <w:r>
        <w:rPr>
          <w:rFonts w:ascii="NanumGothic" w:hAnsi="NanumGothic" w:eastAsia="NanumGothic"/>
        </w:rPr>
        <w:t>INEUNA가 하는 일  시장 확인부터 반복거래까지</w:t>
      </w:r>
    </w:p>
    <w:p>
      <w:pPr>
        <w:pStyle w:val="ListNumber"/>
        <w:spacing w:after="60"/>
      </w:pPr>
      <w:r>
        <w:rPr>
          <w:rFonts w:ascii="NanumGothic" w:hAnsi="NanumGothic" w:eastAsia="NanumGothic"/>
        </w:rPr>
        <w:t>아퀼라 케냐 생두  AA와 애너로빅</w:t>
      </w:r>
    </w:p>
    <w:p>
      <w:pPr>
        <w:pStyle w:val="ListNumber"/>
        <w:spacing w:after="60"/>
      </w:pPr>
      <w:r>
        <w:rPr>
          <w:rFonts w:ascii="NanumGothic" w:hAnsi="NanumGothic" w:eastAsia="NanumGothic"/>
        </w:rPr>
        <w:t>확인된 직접수입과 품질검증 절차</w:t>
      </w:r>
    </w:p>
    <w:p>
      <w:pPr>
        <w:pStyle w:val="ListNumber"/>
        <w:spacing w:after="60"/>
      </w:pPr>
      <w:r>
        <w:rPr>
          <w:rFonts w:ascii="NanumGothic" w:hAnsi="NanumGothic" w:eastAsia="NanumGothic"/>
        </w:rPr>
        <w:t>커피 외 사업영역 네 가지</w:t>
      </w:r>
    </w:p>
    <w:p>
      <w:pPr>
        <w:pStyle w:val="ListNumber"/>
        <w:spacing w:after="60"/>
      </w:pPr>
      <w:r>
        <w:rPr>
          <w:rFonts w:ascii="NanumGothic" w:hAnsi="NanumGothic" w:eastAsia="NanumGothic"/>
        </w:rPr>
        <w:t>신뢰와 공동성장 원칙</w:t>
      </w:r>
    </w:p>
    <w:p>
      <w:pPr>
        <w:pStyle w:val="ListNumber"/>
        <w:spacing w:after="60"/>
      </w:pPr>
      <w:r>
        <w:rPr>
          <w:rFonts w:ascii="NanumGothic" w:hAnsi="NanumGothic" w:eastAsia="NanumGothic"/>
        </w:rPr>
        <w:t>도매 구매와 파트너십 문의 버튼</w:t>
      </w:r>
    </w:p>
    <w:p>
      <w:r>
        <w:br w:type="page"/>
      </w:r>
    </w:p>
    <w:p>
      <w:pPr>
        <w:pStyle w:val="Heading1"/>
      </w:pPr>
      <w:r>
        <w:t>아퀼라 커피 페이지 공개 기준</w:t>
      </w:r>
    </w:p>
    <w:p>
      <w:pPr>
        <w:spacing w:after="100"/>
      </w:pPr>
      <w:r>
        <w:rPr>
          <w:rFonts w:ascii="NanumGothic" w:hAnsi="NanumGothic" w:eastAsia="NanumGothic"/>
        </w:rPr>
        <w:t>아래 정보는 Commercial Invoice와 판매 입증자료에서 확인된 내용만 정리한 것입니다. 컵 점수, 향미노트, 결점수, 밀도는 공식자료 또는 국내 컵핑 결과가 확정된 뒤 추가합니다.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항목</w:t>
            </w:r>
          </w:p>
        </w:tc>
        <w:tc>
          <w:tcPr>
            <w:tcW w:type="dxa" w:w="3572"/>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Kenya AA</w:t>
            </w:r>
          </w:p>
        </w:tc>
        <w:tc>
          <w:tcPr>
            <w:tcW w:type="dxa" w:w="3572"/>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Anaerobic Arabica</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수량</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1,300 kg</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400 kg</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Crop Year</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25 26</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25 26</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Grade</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AA</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Anaerobic</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Class</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FAQ ++</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FAQ ++</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Processing</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Washed</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Natural</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Screen Size</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18</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확인 후 기재</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Moisture</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12 percent Max</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12 percent Max</w:t>
            </w:r>
          </w:p>
        </w:tc>
      </w:tr>
      <w:tr>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Region</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Kiambu, Kenya</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Nyeri, Kenya</w:t>
            </w:r>
          </w:p>
        </w:tc>
      </w:tr>
    </w:tbl>
    <w:p>
      <w:pPr>
        <w:spacing w:after="20"/>
      </w:pPr>
    </w:p>
    <w:p>
      <w:pPr>
        <w:pStyle w:val="Heading2"/>
      </w:pPr>
      <w:r>
        <w:t>공개 가능한 입증 내용</w:t>
      </w:r>
    </w:p>
    <w:p>
      <w:pPr>
        <w:pStyle w:val="ListBullet"/>
        <w:spacing w:after="40"/>
      </w:pPr>
      <w:r>
        <w:rPr>
          <w:rFonts w:ascii="NanumGothic" w:hAnsi="NanumGothic" w:eastAsia="NanumGothic"/>
        </w:rPr>
        <w:t>Aquila Farm Ltd.에서 INEUNA가 직접 수입한 케냐 아라비카 생두</w:t>
      </w:r>
    </w:p>
    <w:p>
      <w:pPr>
        <w:pStyle w:val="ListBullet"/>
        <w:spacing w:after="40"/>
      </w:pPr>
      <w:r>
        <w:rPr>
          <w:rFonts w:ascii="NanumGothic" w:hAnsi="NanumGothic" w:eastAsia="NanumGothic"/>
        </w:rPr>
        <w:t>총 1,700 kg, 57 boxes, Mombasa에서 Busan으로 선적</w:t>
      </w:r>
    </w:p>
    <w:p>
      <w:pPr>
        <w:pStyle w:val="ListBullet"/>
        <w:spacing w:after="40"/>
      </w:pPr>
      <w:r>
        <w:rPr>
          <w:rFonts w:ascii="NanumGothic" w:hAnsi="NanumGothic" w:eastAsia="NanumGothic"/>
        </w:rPr>
        <w:t>SGS Kenya Ltd.의 제3자 적재 및 수량 검사</w:t>
      </w:r>
    </w:p>
    <w:p>
      <w:pPr>
        <w:pStyle w:val="ListBullet"/>
        <w:spacing w:after="40"/>
      </w:pPr>
      <w:r>
        <w:rPr>
          <w:rFonts w:ascii="NanumGothic" w:hAnsi="NanumGothic" w:eastAsia="NanumGothic"/>
        </w:rPr>
        <w:t>원산지, 식물검역, 선적 및 한국 통관 관련 자료를 순차적으로 확보</w:t>
      </w:r>
    </w:p>
    <w:p>
      <w:pPr>
        <w:pStyle w:val="Heading2"/>
      </w:pPr>
      <w:r>
        <w:t>가격과 주문 표기</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상품</w:t>
            </w:r>
          </w:p>
        </w:tc>
        <w:tc>
          <w:tcPr>
            <w:tcW w:type="dxa" w:w="4082"/>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현재 협의 방향</w:t>
            </w:r>
          </w:p>
        </w:tc>
        <w:tc>
          <w:tcPr>
            <w:tcW w:type="dxa" w:w="3288"/>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게시 기준</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Kenya AA</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21,000원에서 22,000원 per kg, VAT 별도</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국내 컵핑 후 대표 승인</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Anaerobic</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40,000원 per kg 이상, VAT 별도</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컵핑과 가격 확정 전 문의형</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배송</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소량 택배, 대량 화물 또는 권역별 배송</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주문량과 지역에 따라 별도 안내</w:t>
            </w:r>
          </w:p>
        </w:tc>
      </w:tr>
    </w:tbl>
    <w:p>
      <w:pPr>
        <w:spacing w:after="20"/>
      </w:pPr>
    </w:p>
    <w:p>
      <w:pPr>
        <w:spacing w:after="100"/>
      </w:pPr>
      <w:r>
        <w:rPr>
          <w:rFonts w:ascii="NanumGothic" w:hAnsi="NanumGothic" w:eastAsia="NanumGothic"/>
          <w:b/>
        </w:rPr>
        <w:t xml:space="preserve">주의  </w:t>
      </w:r>
      <w:r>
        <w:rPr>
          <w:rFonts w:ascii="NanumGothic" w:hAnsi="NanumGothic" w:eastAsia="NanumGothic"/>
        </w:rPr>
        <w:t>홈페이지에 최저 협상가격을 공개하지 않습니다. 공동구매 가격, 배송비, 10 kg 초과 30 kg 미만 주문 기준은 최종 운영안이 확정된 뒤 반영합니다.</w:t>
      </w:r>
    </w:p>
    <w:p>
      <w:pPr>
        <w:pStyle w:val="Heading2"/>
      </w:pPr>
      <w:r>
        <w:t>제품 페이지 필수 항목</w:t>
      </w:r>
    </w:p>
    <w:p>
      <w:pPr>
        <w:pStyle w:val="ListBullet"/>
        <w:spacing w:after="40"/>
      </w:pPr>
      <w:r>
        <w:rPr>
          <w:rFonts w:ascii="NanumGothic" w:hAnsi="NanumGothic" w:eastAsia="NanumGothic"/>
        </w:rPr>
        <w:t>상품명과 산지</w:t>
      </w:r>
    </w:p>
    <w:p>
      <w:pPr>
        <w:pStyle w:val="ListBullet"/>
        <w:spacing w:after="40"/>
      </w:pPr>
      <w:r>
        <w:rPr>
          <w:rFonts w:ascii="NanumGothic" w:hAnsi="NanumGothic" w:eastAsia="NanumGothic"/>
        </w:rPr>
        <w:t>가공방식과 수확연도</w:t>
      </w:r>
    </w:p>
    <w:p>
      <w:pPr>
        <w:pStyle w:val="ListBullet"/>
        <w:spacing w:after="40"/>
      </w:pPr>
      <w:r>
        <w:rPr>
          <w:rFonts w:ascii="NanumGothic" w:hAnsi="NanumGothic" w:eastAsia="NanumGothic"/>
        </w:rPr>
        <w:t>등급과 스크린</w:t>
      </w:r>
    </w:p>
    <w:p>
      <w:pPr>
        <w:pStyle w:val="ListBullet"/>
        <w:spacing w:after="40"/>
      </w:pPr>
      <w:r>
        <w:rPr>
          <w:rFonts w:ascii="NanumGothic" w:hAnsi="NanumGothic" w:eastAsia="NanumGothic"/>
        </w:rPr>
        <w:t>확정된 향미노트와 컵핑 의견</w:t>
      </w:r>
    </w:p>
    <w:p>
      <w:pPr>
        <w:pStyle w:val="ListBullet"/>
        <w:spacing w:after="40"/>
      </w:pPr>
      <w:r>
        <w:rPr>
          <w:rFonts w:ascii="NanumGothic" w:hAnsi="NanumGothic" w:eastAsia="NanumGothic"/>
        </w:rPr>
        <w:t>포장단위</w:t>
      </w:r>
    </w:p>
    <w:p>
      <w:pPr>
        <w:pStyle w:val="ListBullet"/>
        <w:spacing w:after="40"/>
      </w:pPr>
      <w:r>
        <w:rPr>
          <w:rFonts w:ascii="NanumGothic" w:hAnsi="NanumGothic" w:eastAsia="NanumGothic"/>
        </w:rPr>
        <w:t>VAT와 배송조건</w:t>
      </w:r>
    </w:p>
    <w:p>
      <w:pPr>
        <w:pStyle w:val="ListBullet"/>
        <w:spacing w:after="40"/>
      </w:pPr>
      <w:r>
        <w:rPr>
          <w:rFonts w:ascii="NanumGothic" w:hAnsi="NanumGothic" w:eastAsia="NanumGothic"/>
        </w:rPr>
        <w:t>재고 또는 입고상태</w:t>
      </w:r>
    </w:p>
    <w:p>
      <w:pPr>
        <w:pStyle w:val="ListBullet"/>
        <w:spacing w:after="40"/>
      </w:pPr>
      <w:r>
        <w:rPr>
          <w:rFonts w:ascii="NanumGothic" w:hAnsi="NanumGothic" w:eastAsia="NanumGothic"/>
        </w:rPr>
        <w:t>도매와 공동구매 문의 버튼</w:t>
      </w:r>
    </w:p>
    <w:p>
      <w:pPr>
        <w:pStyle w:val="Heading1"/>
      </w:pPr>
      <w:r>
        <w:t>사업영역 소개 문안</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438"/>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사업영역</w:t>
            </w:r>
          </w:p>
        </w:tc>
        <w:tc>
          <w:tcPr>
            <w:tcW w:type="dxa" w:w="6917"/>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홈페이지용 요약 문안</w:t>
            </w:r>
          </w:p>
        </w:tc>
      </w:tr>
      <w:tr>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Coffee</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아프리카와 아시아 산지에서 생두를 직접 소싱하고, 품질검증과 국내 로스터리 피드백을 거쳐 반복 가능한 공급망을 구축합니다.</w:t>
            </w:r>
          </w:p>
        </w:tc>
      </w:tr>
      <w:tr>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K Beauty</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한국의 제품과 연구 제조 역량을 국가별 인증, 현지 파트너, 무역과 유통에 연결합니다.</w:t>
            </w:r>
          </w:p>
        </w:tc>
      </w:tr>
      <w:tr>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Steel and Industrial</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철강과 산업자재의 공급망을 프로젝트 조건에 맞게 검토하고 수입, 통관, 국내 공급을 연결합니다.</w:t>
            </w:r>
          </w:p>
        </w:tc>
      </w:tr>
      <w:tr>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Food and Agriculture</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식품과 농산품의 시장성, 표시기준, 수입절차와 유통 가능성을 검증해 거래로 연결합니다.</w:t>
            </w:r>
          </w:p>
        </w:tc>
      </w:tr>
      <w:tr>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Renewable and RE100</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태양광과 재생에너지 분야의 제조사, 인증제품, 프로젝트 파트너를 연결합니다.</w:t>
            </w:r>
          </w:p>
        </w:tc>
      </w:tr>
    </w:tbl>
    <w:p>
      <w:pPr>
        <w:spacing w:after="20"/>
      </w:pPr>
    </w:p>
    <w:p>
      <w:pPr>
        <w:pStyle w:val="Heading2"/>
      </w:pPr>
      <w:r>
        <w:t>글로벌 네트워크 표기 원칙</w:t>
      </w:r>
    </w:p>
    <w:p>
      <w:pPr>
        <w:spacing w:after="100"/>
      </w:pPr>
      <w:r>
        <w:rPr>
          <w:rFonts w:ascii="NanumGothic" w:hAnsi="NanumGothic" w:eastAsia="NanumGothic"/>
        </w:rPr>
        <w:t>국가명을 지도에 표시할 때는 실제 거래, 진행 중 협력, 개발 대상 시장을 서로 구분합니다. 협의 중인 내용을 확정 실적처럼 표시하지 않습니다.</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948"/>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표시</w:t>
            </w:r>
          </w:p>
        </w:tc>
        <w:tc>
          <w:tcPr>
            <w:tcW w:type="dxa" w:w="6406"/>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의미</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Active Trade</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실제 수입, 수출 또는 계약이 진행된 시장</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Partnership in Progress</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협력관계와 구체적 사업을 검토 중인 시장</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Market Development</w:t>
            </w:r>
          </w:p>
        </w:tc>
        <w:tc>
          <w:tcPr>
            <w:tcW w:type="dxa" w:w="640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향후 소싱과 진출을 준비하는 시장</w:t>
            </w:r>
          </w:p>
        </w:tc>
      </w:tr>
    </w:tbl>
    <w:p>
      <w:pPr>
        <w:spacing w:after="20"/>
      </w:pPr>
    </w:p>
    <w:p>
      <w:pPr>
        <w:pStyle w:val="Heading1"/>
      </w:pPr>
      <w:r>
        <w:t>참고할 모델 사이트</w:t>
      </w:r>
    </w:p>
    <w:p>
      <w:pPr>
        <w:spacing w:after="100"/>
      </w:pPr>
      <w:r>
        <w:rPr>
          <w:rFonts w:ascii="NanumGothic" w:hAnsi="NanumGothic" w:eastAsia="NanumGothic"/>
        </w:rPr>
        <w:t>한 사이트를 그대로 모방하기보다 네 사이트의 장점을 조합하는 방식이 INEUNA에 적합합니다. 디자인과 문구를 복제하지 않고 정보구조와 고객 동선만 참고합니다.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사이트</w:t>
            </w:r>
          </w:p>
        </w:tc>
        <w:tc>
          <w:tcPr>
            <w:tcW w:type="dxa" w:w="3402"/>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참고할 강점</w:t>
            </w:r>
          </w:p>
        </w:tc>
        <w:tc>
          <w:tcPr>
            <w:tcW w:type="dxa" w:w="3402"/>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INEUNA 적용</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Sucafina Group</w:t>
              <w:br/>
              <w:t>https://group.sucafina.com</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강한 기업 목적, 공급망, 공동가치, 글로벌 네트워크를 간결하게 전달</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첫 화면의 비전과 신뢰, 함께 성장하는 파트너십 표현</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Cafe Imports</w:t>
              <w:br/>
              <w:t>https://www.cafeimports.com</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생두 오퍼링, 산지정보, 추적성, 교육정보와 구매동선을 연결</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아퀼라 생산지 이야기, 확인된 규격, 직접수입과 구매문의</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GSC</w:t>
              <w:br/>
              <w:t>https://www.gsc.coffee</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국내 고객에게 익숙한 생두 분류, 가격, 샘플, 문의와 주문 기능</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초기에는 간편 문의형으로 시작하고 이후 상품과 주문 기능 확장</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Falcon Coffees</w:t>
              <w:br/>
              <w:t>https://falconcoffees.com</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책임 있는 소싱과 공정한 공급망을 기업 정체성과 연결</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신뢰, 책임, 관계 기반 성장 원칙의 표현 방식</w:t>
            </w:r>
          </w:p>
        </w:tc>
      </w:tr>
    </w:tbl>
    <w:p>
      <w:pPr>
        <w:spacing w:after="20"/>
      </w:pPr>
    </w:p>
    <w:p>
      <w:pPr>
        <w:pStyle w:val="Heading2"/>
      </w:pPr>
      <w:r>
        <w:t>대표 권장 조합</w:t>
      </w:r>
    </w:p>
    <w:p>
      <w:pPr>
        <w:spacing w:after="100"/>
      </w:pPr>
      <w:r>
        <w:rPr>
          <w:rFonts w:ascii="NanumGothic" w:hAnsi="NanumGothic" w:eastAsia="NanumGothic"/>
        </w:rPr>
        <w:t>첫 화면은 Sucafina Group처럼 목적과 신뢰를 선명하게, 커피 상세페이지는 Cafe Imports처럼 산지와 추적성을 구체적으로, 상품과 문의 동선은 GSC처럼 한국 고객에게 익숙하게 구성합니다. INEUNA의 규모에 맞게 메뉴를 단순화하고, 실제 운영 가능한 문의와 주문기능부터 시작합니다.</w:t>
      </w:r>
    </w:p>
    <w:p>
      <w:pPr>
        <w:pStyle w:val="Heading2"/>
      </w:pPr>
      <w:r>
        <w:t>디자인 방향</w:t>
      </w:r>
    </w:p>
    <w:p>
      <w:pPr>
        <w:pStyle w:val="ListBullet"/>
        <w:spacing w:after="40"/>
      </w:pPr>
      <w:r>
        <w:rPr>
          <w:rFonts w:ascii="NanumGothic" w:hAnsi="NanumGothic" w:eastAsia="NanumGothic"/>
        </w:rPr>
        <w:t>깨끗한 흰색 바탕과 INEUNA 로고 원색을 기본으로 사용</w:t>
      </w:r>
    </w:p>
    <w:p>
      <w:pPr>
        <w:pStyle w:val="ListBullet"/>
        <w:spacing w:after="40"/>
      </w:pPr>
      <w:r>
        <w:rPr>
          <w:rFonts w:ascii="NanumGothic" w:hAnsi="NanumGothic" w:eastAsia="NanumGothic"/>
        </w:rPr>
        <w:t>첫 화면에는 커피 산지, 생두, 사람과 거래 현장을 보여주는 실제 사진 우선</w:t>
      </w:r>
    </w:p>
    <w:p>
      <w:pPr>
        <w:pStyle w:val="ListBullet"/>
        <w:spacing w:after="40"/>
      </w:pPr>
      <w:r>
        <w:rPr>
          <w:rFonts w:ascii="NanumGothic" w:hAnsi="NanumGothic" w:eastAsia="NanumGothic"/>
        </w:rPr>
        <w:t>긴 철학문보다 짧은 문장과 확인 가능한 숫자, 절차, 서류를 활용</w:t>
      </w:r>
    </w:p>
    <w:p>
      <w:pPr>
        <w:pStyle w:val="ListBullet"/>
        <w:spacing w:after="40"/>
      </w:pPr>
      <w:r>
        <w:rPr>
          <w:rFonts w:ascii="NanumGothic" w:hAnsi="NanumGothic" w:eastAsia="NanumGothic"/>
        </w:rPr>
        <w:t>모바일에서 상품정보와 문의버튼이 먼저 보이도록 구성</w:t>
      </w:r>
    </w:p>
    <w:p>
      <w:pPr>
        <w:pStyle w:val="ListBullet"/>
        <w:spacing w:after="40"/>
      </w:pPr>
      <w:r>
        <w:rPr>
          <w:rFonts w:ascii="NanumGothic" w:hAnsi="NanumGothic" w:eastAsia="NanumGothic"/>
        </w:rPr>
        <w:t>한국어를 기본으로 하고 주요 제목과 회사정보는 영문 병기</w:t>
      </w:r>
    </w:p>
    <w:p>
      <w:r>
        <w:br w:type="page"/>
      </w:r>
    </w:p>
    <w:p>
      <w:pPr>
        <w:pStyle w:val="Heading1"/>
      </w:pPr>
      <w:r>
        <w:t>함께 전달하는 기존 자료</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파일</w:t>
            </w:r>
          </w:p>
        </w:tc>
        <w:tc>
          <w:tcPr>
            <w:tcW w:type="dxa" w:w="3515"/>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활용 목적</w:t>
            </w:r>
          </w:p>
        </w:tc>
        <w:tc>
          <w:tcPr>
            <w:tcW w:type="dxa" w:w="2721"/>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주의사항</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INEUNA General Trading Company Profile</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영문 회사소개와 핵심 사업영역</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최신 연락처는 별도 확인</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INEUNA K Beauty 글로벌사업 회사소개서</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회사 정체성, 실행단계, 사업영역 표현</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파트너 제품사진은 해당 사업페이지에서만 사용</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AQUILA INEUNA 판매입증자료 초안</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아퀼라 제품규격과 직접수입 사실</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초안이므로 최종 통관 후 갱신</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INEUNA ProColombia Coffee Profile</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국제커피사업의 파트너십과 시장개발 방향</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지원사업 전용 문구는 홈페이지용으로 수정</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AQUILA AFA REPORT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아퀼라 커피 관련 자격 확인 참고</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증서 번호 원문 공개 여부는 대표 승인</w:t>
            </w:r>
          </w:p>
        </w:tc>
      </w:tr>
      <w:tr>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신애스틸 인유나 중국 거점 지도</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글로벌 네트워크의 위치 참고</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진행 단계가 다른 거점을 구분해서 표시</w:t>
            </w:r>
          </w:p>
        </w:tc>
      </w:tr>
    </w:tbl>
    <w:p>
      <w:pPr>
        <w:spacing w:after="20"/>
      </w:pPr>
    </w:p>
    <w:p>
      <w:pPr>
        <w:pStyle w:val="Heading2"/>
      </w:pPr>
      <w:r>
        <w:t>홈페이지 공개 제외 자료</w:t>
      </w:r>
    </w:p>
    <w:p>
      <w:pPr>
        <w:pStyle w:val="ListBullet"/>
        <w:spacing w:after="40"/>
      </w:pPr>
      <w:r>
        <w:rPr>
          <w:rFonts w:ascii="NanumGothic" w:hAnsi="NanumGothic" w:eastAsia="NanumGothic"/>
        </w:rPr>
        <w:t>매입단가, 총 매입금액, 송금증, 은행정보와 결제조건</w:t>
      </w:r>
    </w:p>
    <w:p>
      <w:pPr>
        <w:pStyle w:val="ListBullet"/>
        <w:spacing w:after="40"/>
      </w:pPr>
      <w:r>
        <w:rPr>
          <w:rFonts w:ascii="NanumGothic" w:hAnsi="NanumGothic" w:eastAsia="NanumGothic"/>
        </w:rPr>
        <w:t>해상운임, 통관비, 물류비, 판매마진과 내부 가격하한선</w:t>
      </w:r>
    </w:p>
    <w:p>
      <w:pPr>
        <w:pStyle w:val="ListBullet"/>
        <w:spacing w:after="40"/>
      </w:pPr>
      <w:r>
        <w:rPr>
          <w:rFonts w:ascii="NanumGothic" w:hAnsi="NanumGothic" w:eastAsia="NanumGothic"/>
        </w:rPr>
        <w:t>태양광과 철강의 비공개 목표가격 및 제조사 협상정보</w:t>
      </w:r>
    </w:p>
    <w:p>
      <w:pPr>
        <w:pStyle w:val="ListBullet"/>
        <w:spacing w:after="40"/>
      </w:pPr>
      <w:r>
        <w:rPr>
          <w:rFonts w:ascii="NanumGothic" w:hAnsi="NanumGothic" w:eastAsia="NanumGothic"/>
        </w:rPr>
        <w:t>서명된 계약서 원문, 상대방 개인정보와 내부 메시지</w:t>
      </w:r>
    </w:p>
    <w:p>
      <w:pPr>
        <w:pStyle w:val="ListBullet"/>
        <w:spacing w:after="40"/>
      </w:pPr>
      <w:r>
        <w:rPr>
          <w:rFonts w:ascii="NanumGothic" w:hAnsi="NanumGothic" w:eastAsia="NanumGothic"/>
        </w:rPr>
        <w:t>확인되지 않은 인증, 컵 점수, 향미노트, 판매실적과 예정사업</w:t>
      </w:r>
    </w:p>
    <w:p>
      <w:pPr>
        <w:pStyle w:val="Heading1"/>
      </w:pPr>
      <w:r>
        <w:t>추가로 필요한 자료</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685"/>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필요 자료</w:t>
            </w:r>
          </w:p>
        </w:tc>
        <w:tc>
          <w:tcPr>
            <w:tcW w:type="dxa" w:w="3685"/>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용도</w:t>
            </w:r>
          </w:p>
        </w:tc>
        <w:tc>
          <w:tcPr>
            <w:tcW w:type="dxa" w:w="1984"/>
            <w:shd w:fill="153A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b/>
                <w:color w:val="FFFFFF"/>
                <w:sz w:val="19"/>
              </w:rPr>
              <w:t>상태</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INEUNA 공식 로고 원본 PNG SVG AI</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헤더, 파비콘, 문서</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대표님 별도 제공 필요</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사업자등록증 기준 회사정보</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사이트 하단 사업자 정보</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주소, 전화, 이메일 최종 확인</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대표 인사말과 대표 사진</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ABOUT 페이지</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대표님 승인 필요</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Aquila 농장과 생산자 사진</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산지 이야기와 제품 페이지</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사용 허락이 확인된 원본 필요</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생두와 포장 실물 사진</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상품 상세와 주문 신뢰</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입항 후 촬영</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center"/>
            </w:pPr>
            <w:r>
              <w:rPr>
                <w:rFonts w:ascii="NanumGothic" w:hAnsi="NanumGothic" w:eastAsia="NanumGothic"/>
                <w:sz w:val="18"/>
              </w:rPr>
              <w:t>국내 컵핑 결과</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향미노트와 품질설명</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5F7F9"/>
          </w:tcPr>
          <w:p>
            <w:pPr>
              <w:jc w:val="left"/>
            </w:pPr>
            <w:r>
              <w:rPr>
                <w:rFonts w:ascii="NanumGothic" w:hAnsi="NanumGothic" w:eastAsia="NanumGothic"/>
                <w:sz w:val="18"/>
              </w:rPr>
              <w:t>이광복 목사님 등 평가 후 확정</w:t>
            </w:r>
          </w:p>
        </w:tc>
      </w:tr>
      <w:tr>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center"/>
            </w:pPr>
            <w:r>
              <w:rPr>
                <w:rFonts w:ascii="NanumGothic" w:hAnsi="NanumGothic" w:eastAsia="NanumGothic"/>
                <w:sz w:val="18"/>
              </w:rPr>
              <w:t>개인정보 처리방침 등</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문의폼 또는 온라인 결제</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jc w:val="left"/>
            </w:pPr>
            <w:r>
              <w:rPr>
                <w:rFonts w:ascii="NanumGothic" w:hAnsi="NanumGothic" w:eastAsia="NanumGothic"/>
                <w:sz w:val="18"/>
              </w:rPr>
              <w:t>사이트 기능 확정 후 준비</w:t>
            </w:r>
          </w:p>
        </w:tc>
      </w:tr>
    </w:tbl>
    <w:p>
      <w:pPr>
        <w:spacing w:after="20"/>
      </w:pPr>
    </w:p>
    <w:p>
      <w:pPr>
        <w:pStyle w:val="Heading1"/>
      </w:pPr>
      <w:r>
        <w:t>제작과 승인 순서</w:t>
      </w:r>
    </w:p>
    <w:p>
      <w:pPr>
        <w:spacing w:after="100"/>
        <w:ind w:left="283"/>
      </w:pPr>
      <w:r>
        <w:rPr>
          <w:rFonts w:ascii="NanumGothic" w:hAnsi="NanumGothic" w:eastAsia="NanumGothic"/>
        </w:rPr>
        <w:t>1.  이 안내서와 기존 자료를 기준으로 첫 화면과 메뉴 초안을 제작합니다.</w:t>
      </w:r>
    </w:p>
    <w:p>
      <w:pPr>
        <w:spacing w:after="100"/>
        <w:ind w:left="283"/>
      </w:pPr>
      <w:r>
        <w:rPr>
          <w:rFonts w:ascii="NanumGothic" w:hAnsi="NanumGothic" w:eastAsia="NanumGothic"/>
        </w:rPr>
        <w:t>2.  대표님이 회사정보, 공개범위, 제품정보와 가격표기를 확인합니다.</w:t>
      </w:r>
    </w:p>
    <w:p>
      <w:pPr>
        <w:spacing w:after="100"/>
        <w:ind w:left="283"/>
      </w:pPr>
      <w:r>
        <w:rPr>
          <w:rFonts w:ascii="NanumGothic" w:hAnsi="NanumGothic" w:eastAsia="NanumGothic"/>
        </w:rPr>
        <w:t>3.  이광복 목사님이 아퀼라 AA와 애너로빅을 로스팅하고 품질의견을 정리합니다.</w:t>
      </w:r>
    </w:p>
    <w:p>
      <w:pPr>
        <w:spacing w:after="100"/>
        <w:ind w:left="283"/>
      </w:pPr>
      <w:r>
        <w:rPr>
          <w:rFonts w:ascii="NanumGothic" w:hAnsi="NanumGothic" w:eastAsia="NanumGothic"/>
        </w:rPr>
        <w:t>4.  확인된 컵핑 결과만 향미노트와 상품 설명에 반영합니다.</w:t>
      </w:r>
    </w:p>
    <w:p>
      <w:pPr>
        <w:spacing w:after="100"/>
        <w:ind w:left="283"/>
      </w:pPr>
      <w:r>
        <w:rPr>
          <w:rFonts w:ascii="NanumGothic" w:hAnsi="NanumGothic" w:eastAsia="NanumGothic"/>
        </w:rPr>
        <w:t>5.  모바일 화면, 문의접수, 주문과 배송안내를 시험합니다.</w:t>
      </w:r>
    </w:p>
    <w:p>
      <w:pPr>
        <w:spacing w:after="100"/>
        <w:ind w:left="283"/>
      </w:pPr>
      <w:r>
        <w:rPr>
          <w:rFonts w:ascii="NanumGothic" w:hAnsi="NanumGothic" w:eastAsia="NanumGothic"/>
        </w:rPr>
        <w:t>6.  확인, 공유, 검증, 확정의 순서로 최종 공개합니다.</w:t>
      </w:r>
    </w:p>
    <w:p>
      <w:pPr>
        <w:spacing w:after="200"/>
      </w:pPr>
      <w:r>
        <w:rPr>
          <w:rFonts w:ascii="NanumGothic" w:hAnsi="NanumGothic" w:eastAsia="NanumGothic"/>
          <w:b/>
        </w:rPr>
        <w:t xml:space="preserve">최종 확인이 필요한 사항  </w:t>
      </w:r>
      <w:r>
        <w:rPr>
          <w:rFonts w:ascii="NanumGothic" w:hAnsi="NanumGothic" w:eastAsia="NanumGothic"/>
        </w:rPr>
        <w:t>도메인, 대표 연락처, 주문결제 방식, 공개가격, 배송비, 개인정보 처리방침, 공식 로고와 사진 사용권.</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5B6570"/>
        <w:sz w:val="17"/>
      </w:rPr>
      <w:t>INEUNA  Homepage Production Guide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NanumGothic" w:hAnsi="NanumGothic" w:eastAsia="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anumGothic" w:hAnsi="NanumGothic" w:eastAsia="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anumGothic" w:hAnsi="NanumGothic" w:eastAsia="Nanum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anumGothic" w:hAnsi="NanumGothic" w:eastAsia="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NanumGothic" w:hAnsi="NanumGothic" w:eastAsia="Nanum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sz w:val="20"/>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INEUNA 홈페이지 제작자료 안내서</dc:title>
  <dc:subject>INEUNA 회사소개와 아퀼라 커피 판매 홈페이지 제작 기준</dc:subject>
  <dc:creator>INEUNA General Trading Co.,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