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A69" w:rsidRDefault="004E7A69" w:rsidP="004E7A69">
      <w:pPr>
        <w:jc w:val="both"/>
        <w:rPr>
          <w:rFonts w:ascii="Times New Roman" w:hAnsi="Times New Roman" w:cs="Times New Roman"/>
          <w:b/>
          <w:sz w:val="28"/>
        </w:rPr>
      </w:pPr>
      <w:r>
        <w:rPr>
          <w:rFonts w:ascii="Times New Roman" w:hAnsi="Times New Roman" w:cs="Times New Roman"/>
          <w:b/>
          <w:sz w:val="28"/>
        </w:rPr>
        <w:t xml:space="preserve">3.1     </w:t>
      </w:r>
      <w:r w:rsidRPr="00CC62D5">
        <w:rPr>
          <w:rFonts w:ascii="Times New Roman" w:hAnsi="Times New Roman" w:cs="Times New Roman"/>
          <w:b/>
          <w:sz w:val="28"/>
        </w:rPr>
        <w:t>Introduction:</w:t>
      </w:r>
    </w:p>
    <w:p w:rsidR="004E7A69" w:rsidRDefault="004E7A69" w:rsidP="004E7A69">
      <w:pPr>
        <w:spacing w:line="360" w:lineRule="auto"/>
        <w:jc w:val="both"/>
        <w:rPr>
          <w:rFonts w:ascii="Times New Roman" w:hAnsi="Times New Roman" w:cs="Times New Roman"/>
          <w:sz w:val="24"/>
        </w:rPr>
      </w:pPr>
      <w:r w:rsidRPr="00CC62D5">
        <w:rPr>
          <w:rFonts w:ascii="Times New Roman" w:hAnsi="Times New Roman" w:cs="Times New Roman"/>
          <w:sz w:val="24"/>
        </w:rPr>
        <w:t>Event Management encompasses the planning and production of all types of events, include meetings and conventions, exhibitions, festivals, and other cultural celebrations, sports competitions, entertainment spectaculars, ceremonies and numerous other special events. Event Managers might be required to form and administer the organizations</w:t>
      </w:r>
      <w:r>
        <w:rPr>
          <w:rFonts w:ascii="Times New Roman" w:hAnsi="Times New Roman" w:cs="Times New Roman"/>
          <w:sz w:val="24"/>
        </w:rPr>
        <w:t xml:space="preserve"> that produce or govern events. Skills in event management will also be useful for careers in related fields such as tourism, hospitality, arts, culture, sports, recreation and leisure.</w:t>
      </w:r>
    </w:p>
    <w:p w:rsidR="004E7A69" w:rsidRDefault="004E7A69" w:rsidP="004E7A69">
      <w:pPr>
        <w:spacing w:line="360" w:lineRule="auto"/>
        <w:jc w:val="both"/>
        <w:rPr>
          <w:rFonts w:ascii="Times New Roman" w:hAnsi="Times New Roman" w:cs="Times New Roman"/>
          <w:b/>
          <w:sz w:val="28"/>
        </w:rPr>
      </w:pPr>
      <w:r>
        <w:rPr>
          <w:rFonts w:ascii="Times New Roman" w:hAnsi="Times New Roman" w:cs="Times New Roman"/>
          <w:b/>
          <w:sz w:val="28"/>
        </w:rPr>
        <w:t xml:space="preserve">3.2      </w:t>
      </w:r>
      <w:r w:rsidRPr="00CC62D5">
        <w:rPr>
          <w:rFonts w:ascii="Times New Roman" w:hAnsi="Times New Roman" w:cs="Times New Roman"/>
          <w:b/>
          <w:sz w:val="28"/>
        </w:rPr>
        <w:t>Event Studies:</w:t>
      </w:r>
    </w:p>
    <w:p w:rsidR="004E7A69" w:rsidRDefault="004E7A69" w:rsidP="004E7A69">
      <w:pPr>
        <w:spacing w:line="360" w:lineRule="auto"/>
        <w:jc w:val="both"/>
        <w:rPr>
          <w:rFonts w:ascii="Times New Roman" w:hAnsi="Times New Roman" w:cs="Times New Roman"/>
          <w:sz w:val="24"/>
        </w:rPr>
      </w:pPr>
      <w:r>
        <w:rPr>
          <w:rFonts w:ascii="Times New Roman" w:hAnsi="Times New Roman" w:cs="Times New Roman"/>
          <w:sz w:val="24"/>
        </w:rPr>
        <w:t xml:space="preserve">Not only are events produced increasingly by professional event managers, but a field of study and research has recently developed to support this profession and its industry. Professionals </w:t>
      </w:r>
      <w:r w:rsidRPr="00427FE9">
        <w:rPr>
          <w:rFonts w:ascii="Times New Roman" w:hAnsi="Times New Roman" w:cs="Times New Roman"/>
          <w:sz w:val="24"/>
        </w:rPr>
        <w:t>calling themselves “event manager” should be able to explain wh</w:t>
      </w:r>
      <w:r>
        <w:rPr>
          <w:rFonts w:ascii="Times New Roman" w:hAnsi="Times New Roman" w:cs="Times New Roman"/>
          <w:sz w:val="24"/>
        </w:rPr>
        <w:t xml:space="preserve">at is unique about events, why </w:t>
      </w:r>
      <w:r w:rsidRPr="00427FE9">
        <w:rPr>
          <w:rFonts w:ascii="Times New Roman" w:hAnsi="Times New Roman" w:cs="Times New Roman"/>
          <w:sz w:val="24"/>
        </w:rPr>
        <w:t>they are important to society and the economy, and how they are e</w:t>
      </w:r>
      <w:r>
        <w:rPr>
          <w:rFonts w:ascii="Times New Roman" w:hAnsi="Times New Roman" w:cs="Times New Roman"/>
          <w:sz w:val="24"/>
        </w:rPr>
        <w:t xml:space="preserve">volving. If your career or job </w:t>
      </w:r>
      <w:r w:rsidRPr="00427FE9">
        <w:rPr>
          <w:rFonts w:ascii="Times New Roman" w:hAnsi="Times New Roman" w:cs="Times New Roman"/>
          <w:sz w:val="24"/>
        </w:rPr>
        <w:t>involves the production, co-ordination, marketing or evaluation of</w:t>
      </w:r>
      <w:r>
        <w:rPr>
          <w:rFonts w:ascii="Times New Roman" w:hAnsi="Times New Roman" w:cs="Times New Roman"/>
          <w:sz w:val="24"/>
        </w:rPr>
        <w:t xml:space="preserve"> events, you want to know that </w:t>
      </w:r>
      <w:r w:rsidRPr="00427FE9">
        <w:rPr>
          <w:rFonts w:ascii="Times New Roman" w:hAnsi="Times New Roman" w:cs="Times New Roman"/>
          <w:sz w:val="24"/>
        </w:rPr>
        <w:t>your efforts are important and valued.</w:t>
      </w:r>
    </w:p>
    <w:p w:rsidR="004E7A69" w:rsidRDefault="004E7A69" w:rsidP="004E7A69">
      <w:pPr>
        <w:spacing w:line="360" w:lineRule="auto"/>
        <w:jc w:val="both"/>
        <w:rPr>
          <w:rFonts w:ascii="Times New Roman" w:hAnsi="Times New Roman" w:cs="Times New Roman"/>
          <w:sz w:val="24"/>
        </w:rPr>
      </w:pPr>
      <w:r w:rsidRPr="00427FE9">
        <w:rPr>
          <w:rFonts w:ascii="Times New Roman" w:hAnsi="Times New Roman" w:cs="Times New Roman"/>
          <w:sz w:val="24"/>
        </w:rPr>
        <w:t xml:space="preserve">“Event studies” is a field of research and teaching focused on the </w:t>
      </w:r>
      <w:r>
        <w:rPr>
          <w:rFonts w:ascii="Times New Roman" w:hAnsi="Times New Roman" w:cs="Times New Roman"/>
          <w:sz w:val="24"/>
        </w:rPr>
        <w:t>nature and importance of events</w:t>
      </w:r>
      <w:r w:rsidRPr="00427FE9">
        <w:rPr>
          <w:rFonts w:ascii="Times New Roman" w:hAnsi="Times New Roman" w:cs="Times New Roman"/>
          <w:sz w:val="24"/>
        </w:rPr>
        <w:t xml:space="preserve"> in society, the economy and the environment. Learning more about </w:t>
      </w:r>
      <w:r>
        <w:rPr>
          <w:rFonts w:ascii="Times New Roman" w:hAnsi="Times New Roman" w:cs="Times New Roman"/>
          <w:sz w:val="24"/>
        </w:rPr>
        <w:t xml:space="preserve">events directly contributes to </w:t>
      </w:r>
      <w:r w:rsidRPr="00427FE9">
        <w:rPr>
          <w:rFonts w:ascii="Times New Roman" w:hAnsi="Times New Roman" w:cs="Times New Roman"/>
          <w:sz w:val="24"/>
        </w:rPr>
        <w:t xml:space="preserve">increased professionalism in event management. Event studies borrows from other fields </w:t>
      </w:r>
      <w:r>
        <w:rPr>
          <w:rFonts w:ascii="Times New Roman" w:hAnsi="Times New Roman" w:cs="Times New Roman"/>
          <w:sz w:val="24"/>
        </w:rPr>
        <w:t xml:space="preserve">and </w:t>
      </w:r>
      <w:r w:rsidRPr="00427FE9">
        <w:rPr>
          <w:rFonts w:ascii="Times New Roman" w:hAnsi="Times New Roman" w:cs="Times New Roman"/>
          <w:sz w:val="24"/>
        </w:rPr>
        <w:t>academic disciplines, including anthropology, history, sociology</w:t>
      </w:r>
      <w:r>
        <w:rPr>
          <w:rFonts w:ascii="Times New Roman" w:hAnsi="Times New Roman" w:cs="Times New Roman"/>
          <w:sz w:val="24"/>
        </w:rPr>
        <w:t xml:space="preserve">, psychology, leisure studies, </w:t>
      </w:r>
      <w:r w:rsidRPr="00427FE9">
        <w:rPr>
          <w:rFonts w:ascii="Times New Roman" w:hAnsi="Times New Roman" w:cs="Times New Roman"/>
          <w:sz w:val="24"/>
        </w:rPr>
        <w:t>sport</w:t>
      </w:r>
      <w:r>
        <w:rPr>
          <w:rFonts w:ascii="Times New Roman" w:hAnsi="Times New Roman" w:cs="Times New Roman"/>
          <w:sz w:val="24"/>
        </w:rPr>
        <w:t>s</w:t>
      </w:r>
      <w:r w:rsidRPr="00427FE9">
        <w:rPr>
          <w:rFonts w:ascii="Times New Roman" w:hAnsi="Times New Roman" w:cs="Times New Roman"/>
          <w:sz w:val="24"/>
        </w:rPr>
        <w:t xml:space="preserve"> and business management, art administration, geography, p</w:t>
      </w:r>
      <w:r>
        <w:rPr>
          <w:rFonts w:ascii="Times New Roman" w:hAnsi="Times New Roman" w:cs="Times New Roman"/>
          <w:sz w:val="24"/>
        </w:rPr>
        <w:t xml:space="preserve">lanning, design and economics. </w:t>
      </w:r>
      <w:r w:rsidRPr="00427FE9">
        <w:rPr>
          <w:rFonts w:ascii="Times New Roman" w:hAnsi="Times New Roman" w:cs="Times New Roman"/>
          <w:sz w:val="24"/>
        </w:rPr>
        <w:t>Event managers, to the extent that they learn from their exp</w:t>
      </w:r>
      <w:r>
        <w:rPr>
          <w:rFonts w:ascii="Times New Roman" w:hAnsi="Times New Roman" w:cs="Times New Roman"/>
          <w:sz w:val="24"/>
        </w:rPr>
        <w:t xml:space="preserve">eriences and communicate that </w:t>
      </w:r>
      <w:r w:rsidRPr="00427FE9">
        <w:rPr>
          <w:rFonts w:ascii="Times New Roman" w:hAnsi="Times New Roman" w:cs="Times New Roman"/>
          <w:sz w:val="24"/>
        </w:rPr>
        <w:t>knowledge to others, also contribute to developing the filed.</w:t>
      </w:r>
    </w:p>
    <w:p w:rsidR="004E7A69" w:rsidRDefault="004E7A69" w:rsidP="004E7A69">
      <w:pPr>
        <w:spacing w:line="360" w:lineRule="auto"/>
        <w:jc w:val="both"/>
        <w:rPr>
          <w:rFonts w:ascii="Times New Roman" w:hAnsi="Times New Roman" w:cs="Times New Roman"/>
          <w:sz w:val="24"/>
        </w:rPr>
      </w:pPr>
      <w:r w:rsidRPr="00427FE9">
        <w:rPr>
          <w:rFonts w:ascii="Times New Roman" w:hAnsi="Times New Roman" w:cs="Times New Roman"/>
          <w:sz w:val="24"/>
        </w:rPr>
        <w:t>Much of what has been written about event management,</w:t>
      </w:r>
      <w:r>
        <w:rPr>
          <w:rFonts w:ascii="Times New Roman" w:hAnsi="Times New Roman" w:cs="Times New Roman"/>
          <w:sz w:val="24"/>
        </w:rPr>
        <w:t xml:space="preserve"> marketing and impacts makes a </w:t>
      </w:r>
      <w:r w:rsidRPr="00427FE9">
        <w:rPr>
          <w:rFonts w:ascii="Times New Roman" w:hAnsi="Times New Roman" w:cs="Times New Roman"/>
          <w:sz w:val="24"/>
        </w:rPr>
        <w:t xml:space="preserve">contribution to greater understanding of the phenomenon of events. While event </w:t>
      </w:r>
      <w:r>
        <w:rPr>
          <w:rFonts w:ascii="Times New Roman" w:hAnsi="Times New Roman" w:cs="Times New Roman"/>
          <w:sz w:val="24"/>
        </w:rPr>
        <w:t xml:space="preserve">management </w:t>
      </w:r>
      <w:r w:rsidRPr="00427FE9">
        <w:rPr>
          <w:rFonts w:ascii="Times New Roman" w:hAnsi="Times New Roman" w:cs="Times New Roman"/>
          <w:sz w:val="24"/>
        </w:rPr>
        <w:t>necessarily focuses on planned events with a social or economi</w:t>
      </w:r>
      <w:r>
        <w:rPr>
          <w:rFonts w:ascii="Times New Roman" w:hAnsi="Times New Roman" w:cs="Times New Roman"/>
          <w:sz w:val="24"/>
        </w:rPr>
        <w:t xml:space="preserve">c purpose, event studies have a </w:t>
      </w:r>
      <w:r w:rsidRPr="00427FE9">
        <w:rPr>
          <w:rFonts w:ascii="Times New Roman" w:hAnsi="Times New Roman" w:cs="Times New Roman"/>
          <w:sz w:val="24"/>
        </w:rPr>
        <w:t>somewhat broader scope of concern.</w:t>
      </w:r>
    </w:p>
    <w:p w:rsidR="004E7A69" w:rsidRDefault="004E7A69" w:rsidP="004E7A69">
      <w:pPr>
        <w:spacing w:line="360" w:lineRule="auto"/>
        <w:jc w:val="both"/>
        <w:rPr>
          <w:rFonts w:ascii="Times New Roman" w:hAnsi="Times New Roman" w:cs="Times New Roman"/>
          <w:sz w:val="24"/>
        </w:rPr>
      </w:pPr>
    </w:p>
    <w:p w:rsidR="004E7A69" w:rsidRDefault="004E7A69" w:rsidP="004E7A69">
      <w:pPr>
        <w:spacing w:line="360" w:lineRule="auto"/>
        <w:jc w:val="both"/>
        <w:rPr>
          <w:rFonts w:ascii="Times New Roman" w:hAnsi="Times New Roman" w:cs="Times New Roman"/>
          <w:sz w:val="24"/>
        </w:rPr>
      </w:pPr>
    </w:p>
    <w:p w:rsidR="004E7A69" w:rsidRDefault="004E7A69" w:rsidP="004E7A69">
      <w:pPr>
        <w:spacing w:line="360" w:lineRule="auto"/>
        <w:jc w:val="both"/>
        <w:rPr>
          <w:rFonts w:ascii="Times New Roman" w:hAnsi="Times New Roman" w:cs="Times New Roman"/>
          <w:b/>
          <w:sz w:val="28"/>
        </w:rPr>
      </w:pPr>
      <w:r>
        <w:rPr>
          <w:rFonts w:ascii="Times New Roman" w:hAnsi="Times New Roman" w:cs="Times New Roman"/>
          <w:b/>
          <w:sz w:val="28"/>
        </w:rPr>
        <w:lastRenderedPageBreak/>
        <w:t>3.3       Research:</w:t>
      </w:r>
    </w:p>
    <w:p w:rsidR="004E7A69" w:rsidRDefault="004E7A69" w:rsidP="004E7A69">
      <w:pPr>
        <w:spacing w:line="360" w:lineRule="auto"/>
        <w:jc w:val="both"/>
        <w:rPr>
          <w:rFonts w:ascii="Times New Roman" w:hAnsi="Times New Roman" w:cs="Times New Roman"/>
          <w:sz w:val="24"/>
        </w:rPr>
      </w:pPr>
      <w:r>
        <w:rPr>
          <w:rFonts w:ascii="Times New Roman" w:hAnsi="Times New Roman" w:cs="Times New Roman"/>
          <w:sz w:val="24"/>
        </w:rPr>
        <w:t>Following is the research done by people on this system:</w:t>
      </w:r>
    </w:p>
    <w:p w:rsidR="004E7A69" w:rsidRDefault="004E7A69" w:rsidP="004E7A69">
      <w:pPr>
        <w:pStyle w:val="ListParagraph"/>
        <w:numPr>
          <w:ilvl w:val="0"/>
          <w:numId w:val="11"/>
        </w:numPr>
        <w:spacing w:line="360" w:lineRule="auto"/>
        <w:jc w:val="both"/>
        <w:rPr>
          <w:rFonts w:ascii="Times New Roman" w:hAnsi="Times New Roman" w:cs="Times New Roman"/>
          <w:b/>
          <w:sz w:val="24"/>
        </w:rPr>
      </w:pPr>
      <w:r w:rsidRPr="00D641E2">
        <w:rPr>
          <w:rFonts w:ascii="Times New Roman" w:hAnsi="Times New Roman" w:cs="Times New Roman"/>
          <w:b/>
          <w:sz w:val="24"/>
        </w:rPr>
        <w:t>Special event management and event marketing (2013) by HuseyinKose and Mehpare Tokay Argan (School of Physical Education and Sports, Anadolu University, Turkey)</w:t>
      </w:r>
      <w:r>
        <w:rPr>
          <w:rFonts w:ascii="Times New Roman" w:hAnsi="Times New Roman" w:cs="Times New Roman"/>
          <w:b/>
          <w:sz w:val="24"/>
        </w:rPr>
        <w:t>:</w:t>
      </w:r>
    </w:p>
    <w:p w:rsidR="004E7A69" w:rsidRDefault="004E7A69" w:rsidP="004E7A69">
      <w:pPr>
        <w:spacing w:line="360" w:lineRule="auto"/>
        <w:jc w:val="both"/>
        <w:rPr>
          <w:rFonts w:ascii="Times New Roman" w:hAnsi="Times New Roman" w:cs="Times New Roman"/>
          <w:b/>
          <w:sz w:val="28"/>
        </w:rPr>
      </w:pPr>
      <w:r w:rsidRPr="00D641E2">
        <w:rPr>
          <w:rFonts w:ascii="Times New Roman" w:hAnsi="Times New Roman" w:cs="Times New Roman"/>
          <w:b/>
          <w:sz w:val="28"/>
        </w:rPr>
        <w:t>Summary:</w:t>
      </w:r>
    </w:p>
    <w:p w:rsidR="004E7A69" w:rsidRPr="00D641E2" w:rsidRDefault="004E7A69" w:rsidP="004E7A69">
      <w:pPr>
        <w:spacing w:line="360" w:lineRule="auto"/>
        <w:jc w:val="both"/>
        <w:rPr>
          <w:rFonts w:ascii="Times New Roman" w:hAnsi="Times New Roman" w:cs="Times New Roman"/>
          <w:sz w:val="24"/>
        </w:rPr>
      </w:pPr>
      <w:r w:rsidRPr="00D641E2">
        <w:rPr>
          <w:rFonts w:ascii="Times New Roman" w:hAnsi="Times New Roman" w:cs="Times New Roman"/>
          <w:sz w:val="24"/>
        </w:rPr>
        <w:t>Events are leisure activities and work possibilities f</w:t>
      </w:r>
      <w:r>
        <w:rPr>
          <w:rFonts w:ascii="Times New Roman" w:hAnsi="Times New Roman" w:cs="Times New Roman"/>
          <w:sz w:val="24"/>
        </w:rPr>
        <w:t xml:space="preserve">or people. Events bring people </w:t>
      </w:r>
      <w:r w:rsidRPr="00D641E2">
        <w:rPr>
          <w:rFonts w:ascii="Times New Roman" w:hAnsi="Times New Roman" w:cs="Times New Roman"/>
          <w:sz w:val="24"/>
        </w:rPr>
        <w:t>together and make them have good time. They enhancethe qual</w:t>
      </w:r>
      <w:r>
        <w:rPr>
          <w:rFonts w:ascii="Times New Roman" w:hAnsi="Times New Roman" w:cs="Times New Roman"/>
          <w:sz w:val="24"/>
        </w:rPr>
        <w:t xml:space="preserve">ity of people’s life; they can </w:t>
      </w:r>
      <w:r w:rsidRPr="00D641E2">
        <w:rPr>
          <w:rFonts w:ascii="Times New Roman" w:hAnsi="Times New Roman" w:cs="Times New Roman"/>
          <w:sz w:val="24"/>
        </w:rPr>
        <w:t>provide significant economic benefits and can also provide</w:t>
      </w:r>
      <w:r>
        <w:rPr>
          <w:rFonts w:ascii="Times New Roman" w:hAnsi="Times New Roman" w:cs="Times New Roman"/>
          <w:sz w:val="24"/>
        </w:rPr>
        <w:t xml:space="preserve"> revenue for special projects. </w:t>
      </w:r>
      <w:r w:rsidRPr="00D641E2">
        <w:rPr>
          <w:rFonts w:ascii="Times New Roman" w:hAnsi="Times New Roman" w:cs="Times New Roman"/>
          <w:sz w:val="24"/>
        </w:rPr>
        <w:t xml:space="preserve">Regardless of size, events require a high degree ofplanning, a range of skills and a lot of </w:t>
      </w:r>
      <w:r>
        <w:rPr>
          <w:rFonts w:ascii="Times New Roman" w:hAnsi="Times New Roman" w:cs="Times New Roman"/>
          <w:sz w:val="24"/>
        </w:rPr>
        <w:t>e</w:t>
      </w:r>
      <w:r w:rsidRPr="00D641E2">
        <w:rPr>
          <w:rFonts w:ascii="Times New Roman" w:hAnsi="Times New Roman" w:cs="Times New Roman"/>
          <w:sz w:val="24"/>
        </w:rPr>
        <w:t>nergy</w:t>
      </w:r>
      <w:r>
        <w:rPr>
          <w:rFonts w:ascii="Times New Roman" w:hAnsi="Times New Roman" w:cs="Times New Roman"/>
          <w:sz w:val="24"/>
        </w:rPr>
        <w:t xml:space="preserve">. </w:t>
      </w:r>
      <w:r w:rsidRPr="00D641E2">
        <w:rPr>
          <w:rFonts w:ascii="Times New Roman" w:hAnsi="Times New Roman" w:cs="Times New Roman"/>
          <w:sz w:val="24"/>
        </w:rPr>
        <w:t>According</w:t>
      </w:r>
      <w:r>
        <w:rPr>
          <w:rFonts w:ascii="Times New Roman" w:hAnsi="Times New Roman" w:cs="Times New Roman"/>
          <w:sz w:val="24"/>
        </w:rPr>
        <w:t xml:space="preserve"> to Anderson and Wesley, </w:t>
      </w:r>
      <w:r w:rsidRPr="00D641E2">
        <w:rPr>
          <w:rFonts w:ascii="Times New Roman" w:hAnsi="Times New Roman" w:cs="Times New Roman"/>
          <w:sz w:val="24"/>
        </w:rPr>
        <w:t>when using events, companies get the possibility tohave t</w:t>
      </w:r>
      <w:r>
        <w:rPr>
          <w:rFonts w:ascii="Times New Roman" w:hAnsi="Times New Roman" w:cs="Times New Roman"/>
          <w:sz w:val="24"/>
        </w:rPr>
        <w:t xml:space="preserve">heir own-right to the consumer </w:t>
      </w:r>
      <w:r w:rsidRPr="00D641E2">
        <w:rPr>
          <w:rFonts w:ascii="Times New Roman" w:hAnsi="Times New Roman" w:cs="Times New Roman"/>
          <w:sz w:val="24"/>
        </w:rPr>
        <w:t>during the duration of the event. This means that if a compa</w:t>
      </w:r>
      <w:r>
        <w:rPr>
          <w:rFonts w:ascii="Times New Roman" w:hAnsi="Times New Roman" w:cs="Times New Roman"/>
          <w:sz w:val="24"/>
        </w:rPr>
        <w:t xml:space="preserve">ny manages to get the consumer </w:t>
      </w:r>
      <w:r w:rsidRPr="00D641E2">
        <w:rPr>
          <w:rFonts w:ascii="Times New Roman" w:hAnsi="Times New Roman" w:cs="Times New Roman"/>
          <w:sz w:val="24"/>
        </w:rPr>
        <w:t>to attend the event, the distortion from the competitors will be gone or at least minimizedduring the duration of the event. Also, events contain ta</w:t>
      </w:r>
      <w:r>
        <w:rPr>
          <w:rFonts w:ascii="Times New Roman" w:hAnsi="Times New Roman" w:cs="Times New Roman"/>
          <w:sz w:val="24"/>
        </w:rPr>
        <w:t xml:space="preserve">ngible elements, such as food, </w:t>
      </w:r>
      <w:r w:rsidRPr="00D641E2">
        <w:rPr>
          <w:rFonts w:ascii="Times New Roman" w:hAnsi="Times New Roman" w:cs="Times New Roman"/>
          <w:sz w:val="24"/>
        </w:rPr>
        <w:t>beverages and other products sold or given away, but are esse</w:t>
      </w:r>
      <w:r>
        <w:rPr>
          <w:rFonts w:ascii="Times New Roman" w:hAnsi="Times New Roman" w:cs="Times New Roman"/>
          <w:sz w:val="24"/>
        </w:rPr>
        <w:t xml:space="preserve">ntially a service in that they </w:t>
      </w:r>
      <w:r w:rsidRPr="00D641E2">
        <w:rPr>
          <w:rFonts w:ascii="Times New Roman" w:hAnsi="Times New Roman" w:cs="Times New Roman"/>
          <w:sz w:val="24"/>
        </w:rPr>
        <w:t>consist of intangible experiences of finite duration within a temporary, managed atmosphere.</w:t>
      </w:r>
    </w:p>
    <w:p w:rsidR="004E7A69" w:rsidRDefault="004E7A69" w:rsidP="004E7A69">
      <w:pPr>
        <w:spacing w:line="360" w:lineRule="auto"/>
        <w:jc w:val="both"/>
        <w:rPr>
          <w:rFonts w:ascii="Times New Roman" w:hAnsi="Times New Roman" w:cs="Times New Roman"/>
          <w:sz w:val="24"/>
        </w:rPr>
      </w:pPr>
    </w:p>
    <w:p w:rsidR="004E7A69" w:rsidRPr="00CD6E0F" w:rsidRDefault="004E7A69" w:rsidP="004E7A69">
      <w:pPr>
        <w:pStyle w:val="ListParagraph"/>
        <w:numPr>
          <w:ilvl w:val="0"/>
          <w:numId w:val="11"/>
        </w:numPr>
        <w:spacing w:line="360" w:lineRule="auto"/>
        <w:jc w:val="both"/>
        <w:rPr>
          <w:rFonts w:ascii="Times New Roman" w:hAnsi="Times New Roman" w:cs="Times New Roman"/>
          <w:b/>
          <w:sz w:val="24"/>
        </w:rPr>
      </w:pPr>
      <w:r w:rsidRPr="00CD6E0F">
        <w:rPr>
          <w:rFonts w:ascii="Times New Roman" w:hAnsi="Times New Roman" w:cs="Times New Roman"/>
          <w:b/>
          <w:sz w:val="24"/>
        </w:rPr>
        <w:t>T. Sofield and F. Li (1998). Historical Methodology and Sustainability: An 800 year old Festival from China:</w:t>
      </w:r>
    </w:p>
    <w:p w:rsidR="004E7A69" w:rsidRDefault="004E7A69" w:rsidP="004E7A69">
      <w:pPr>
        <w:spacing w:line="360" w:lineRule="auto"/>
        <w:jc w:val="both"/>
        <w:rPr>
          <w:rFonts w:ascii="Times New Roman" w:hAnsi="Times New Roman" w:cs="Times New Roman"/>
          <w:b/>
          <w:sz w:val="28"/>
        </w:rPr>
      </w:pPr>
      <w:r w:rsidRPr="00CD6E0F">
        <w:rPr>
          <w:rFonts w:ascii="Times New Roman" w:hAnsi="Times New Roman" w:cs="Times New Roman"/>
          <w:b/>
          <w:sz w:val="28"/>
        </w:rPr>
        <w:t>Summary</w:t>
      </w:r>
      <w:r>
        <w:rPr>
          <w:rFonts w:ascii="Times New Roman" w:hAnsi="Times New Roman" w:cs="Times New Roman"/>
          <w:b/>
          <w:sz w:val="28"/>
        </w:rPr>
        <w:t>:</w:t>
      </w:r>
    </w:p>
    <w:p w:rsidR="004E7A69" w:rsidRDefault="004E7A69" w:rsidP="004E7A69">
      <w:pPr>
        <w:spacing w:line="360" w:lineRule="auto"/>
        <w:jc w:val="both"/>
        <w:rPr>
          <w:rFonts w:ascii="Times New Roman" w:hAnsi="Times New Roman" w:cs="Times New Roman"/>
          <w:sz w:val="24"/>
        </w:rPr>
      </w:pPr>
      <w:r w:rsidRPr="00CD6E0F">
        <w:rPr>
          <w:rFonts w:ascii="Times New Roman" w:hAnsi="Times New Roman" w:cs="Times New Roman"/>
          <w:sz w:val="24"/>
        </w:rPr>
        <w:t>These researchers took an historical perspective on an 8</w:t>
      </w:r>
      <w:r>
        <w:rPr>
          <w:rFonts w:ascii="Times New Roman" w:hAnsi="Times New Roman" w:cs="Times New Roman"/>
          <w:sz w:val="24"/>
        </w:rPr>
        <w:t xml:space="preserve">00-year-old festival in China, </w:t>
      </w:r>
      <w:r w:rsidRPr="00CD6E0F">
        <w:rPr>
          <w:rFonts w:ascii="Times New Roman" w:hAnsi="Times New Roman" w:cs="Times New Roman"/>
          <w:sz w:val="24"/>
        </w:rPr>
        <w:t>seeking an understanding of its survival and evolutio</w:t>
      </w:r>
      <w:r>
        <w:rPr>
          <w:rFonts w:ascii="Times New Roman" w:hAnsi="Times New Roman" w:cs="Times New Roman"/>
          <w:sz w:val="24"/>
        </w:rPr>
        <w:t xml:space="preserve">n in the context of political, </w:t>
      </w:r>
      <w:r w:rsidRPr="00CD6E0F">
        <w:rPr>
          <w:rFonts w:ascii="Times New Roman" w:hAnsi="Times New Roman" w:cs="Times New Roman"/>
          <w:sz w:val="24"/>
        </w:rPr>
        <w:t>sociocultural and economic forces.Sofield and</w:t>
      </w:r>
      <w:r>
        <w:rPr>
          <w:rFonts w:ascii="Times New Roman" w:hAnsi="Times New Roman" w:cs="Times New Roman"/>
          <w:sz w:val="24"/>
        </w:rPr>
        <w:t xml:space="preserve"> Li concluded that tourism was </w:t>
      </w:r>
      <w:r w:rsidRPr="00CD6E0F">
        <w:rPr>
          <w:rFonts w:ascii="Times New Roman" w:hAnsi="Times New Roman" w:cs="Times New Roman"/>
          <w:sz w:val="24"/>
        </w:rPr>
        <w:t xml:space="preserve">playing an important role in the dynamics of change </w:t>
      </w:r>
      <w:r>
        <w:rPr>
          <w:rFonts w:ascii="Times New Roman" w:hAnsi="Times New Roman" w:cs="Times New Roman"/>
          <w:sz w:val="24"/>
        </w:rPr>
        <w:t xml:space="preserve">in China, particularly because </w:t>
      </w:r>
      <w:r w:rsidRPr="00CD6E0F">
        <w:rPr>
          <w:rFonts w:ascii="Times New Roman" w:hAnsi="Times New Roman" w:cs="Times New Roman"/>
          <w:sz w:val="24"/>
        </w:rPr>
        <w:t>heritage events that were once banned are now officially</w:t>
      </w:r>
      <w:r>
        <w:rPr>
          <w:rFonts w:ascii="Times New Roman" w:hAnsi="Times New Roman" w:cs="Times New Roman"/>
          <w:sz w:val="24"/>
        </w:rPr>
        <w:t xml:space="preserve"> viewed as tourism “products.” </w:t>
      </w:r>
      <w:r w:rsidRPr="00CD6E0F">
        <w:rPr>
          <w:rFonts w:ascii="Times New Roman" w:hAnsi="Times New Roman" w:cs="Times New Roman"/>
          <w:sz w:val="24"/>
        </w:rPr>
        <w:t>The cultural authenticity of this ancient event is beyond doub</w:t>
      </w:r>
      <w:r>
        <w:rPr>
          <w:rFonts w:ascii="Times New Roman" w:hAnsi="Times New Roman" w:cs="Times New Roman"/>
          <w:sz w:val="24"/>
        </w:rPr>
        <w:t xml:space="preserve">t, and it meets the definition </w:t>
      </w:r>
      <w:r w:rsidRPr="00CD6E0F">
        <w:rPr>
          <w:rFonts w:ascii="Times New Roman" w:hAnsi="Times New Roman" w:cs="Times New Roman"/>
          <w:sz w:val="24"/>
        </w:rPr>
        <w:t>of a sustainable event because of this authenticity, its obvi</w:t>
      </w:r>
      <w:r>
        <w:rPr>
          <w:rFonts w:ascii="Times New Roman" w:hAnsi="Times New Roman" w:cs="Times New Roman"/>
          <w:sz w:val="24"/>
        </w:rPr>
        <w:t xml:space="preserve">ous longevity and a high level </w:t>
      </w:r>
      <w:r w:rsidRPr="00CD6E0F">
        <w:rPr>
          <w:rFonts w:ascii="Times New Roman" w:hAnsi="Times New Roman" w:cs="Times New Roman"/>
          <w:sz w:val="24"/>
        </w:rPr>
        <w:t>of official and community support.</w:t>
      </w:r>
    </w:p>
    <w:p w:rsidR="004E7A69" w:rsidRDefault="004E7A69" w:rsidP="004E7A69">
      <w:pPr>
        <w:spacing w:line="360" w:lineRule="auto"/>
        <w:jc w:val="both"/>
        <w:rPr>
          <w:rFonts w:ascii="Times New Roman" w:hAnsi="Times New Roman" w:cs="Times New Roman"/>
          <w:sz w:val="24"/>
        </w:rPr>
      </w:pPr>
    </w:p>
    <w:p w:rsidR="004E7A69" w:rsidRDefault="004E7A69" w:rsidP="004E7A69">
      <w:pPr>
        <w:pStyle w:val="ListParagraph"/>
        <w:numPr>
          <w:ilvl w:val="0"/>
          <w:numId w:val="11"/>
        </w:numPr>
        <w:spacing w:line="360" w:lineRule="auto"/>
        <w:jc w:val="both"/>
        <w:rPr>
          <w:rFonts w:ascii="Times New Roman" w:hAnsi="Times New Roman" w:cs="Times New Roman"/>
          <w:b/>
          <w:sz w:val="24"/>
        </w:rPr>
      </w:pPr>
      <w:r w:rsidRPr="00CD6E0F">
        <w:rPr>
          <w:rFonts w:ascii="Times New Roman" w:hAnsi="Times New Roman" w:cs="Times New Roman"/>
          <w:b/>
          <w:sz w:val="24"/>
        </w:rPr>
        <w:t>Liz Fredline, Le</w:t>
      </w:r>
      <w:r>
        <w:rPr>
          <w:rFonts w:ascii="Times New Roman" w:hAnsi="Times New Roman" w:cs="Times New Roman"/>
          <w:b/>
          <w:sz w:val="24"/>
        </w:rPr>
        <w:t>o Jago, and Margaret Deery (2008</w:t>
      </w:r>
      <w:r w:rsidRPr="00CD6E0F">
        <w:rPr>
          <w:rFonts w:ascii="Times New Roman" w:hAnsi="Times New Roman" w:cs="Times New Roman"/>
          <w:b/>
          <w:sz w:val="24"/>
        </w:rPr>
        <w:t>). The development of a generic scale to measu</w:t>
      </w:r>
      <w:r>
        <w:rPr>
          <w:rFonts w:ascii="Times New Roman" w:hAnsi="Times New Roman" w:cs="Times New Roman"/>
          <w:b/>
          <w:sz w:val="24"/>
        </w:rPr>
        <w:t>re the social impacts of events:</w:t>
      </w:r>
    </w:p>
    <w:p w:rsidR="004E7A69" w:rsidRPr="00CD6E0F" w:rsidRDefault="004E7A69" w:rsidP="004E7A69">
      <w:pPr>
        <w:spacing w:line="360" w:lineRule="auto"/>
        <w:jc w:val="both"/>
        <w:rPr>
          <w:rFonts w:ascii="Times New Roman" w:hAnsi="Times New Roman" w:cs="Times New Roman"/>
          <w:b/>
          <w:sz w:val="28"/>
        </w:rPr>
      </w:pPr>
      <w:r w:rsidRPr="00CD6E0F">
        <w:rPr>
          <w:rFonts w:ascii="Times New Roman" w:hAnsi="Times New Roman" w:cs="Times New Roman"/>
          <w:b/>
          <w:sz w:val="28"/>
        </w:rPr>
        <w:t>Summary:</w:t>
      </w:r>
    </w:p>
    <w:p w:rsidR="004E7A69" w:rsidRDefault="004E7A69" w:rsidP="004E7A69">
      <w:pPr>
        <w:spacing w:line="360" w:lineRule="auto"/>
        <w:jc w:val="both"/>
        <w:rPr>
          <w:rFonts w:ascii="Times New Roman" w:hAnsi="Times New Roman" w:cs="Times New Roman"/>
          <w:sz w:val="24"/>
        </w:rPr>
      </w:pPr>
      <w:r w:rsidRPr="00CD6E0F">
        <w:rPr>
          <w:rFonts w:ascii="Times New Roman" w:hAnsi="Times New Roman" w:cs="Times New Roman"/>
          <w:sz w:val="24"/>
        </w:rPr>
        <w:t>The concept of “social capital” is relevant – i.e.,</w:t>
      </w:r>
      <w:r>
        <w:rPr>
          <w:rFonts w:ascii="Times New Roman" w:hAnsi="Times New Roman" w:cs="Times New Roman"/>
          <w:sz w:val="24"/>
        </w:rPr>
        <w:t xml:space="preserve"> what citizens, organizations, </w:t>
      </w:r>
      <w:r w:rsidRPr="00CD6E0F">
        <w:rPr>
          <w:rFonts w:ascii="Times New Roman" w:hAnsi="Times New Roman" w:cs="Times New Roman"/>
          <w:sz w:val="24"/>
        </w:rPr>
        <w:t>corporations and government agencies “invest” in making m</w:t>
      </w:r>
      <w:r>
        <w:rPr>
          <w:rFonts w:ascii="Times New Roman" w:hAnsi="Times New Roman" w:cs="Times New Roman"/>
          <w:sz w:val="24"/>
        </w:rPr>
        <w:t xml:space="preserve">ore livable, safe, and healthy </w:t>
      </w:r>
      <w:r w:rsidRPr="00CD6E0F">
        <w:rPr>
          <w:rFonts w:ascii="Times New Roman" w:hAnsi="Times New Roman" w:cs="Times New Roman"/>
          <w:sz w:val="24"/>
        </w:rPr>
        <w:t>communities. Anything that impacts on “quality of life</w:t>
      </w:r>
      <w:r>
        <w:rPr>
          <w:rFonts w:ascii="Times New Roman" w:hAnsi="Times New Roman" w:cs="Times New Roman"/>
          <w:sz w:val="24"/>
        </w:rPr>
        <w:t xml:space="preserve">” is part of the social impact </w:t>
      </w:r>
      <w:r w:rsidRPr="00CD6E0F">
        <w:rPr>
          <w:rFonts w:ascii="Times New Roman" w:hAnsi="Times New Roman" w:cs="Times New Roman"/>
          <w:sz w:val="24"/>
        </w:rPr>
        <w:t>concept developed by these authors, and so that include economic factors like job</w:t>
      </w:r>
      <w:r>
        <w:rPr>
          <w:rFonts w:ascii="Times New Roman" w:hAnsi="Times New Roman" w:cs="Times New Roman"/>
          <w:sz w:val="24"/>
        </w:rPr>
        <w:t xml:space="preserve">s and </w:t>
      </w:r>
      <w:r w:rsidRPr="00CD6E0F">
        <w:rPr>
          <w:rFonts w:ascii="Times New Roman" w:hAnsi="Times New Roman" w:cs="Times New Roman"/>
          <w:sz w:val="24"/>
        </w:rPr>
        <w:t>income.While some impact studies are “extrinsic”, applyi</w:t>
      </w:r>
      <w:r>
        <w:rPr>
          <w:rFonts w:ascii="Times New Roman" w:hAnsi="Times New Roman" w:cs="Times New Roman"/>
          <w:sz w:val="24"/>
        </w:rPr>
        <w:t xml:space="preserve">ng frameworks or models to the </w:t>
      </w:r>
      <w:r w:rsidRPr="00CD6E0F">
        <w:rPr>
          <w:rFonts w:ascii="Times New Roman" w:hAnsi="Times New Roman" w:cs="Times New Roman"/>
          <w:sz w:val="24"/>
        </w:rPr>
        <w:t>study of social impacts</w:t>
      </w:r>
      <w:r>
        <w:rPr>
          <w:rFonts w:ascii="Times New Roman" w:hAnsi="Times New Roman" w:cs="Times New Roman"/>
          <w:sz w:val="24"/>
        </w:rPr>
        <w:t xml:space="preserve"> which suggests an evolution of </w:t>
      </w:r>
      <w:r w:rsidRPr="00CD6E0F">
        <w:rPr>
          <w:rFonts w:ascii="Times New Roman" w:hAnsi="Times New Roman" w:cs="Times New Roman"/>
          <w:sz w:val="24"/>
        </w:rPr>
        <w:t>attitudes towards tourism as its negative effects b</w:t>
      </w:r>
      <w:r>
        <w:rPr>
          <w:rFonts w:ascii="Times New Roman" w:hAnsi="Times New Roman" w:cs="Times New Roman"/>
          <w:sz w:val="24"/>
        </w:rPr>
        <w:t>ecome increasingly obvious and annoying to residents so</w:t>
      </w:r>
      <w:r w:rsidRPr="00CD6E0F">
        <w:rPr>
          <w:rFonts w:ascii="Times New Roman" w:hAnsi="Times New Roman" w:cs="Times New Roman"/>
          <w:sz w:val="24"/>
        </w:rPr>
        <w:t xml:space="preserve"> these authors use an “intrinsic”</w:t>
      </w:r>
      <w:r>
        <w:rPr>
          <w:rFonts w:ascii="Times New Roman" w:hAnsi="Times New Roman" w:cs="Times New Roman"/>
          <w:sz w:val="24"/>
        </w:rPr>
        <w:t xml:space="preserve"> approach based on determining </w:t>
      </w:r>
      <w:r w:rsidRPr="00CD6E0F">
        <w:rPr>
          <w:rFonts w:ascii="Times New Roman" w:hAnsi="Times New Roman" w:cs="Times New Roman"/>
          <w:sz w:val="24"/>
        </w:rPr>
        <w:t>resident perceptions and attitudes.</w:t>
      </w:r>
      <w:r w:rsidRPr="00C22A22">
        <w:rPr>
          <w:rFonts w:ascii="Times New Roman" w:hAnsi="Times New Roman" w:cs="Times New Roman"/>
          <w:sz w:val="24"/>
        </w:rPr>
        <w:t>Residents are asked to self-assess changes attributable to events and how their quality of life is affected</w:t>
      </w:r>
      <w:r>
        <w:rPr>
          <w:rFonts w:ascii="Times New Roman" w:hAnsi="Times New Roman" w:cs="Times New Roman"/>
          <w:sz w:val="24"/>
        </w:rPr>
        <w:t>.</w:t>
      </w:r>
    </w:p>
    <w:p w:rsidR="004E7A69" w:rsidRDefault="004E7A69" w:rsidP="004E7A69">
      <w:pPr>
        <w:pStyle w:val="ListParagraph"/>
        <w:numPr>
          <w:ilvl w:val="0"/>
          <w:numId w:val="11"/>
        </w:numPr>
        <w:spacing w:line="360" w:lineRule="auto"/>
        <w:jc w:val="both"/>
        <w:rPr>
          <w:rFonts w:ascii="Times New Roman" w:hAnsi="Times New Roman" w:cs="Times New Roman"/>
          <w:b/>
          <w:sz w:val="24"/>
        </w:rPr>
      </w:pPr>
      <w:r w:rsidRPr="003B3C1F">
        <w:rPr>
          <w:rFonts w:ascii="Times New Roman" w:hAnsi="Times New Roman" w:cs="Times New Roman"/>
          <w:b/>
          <w:sz w:val="24"/>
        </w:rPr>
        <w:t>Don</w:t>
      </w:r>
      <w:r>
        <w:rPr>
          <w:rFonts w:ascii="Times New Roman" w:hAnsi="Times New Roman" w:cs="Times New Roman"/>
          <w:b/>
          <w:sz w:val="24"/>
        </w:rPr>
        <w:t>ald Getz and Joanne Cheyne (2009</w:t>
      </w:r>
      <w:r w:rsidRPr="003B3C1F">
        <w:rPr>
          <w:rFonts w:ascii="Times New Roman" w:hAnsi="Times New Roman" w:cs="Times New Roman"/>
          <w:b/>
          <w:sz w:val="24"/>
        </w:rPr>
        <w:t>). Special Event Motives and Behavior</w:t>
      </w:r>
      <w:r>
        <w:rPr>
          <w:rFonts w:ascii="Times New Roman" w:hAnsi="Times New Roman" w:cs="Times New Roman"/>
          <w:b/>
          <w:sz w:val="24"/>
        </w:rPr>
        <w:t>:</w:t>
      </w:r>
    </w:p>
    <w:p w:rsidR="004E7A69" w:rsidRDefault="004E7A69" w:rsidP="004E7A69">
      <w:pPr>
        <w:spacing w:line="360" w:lineRule="auto"/>
        <w:jc w:val="both"/>
        <w:rPr>
          <w:rFonts w:ascii="Times New Roman" w:hAnsi="Times New Roman" w:cs="Times New Roman"/>
          <w:b/>
          <w:sz w:val="28"/>
        </w:rPr>
      </w:pPr>
      <w:r w:rsidRPr="003B3C1F">
        <w:rPr>
          <w:rFonts w:ascii="Times New Roman" w:hAnsi="Times New Roman" w:cs="Times New Roman"/>
          <w:b/>
          <w:sz w:val="28"/>
        </w:rPr>
        <w:t>Summary:</w:t>
      </w:r>
    </w:p>
    <w:p w:rsidR="004E7A69" w:rsidRDefault="004E7A69" w:rsidP="004E7A69">
      <w:pPr>
        <w:spacing w:line="360" w:lineRule="auto"/>
        <w:jc w:val="both"/>
        <w:rPr>
          <w:rFonts w:ascii="Times New Roman" w:hAnsi="Times New Roman" w:cs="Times New Roman"/>
          <w:sz w:val="24"/>
        </w:rPr>
      </w:pPr>
      <w:r>
        <w:rPr>
          <w:rFonts w:ascii="Times New Roman" w:hAnsi="Times New Roman" w:cs="Times New Roman"/>
          <w:sz w:val="24"/>
        </w:rPr>
        <w:t xml:space="preserve">This article </w:t>
      </w:r>
      <w:r w:rsidRPr="003B3C1F">
        <w:rPr>
          <w:rFonts w:ascii="Times New Roman" w:hAnsi="Times New Roman" w:cs="Times New Roman"/>
          <w:sz w:val="24"/>
        </w:rPr>
        <w:t>provides a review of the literature on l</w:t>
      </w:r>
      <w:r>
        <w:rPr>
          <w:rFonts w:ascii="Times New Roman" w:hAnsi="Times New Roman" w:cs="Times New Roman"/>
          <w:sz w:val="24"/>
        </w:rPr>
        <w:t xml:space="preserve">eisure and travel motives, and </w:t>
      </w:r>
      <w:r w:rsidRPr="003B3C1F">
        <w:rPr>
          <w:rFonts w:ascii="Times New Roman" w:hAnsi="Times New Roman" w:cs="Times New Roman"/>
          <w:sz w:val="24"/>
        </w:rPr>
        <w:t>research to date specific to motivation for attending</w:t>
      </w:r>
      <w:r>
        <w:rPr>
          <w:rFonts w:ascii="Times New Roman" w:hAnsi="Times New Roman" w:cs="Times New Roman"/>
          <w:sz w:val="24"/>
        </w:rPr>
        <w:t xml:space="preserve"> events. The authors develop a </w:t>
      </w:r>
      <w:r w:rsidRPr="003B3C1F">
        <w:rPr>
          <w:rFonts w:ascii="Times New Roman" w:hAnsi="Times New Roman" w:cs="Times New Roman"/>
          <w:sz w:val="24"/>
        </w:rPr>
        <w:t>conceptual model for exploring and explaining event mot</w:t>
      </w:r>
      <w:r>
        <w:rPr>
          <w:rFonts w:ascii="Times New Roman" w:hAnsi="Times New Roman" w:cs="Times New Roman"/>
          <w:sz w:val="24"/>
        </w:rPr>
        <w:t xml:space="preserve">ives consisting of three </w:t>
      </w:r>
      <w:r w:rsidRPr="003B3C1F">
        <w:rPr>
          <w:rFonts w:ascii="Times New Roman" w:hAnsi="Times New Roman" w:cs="Times New Roman"/>
          <w:sz w:val="24"/>
        </w:rPr>
        <w:t>intersecting dimensions: generic leisure and travel motive</w:t>
      </w:r>
      <w:r>
        <w:rPr>
          <w:rFonts w:ascii="Times New Roman" w:hAnsi="Times New Roman" w:cs="Times New Roman"/>
          <w:sz w:val="24"/>
        </w:rPr>
        <w:t xml:space="preserve">s (needs satisfaction; seeking </w:t>
      </w:r>
      <w:r w:rsidRPr="003B3C1F">
        <w:rPr>
          <w:rFonts w:ascii="Times New Roman" w:hAnsi="Times New Roman" w:cs="Times New Roman"/>
          <w:sz w:val="24"/>
        </w:rPr>
        <w:t>and escaping); extrinsic motives (business reasons, obligati</w:t>
      </w:r>
      <w:r>
        <w:rPr>
          <w:rFonts w:ascii="Times New Roman" w:hAnsi="Times New Roman" w:cs="Times New Roman"/>
          <w:sz w:val="24"/>
        </w:rPr>
        <w:t xml:space="preserve">on, and incentives to attend); </w:t>
      </w:r>
      <w:r w:rsidRPr="003B3C1F">
        <w:rPr>
          <w:rFonts w:ascii="Times New Roman" w:hAnsi="Times New Roman" w:cs="Times New Roman"/>
          <w:sz w:val="24"/>
        </w:rPr>
        <w:t>event-specific motives (benefits targeted at special inter</w:t>
      </w:r>
      <w:r>
        <w:rPr>
          <w:rFonts w:ascii="Times New Roman" w:hAnsi="Times New Roman" w:cs="Times New Roman"/>
          <w:sz w:val="24"/>
        </w:rPr>
        <w:t xml:space="preserve">ests). For any person or group </w:t>
      </w:r>
      <w:r w:rsidRPr="003B3C1F">
        <w:rPr>
          <w:rFonts w:ascii="Times New Roman" w:hAnsi="Times New Roman" w:cs="Times New Roman"/>
          <w:sz w:val="24"/>
        </w:rPr>
        <w:t>attending an event some combination of these motives</w:t>
      </w:r>
      <w:r>
        <w:rPr>
          <w:rFonts w:ascii="Times New Roman" w:hAnsi="Times New Roman" w:cs="Times New Roman"/>
          <w:sz w:val="24"/>
        </w:rPr>
        <w:t xml:space="preserve"> might apply. In addition, the </w:t>
      </w:r>
      <w:r w:rsidRPr="003B3C1F">
        <w:rPr>
          <w:rFonts w:ascii="Times New Roman" w:hAnsi="Times New Roman" w:cs="Times New Roman"/>
          <w:sz w:val="24"/>
        </w:rPr>
        <w:t>authors suggest that resident motives and tourist motives</w:t>
      </w:r>
      <w:r>
        <w:rPr>
          <w:rFonts w:ascii="Times New Roman" w:hAnsi="Times New Roman" w:cs="Times New Roman"/>
          <w:sz w:val="24"/>
        </w:rPr>
        <w:t xml:space="preserve"> are often overlapping when it </w:t>
      </w:r>
      <w:r w:rsidRPr="003B3C1F">
        <w:rPr>
          <w:rFonts w:ascii="Times New Roman" w:hAnsi="Times New Roman" w:cs="Times New Roman"/>
          <w:sz w:val="24"/>
        </w:rPr>
        <w:t>comes to seeking novelty, having fun and pursuing their s</w:t>
      </w:r>
      <w:r>
        <w:rPr>
          <w:rFonts w:ascii="Times New Roman" w:hAnsi="Times New Roman" w:cs="Times New Roman"/>
          <w:sz w:val="24"/>
        </w:rPr>
        <w:t xml:space="preserve">pecial interests, but that for </w:t>
      </w:r>
      <w:r w:rsidRPr="003B3C1F">
        <w:rPr>
          <w:rFonts w:ascii="Times New Roman" w:hAnsi="Times New Roman" w:cs="Times New Roman"/>
          <w:sz w:val="24"/>
        </w:rPr>
        <w:t>residents many events offer routine leisure choices on</w:t>
      </w:r>
      <w:r>
        <w:rPr>
          <w:rFonts w:ascii="Times New Roman" w:hAnsi="Times New Roman" w:cs="Times New Roman"/>
          <w:sz w:val="24"/>
        </w:rPr>
        <w:t xml:space="preserve"> par with other forms of local </w:t>
      </w:r>
      <w:r w:rsidRPr="003B3C1F">
        <w:rPr>
          <w:rFonts w:ascii="Times New Roman" w:hAnsi="Times New Roman" w:cs="Times New Roman"/>
          <w:sz w:val="24"/>
        </w:rPr>
        <w:t>entertainment.</w:t>
      </w:r>
    </w:p>
    <w:p w:rsidR="004E7A69" w:rsidRDefault="004E7A69" w:rsidP="004E7A69">
      <w:pPr>
        <w:spacing w:line="360" w:lineRule="auto"/>
        <w:jc w:val="both"/>
        <w:rPr>
          <w:rFonts w:ascii="Times New Roman" w:hAnsi="Times New Roman" w:cs="Times New Roman"/>
          <w:sz w:val="24"/>
        </w:rPr>
      </w:pPr>
    </w:p>
    <w:p w:rsidR="004E7A69" w:rsidRDefault="004E7A69" w:rsidP="004E7A69">
      <w:pPr>
        <w:pStyle w:val="ListParagraph"/>
        <w:numPr>
          <w:ilvl w:val="0"/>
          <w:numId w:val="11"/>
        </w:numPr>
        <w:spacing w:line="360" w:lineRule="auto"/>
        <w:jc w:val="both"/>
        <w:rPr>
          <w:rFonts w:ascii="Times New Roman" w:hAnsi="Times New Roman" w:cs="Times New Roman"/>
          <w:b/>
          <w:sz w:val="24"/>
        </w:rPr>
      </w:pPr>
      <w:r w:rsidRPr="00894270">
        <w:rPr>
          <w:rFonts w:ascii="Times New Roman" w:hAnsi="Times New Roman" w:cs="Times New Roman"/>
          <w:b/>
          <w:sz w:val="24"/>
        </w:rPr>
        <w:lastRenderedPageBreak/>
        <w:t>Larry Dwyer, Robert Mellor, Nina M</w:t>
      </w:r>
      <w:r>
        <w:rPr>
          <w:rFonts w:ascii="Times New Roman" w:hAnsi="Times New Roman" w:cs="Times New Roman"/>
          <w:b/>
          <w:sz w:val="24"/>
        </w:rPr>
        <w:t>istilis and Trevor Mules (2010</w:t>
      </w:r>
      <w:r w:rsidRPr="00894270">
        <w:rPr>
          <w:rFonts w:ascii="Times New Roman" w:hAnsi="Times New Roman" w:cs="Times New Roman"/>
          <w:b/>
          <w:sz w:val="24"/>
        </w:rPr>
        <w:t>) Forecasting the economic impacts of events and conventions:</w:t>
      </w:r>
    </w:p>
    <w:p w:rsidR="004E7A69" w:rsidRDefault="004E7A69" w:rsidP="004E7A69">
      <w:pPr>
        <w:spacing w:line="360" w:lineRule="auto"/>
        <w:jc w:val="both"/>
        <w:rPr>
          <w:rFonts w:ascii="Times New Roman" w:hAnsi="Times New Roman" w:cs="Times New Roman"/>
          <w:b/>
          <w:sz w:val="28"/>
        </w:rPr>
      </w:pPr>
      <w:r w:rsidRPr="00894270">
        <w:rPr>
          <w:rFonts w:ascii="Times New Roman" w:hAnsi="Times New Roman" w:cs="Times New Roman"/>
          <w:b/>
          <w:sz w:val="28"/>
        </w:rPr>
        <w:t>Summary:</w:t>
      </w:r>
    </w:p>
    <w:p w:rsidR="004E7A69" w:rsidRDefault="004E7A69" w:rsidP="004E7A69">
      <w:pPr>
        <w:spacing w:line="360" w:lineRule="auto"/>
        <w:jc w:val="both"/>
        <w:rPr>
          <w:rFonts w:ascii="Times New Roman" w:hAnsi="Times New Roman" w:cs="Times New Roman"/>
          <w:sz w:val="24"/>
        </w:rPr>
      </w:pPr>
      <w:r w:rsidRPr="00894270">
        <w:rPr>
          <w:rFonts w:ascii="Times New Roman" w:hAnsi="Times New Roman" w:cs="Times New Roman"/>
          <w:sz w:val="24"/>
        </w:rPr>
        <w:t>Their first article in this issue of Event Manag</w:t>
      </w:r>
      <w:r>
        <w:rPr>
          <w:rFonts w:ascii="Times New Roman" w:hAnsi="Times New Roman" w:cs="Times New Roman"/>
          <w:sz w:val="24"/>
        </w:rPr>
        <w:t xml:space="preserve">ement develops a comprehensive </w:t>
      </w:r>
      <w:r w:rsidRPr="00894270">
        <w:rPr>
          <w:rFonts w:ascii="Times New Roman" w:hAnsi="Times New Roman" w:cs="Times New Roman"/>
          <w:sz w:val="24"/>
        </w:rPr>
        <w:t xml:space="preserve">framework for assessing event impacts, both tangibles and </w:t>
      </w:r>
      <w:r>
        <w:rPr>
          <w:rFonts w:ascii="Times New Roman" w:hAnsi="Times New Roman" w:cs="Times New Roman"/>
          <w:sz w:val="24"/>
        </w:rPr>
        <w:t xml:space="preserve">intangibles, while this second </w:t>
      </w:r>
      <w:r w:rsidRPr="00894270">
        <w:rPr>
          <w:rFonts w:ascii="Times New Roman" w:hAnsi="Times New Roman" w:cs="Times New Roman"/>
          <w:sz w:val="24"/>
        </w:rPr>
        <w:t>article shows how to make impact forecasts. Both were derived from research completed to enable Tourism New South Wales to make better event s</w:t>
      </w:r>
      <w:r>
        <w:rPr>
          <w:rFonts w:ascii="Times New Roman" w:hAnsi="Times New Roman" w:cs="Times New Roman"/>
          <w:sz w:val="24"/>
        </w:rPr>
        <w:t xml:space="preserve">upport decisions. Results from </w:t>
      </w:r>
      <w:r w:rsidRPr="00894270">
        <w:rPr>
          <w:rFonts w:ascii="Times New Roman" w:hAnsi="Times New Roman" w:cs="Times New Roman"/>
          <w:sz w:val="24"/>
        </w:rPr>
        <w:t>previous impact studies of a number of sport events and</w:t>
      </w:r>
      <w:r>
        <w:rPr>
          <w:rFonts w:ascii="Times New Roman" w:hAnsi="Times New Roman" w:cs="Times New Roman"/>
          <w:sz w:val="24"/>
        </w:rPr>
        <w:t xml:space="preserve"> festivals were compared, with </w:t>
      </w:r>
      <w:r w:rsidRPr="00894270">
        <w:rPr>
          <w:rFonts w:ascii="Times New Roman" w:hAnsi="Times New Roman" w:cs="Times New Roman"/>
          <w:sz w:val="24"/>
        </w:rPr>
        <w:t>the conclusion that their methodologies and quality were inconsistent. Also, ver</w:t>
      </w:r>
      <w:r>
        <w:rPr>
          <w:rFonts w:ascii="Times New Roman" w:hAnsi="Times New Roman" w:cs="Times New Roman"/>
          <w:sz w:val="24"/>
        </w:rPr>
        <w:t xml:space="preserve">y few </w:t>
      </w:r>
      <w:r w:rsidRPr="00894270">
        <w:rPr>
          <w:rFonts w:ascii="Times New Roman" w:hAnsi="Times New Roman" w:cs="Times New Roman"/>
          <w:sz w:val="24"/>
        </w:rPr>
        <w:t>studies in Australia had included media and fiscal impacts</w:t>
      </w:r>
      <w:r>
        <w:rPr>
          <w:rFonts w:ascii="Times New Roman" w:hAnsi="Times New Roman" w:cs="Times New Roman"/>
          <w:sz w:val="24"/>
        </w:rPr>
        <w:t xml:space="preserve">. Similarly, published reports </w:t>
      </w:r>
      <w:r w:rsidRPr="00894270">
        <w:rPr>
          <w:rFonts w:ascii="Times New Roman" w:hAnsi="Times New Roman" w:cs="Times New Roman"/>
          <w:sz w:val="24"/>
        </w:rPr>
        <w:t>on convention impacts were compared, with the obs</w:t>
      </w:r>
      <w:r>
        <w:rPr>
          <w:rFonts w:ascii="Times New Roman" w:hAnsi="Times New Roman" w:cs="Times New Roman"/>
          <w:sz w:val="24"/>
        </w:rPr>
        <w:t xml:space="preserve">ervation that they differed in </w:t>
      </w:r>
      <w:r w:rsidRPr="00894270">
        <w:rPr>
          <w:rFonts w:ascii="Times New Roman" w:hAnsi="Times New Roman" w:cs="Times New Roman"/>
          <w:sz w:val="24"/>
        </w:rPr>
        <w:t xml:space="preserve">methodology, scope of analysis, data collection and accuracy. Results of this </w:t>
      </w:r>
      <w:r>
        <w:rPr>
          <w:rFonts w:ascii="Times New Roman" w:hAnsi="Times New Roman" w:cs="Times New Roman"/>
          <w:sz w:val="24"/>
        </w:rPr>
        <w:t xml:space="preserve">major </w:t>
      </w:r>
      <w:r w:rsidRPr="00894270">
        <w:rPr>
          <w:rFonts w:ascii="Times New Roman" w:hAnsi="Times New Roman" w:cs="Times New Roman"/>
          <w:sz w:val="24"/>
        </w:rPr>
        <w:t>review led to recommendations for standardized impact as</w:t>
      </w:r>
      <w:r>
        <w:rPr>
          <w:rFonts w:ascii="Times New Roman" w:hAnsi="Times New Roman" w:cs="Times New Roman"/>
          <w:sz w:val="24"/>
        </w:rPr>
        <w:t xml:space="preserve">sessments and forecast, and in </w:t>
      </w:r>
      <w:r w:rsidRPr="00894270">
        <w:rPr>
          <w:rFonts w:ascii="Times New Roman" w:hAnsi="Times New Roman" w:cs="Times New Roman"/>
          <w:sz w:val="24"/>
        </w:rPr>
        <w:t>particular the need for consistency so that reliable trends can be measured.</w:t>
      </w:r>
    </w:p>
    <w:p w:rsidR="005B76C3" w:rsidRPr="004E7A69" w:rsidRDefault="005B76C3" w:rsidP="004E7A69"/>
    <w:sectPr w:rsidR="005B76C3" w:rsidRPr="004E7A69" w:rsidSect="00577E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FE7" w:rsidRDefault="005A0FE7" w:rsidP="0031419E">
      <w:pPr>
        <w:spacing w:after="0" w:line="240" w:lineRule="auto"/>
      </w:pPr>
      <w:r>
        <w:separator/>
      </w:r>
    </w:p>
  </w:endnote>
  <w:endnote w:type="continuationSeparator" w:id="1">
    <w:p w:rsidR="005A0FE7" w:rsidRDefault="005A0FE7" w:rsidP="00314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572" w:rsidRDefault="00C275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5E" w:rsidRDefault="00C27572">
    <w:pPr>
      <w:pStyle w:val="Footer"/>
      <w:pBdr>
        <w:top w:val="thinThickSmallGap" w:sz="24" w:space="1" w:color="622423" w:themeColor="accent2" w:themeShade="7F"/>
      </w:pBdr>
      <w:rPr>
        <w:rFonts w:asciiTheme="majorHAnsi" w:hAnsiTheme="majorHAnsi"/>
      </w:rPr>
    </w:pPr>
    <w:r>
      <w:rPr>
        <w:rFonts w:asciiTheme="majorHAnsi" w:hAnsiTheme="majorHAnsi"/>
        <w:i/>
        <w:sz w:val="24"/>
        <w:szCs w:val="24"/>
      </w:rPr>
      <w:t>Event</w:t>
    </w:r>
    <w:r w:rsidR="00577E5E" w:rsidRPr="00577E5E">
      <w:rPr>
        <w:rFonts w:asciiTheme="majorHAnsi" w:hAnsiTheme="majorHAnsi"/>
        <w:i/>
        <w:sz w:val="24"/>
        <w:szCs w:val="24"/>
      </w:rPr>
      <w:t xml:space="preserve"> Management System</w:t>
    </w:r>
    <w:r w:rsidR="00577E5E" w:rsidRPr="00577E5E">
      <w:rPr>
        <w:rFonts w:asciiTheme="majorHAnsi" w:hAnsiTheme="majorHAnsi"/>
        <w:i/>
        <w:sz w:val="24"/>
        <w:szCs w:val="24"/>
      </w:rPr>
      <w:ptab w:relativeTo="margin" w:alignment="right" w:leader="none"/>
    </w:r>
    <w:r w:rsidR="00577E5E" w:rsidRPr="00577E5E">
      <w:rPr>
        <w:rFonts w:asciiTheme="majorHAnsi" w:hAnsiTheme="majorHAnsi"/>
        <w:i/>
        <w:sz w:val="24"/>
        <w:szCs w:val="24"/>
      </w:rPr>
      <w:t xml:space="preserve">Page </w:t>
    </w:r>
    <w:r w:rsidR="00202965" w:rsidRPr="00577E5E">
      <w:rPr>
        <w:i/>
        <w:sz w:val="24"/>
        <w:szCs w:val="24"/>
      </w:rPr>
      <w:fldChar w:fldCharType="begin"/>
    </w:r>
    <w:r w:rsidR="00577E5E" w:rsidRPr="00577E5E">
      <w:rPr>
        <w:i/>
        <w:sz w:val="24"/>
        <w:szCs w:val="24"/>
      </w:rPr>
      <w:instrText xml:space="preserve"> PAGE   \* MERGEFORMAT </w:instrText>
    </w:r>
    <w:r w:rsidR="00202965" w:rsidRPr="00577E5E">
      <w:rPr>
        <w:i/>
        <w:sz w:val="24"/>
        <w:szCs w:val="24"/>
      </w:rPr>
      <w:fldChar w:fldCharType="separate"/>
    </w:r>
    <w:r w:rsidRPr="00C27572">
      <w:rPr>
        <w:rFonts w:asciiTheme="majorHAnsi" w:hAnsiTheme="majorHAnsi"/>
        <w:i/>
        <w:noProof/>
        <w:sz w:val="24"/>
        <w:szCs w:val="24"/>
      </w:rPr>
      <w:t>5</w:t>
    </w:r>
    <w:r w:rsidR="00202965" w:rsidRPr="00577E5E">
      <w:rPr>
        <w:i/>
        <w:sz w:val="24"/>
        <w:szCs w:val="24"/>
      </w:rPr>
      <w:fldChar w:fldCharType="end"/>
    </w:r>
  </w:p>
  <w:p w:rsidR="0031419E" w:rsidRDefault="003141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572" w:rsidRDefault="00C275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FE7" w:rsidRDefault="005A0FE7" w:rsidP="0031419E">
      <w:pPr>
        <w:spacing w:after="0" w:line="240" w:lineRule="auto"/>
      </w:pPr>
      <w:r>
        <w:separator/>
      </w:r>
    </w:p>
  </w:footnote>
  <w:footnote w:type="continuationSeparator" w:id="1">
    <w:p w:rsidR="005A0FE7" w:rsidRDefault="005A0FE7" w:rsidP="00314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572" w:rsidRDefault="00C275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24"/>
        <w:szCs w:val="24"/>
      </w:rPr>
      <w:alias w:val="Title"/>
      <w:id w:val="77738743"/>
      <w:placeholder>
        <w:docPart w:val="DBB9D3B0F7234C50A084D094B4C6D432"/>
      </w:placeholder>
      <w:dataBinding w:prefixMappings="xmlns:ns0='http://schemas.openxmlformats.org/package/2006/metadata/core-properties' xmlns:ns1='http://purl.org/dc/elements/1.1/'" w:xpath="/ns0:coreProperties[1]/ns1:title[1]" w:storeItemID="{6C3C8BC8-F283-45AE-878A-BAB7291924A1}"/>
      <w:text/>
    </w:sdtPr>
    <w:sdtContent>
      <w:p w:rsidR="0031419E" w:rsidRPr="00552135" w:rsidRDefault="004E7A69" w:rsidP="0031419E">
        <w:pPr>
          <w:pStyle w:val="Header"/>
          <w:pBdr>
            <w:bottom w:val="thickThinSmallGap" w:sz="24" w:space="1" w:color="622423" w:themeColor="accent2" w:themeShade="7F"/>
          </w:pBdr>
          <w:rPr>
            <w:rFonts w:ascii="Times New Roman" w:eastAsiaTheme="majorEastAsia" w:hAnsi="Times New Roman" w:cs="Times New Roman"/>
            <w:i/>
            <w:sz w:val="24"/>
            <w:szCs w:val="24"/>
          </w:rPr>
        </w:pPr>
        <w:r w:rsidRPr="004E7A69">
          <w:rPr>
            <w:rFonts w:ascii="Times New Roman" w:hAnsi="Times New Roman" w:cs="Times New Roman"/>
            <w:i/>
            <w:sz w:val="24"/>
            <w:szCs w:val="24"/>
          </w:rPr>
          <w:t xml:space="preserve">Chapter No 3                                                                 </w:t>
        </w:r>
        <w:r>
          <w:rPr>
            <w:rFonts w:ascii="Times New Roman" w:hAnsi="Times New Roman" w:cs="Times New Roman"/>
            <w:i/>
            <w:sz w:val="24"/>
            <w:szCs w:val="24"/>
          </w:rPr>
          <w:t xml:space="preserve">                  </w:t>
        </w:r>
        <w:r w:rsidRPr="004E7A69">
          <w:rPr>
            <w:rFonts w:ascii="Times New Roman" w:hAnsi="Times New Roman" w:cs="Times New Roman"/>
            <w:i/>
            <w:sz w:val="24"/>
            <w:szCs w:val="24"/>
          </w:rPr>
          <w:t xml:space="preserve">            LITERATURE REVIEW</w:t>
        </w:r>
      </w:p>
    </w:sdtContent>
  </w:sdt>
  <w:p w:rsidR="0031419E" w:rsidRDefault="003141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572" w:rsidRDefault="00C275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C28B4"/>
    <w:multiLevelType w:val="hybridMultilevel"/>
    <w:tmpl w:val="66344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9624E"/>
    <w:multiLevelType w:val="hybridMultilevel"/>
    <w:tmpl w:val="6C78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16F39"/>
    <w:multiLevelType w:val="hybridMultilevel"/>
    <w:tmpl w:val="7924D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3D2B58EE"/>
    <w:multiLevelType w:val="multilevel"/>
    <w:tmpl w:val="B5AC0738"/>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4D23260"/>
    <w:multiLevelType w:val="hybridMultilevel"/>
    <w:tmpl w:val="9D844A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C350C"/>
    <w:multiLevelType w:val="hybridMultilevel"/>
    <w:tmpl w:val="51D84CD8"/>
    <w:lvl w:ilvl="0" w:tplc="0409000B">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9">
    <w:nsid w:val="5EA3556E"/>
    <w:multiLevelType w:val="hybridMultilevel"/>
    <w:tmpl w:val="6B18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F0651"/>
    <w:multiLevelType w:val="hybridMultilevel"/>
    <w:tmpl w:val="561A9E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2"/>
  </w:num>
  <w:num w:numId="2">
    <w:abstractNumId w:val="5"/>
  </w:num>
  <w:num w:numId="3">
    <w:abstractNumId w:val="10"/>
  </w:num>
  <w:num w:numId="4">
    <w:abstractNumId w:val="4"/>
  </w:num>
  <w:num w:numId="5">
    <w:abstractNumId w:val="3"/>
  </w:num>
  <w:num w:numId="6">
    <w:abstractNumId w:val="0"/>
  </w:num>
  <w:num w:numId="7">
    <w:abstractNumId w:val="1"/>
  </w:num>
  <w:num w:numId="8">
    <w:abstractNumId w:val="8"/>
  </w:num>
  <w:num w:numId="9">
    <w:abstractNumId w:val="7"/>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0"/>
    <w:footnote w:id="1"/>
  </w:footnotePr>
  <w:endnotePr>
    <w:endnote w:id="0"/>
    <w:endnote w:id="1"/>
  </w:endnotePr>
  <w:compat>
    <w:useFELayout/>
  </w:compat>
  <w:rsids>
    <w:rsidRoot w:val="0031419E"/>
    <w:rsid w:val="00041454"/>
    <w:rsid w:val="00187615"/>
    <w:rsid w:val="001A79C1"/>
    <w:rsid w:val="00202965"/>
    <w:rsid w:val="00223A7C"/>
    <w:rsid w:val="0025408E"/>
    <w:rsid w:val="00260906"/>
    <w:rsid w:val="00290932"/>
    <w:rsid w:val="002B32FB"/>
    <w:rsid w:val="002C42FC"/>
    <w:rsid w:val="0031419E"/>
    <w:rsid w:val="003206B0"/>
    <w:rsid w:val="00474F14"/>
    <w:rsid w:val="00486796"/>
    <w:rsid w:val="004E48E7"/>
    <w:rsid w:val="004E7A69"/>
    <w:rsid w:val="0051201E"/>
    <w:rsid w:val="005770BB"/>
    <w:rsid w:val="00577E5E"/>
    <w:rsid w:val="00595163"/>
    <w:rsid w:val="005A0FE7"/>
    <w:rsid w:val="005B76C3"/>
    <w:rsid w:val="00665A48"/>
    <w:rsid w:val="006C5ECC"/>
    <w:rsid w:val="007614A5"/>
    <w:rsid w:val="00791CEB"/>
    <w:rsid w:val="00894EE8"/>
    <w:rsid w:val="009E78E7"/>
    <w:rsid w:val="00AC0AF7"/>
    <w:rsid w:val="00B31ED3"/>
    <w:rsid w:val="00BB1123"/>
    <w:rsid w:val="00C27572"/>
    <w:rsid w:val="00D57EFF"/>
    <w:rsid w:val="00DF3EBD"/>
    <w:rsid w:val="00E3749A"/>
    <w:rsid w:val="00E52F69"/>
    <w:rsid w:val="00E8787A"/>
    <w:rsid w:val="00F510D0"/>
    <w:rsid w:val="00FC3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9E"/>
  </w:style>
  <w:style w:type="paragraph" w:styleId="Footer">
    <w:name w:val="footer"/>
    <w:basedOn w:val="Normal"/>
    <w:link w:val="FooterChar"/>
    <w:uiPriority w:val="99"/>
    <w:unhideWhenUsed/>
    <w:rsid w:val="0031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9E"/>
  </w:style>
  <w:style w:type="paragraph" w:styleId="BalloonText">
    <w:name w:val="Balloon Text"/>
    <w:basedOn w:val="Normal"/>
    <w:link w:val="BalloonTextChar"/>
    <w:uiPriority w:val="99"/>
    <w:semiHidden/>
    <w:unhideWhenUsed/>
    <w:rsid w:val="00314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19E"/>
    <w:rPr>
      <w:rFonts w:ascii="Tahoma" w:hAnsi="Tahoma" w:cs="Tahoma"/>
      <w:sz w:val="16"/>
      <w:szCs w:val="16"/>
    </w:rPr>
  </w:style>
  <w:style w:type="paragraph" w:styleId="ListParagraph">
    <w:name w:val="List Paragraph"/>
    <w:basedOn w:val="Normal"/>
    <w:uiPriority w:val="34"/>
    <w:qFormat/>
    <w:rsid w:val="0031419E"/>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B9D3B0F7234C50A084D094B4C6D432"/>
        <w:category>
          <w:name w:val="General"/>
          <w:gallery w:val="placeholder"/>
        </w:category>
        <w:types>
          <w:type w:val="bbPlcHdr"/>
        </w:types>
        <w:behaviors>
          <w:behavior w:val="content"/>
        </w:behaviors>
        <w:guid w:val="{040FA612-C213-4277-A205-3F6E977B6A41}"/>
      </w:docPartPr>
      <w:docPartBody>
        <w:p w:rsidR="009A04F4" w:rsidRDefault="0008575C" w:rsidP="0008575C">
          <w:pPr>
            <w:pStyle w:val="DBB9D3B0F7234C50A084D094B4C6D4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575C"/>
    <w:rsid w:val="00081D26"/>
    <w:rsid w:val="0008575C"/>
    <w:rsid w:val="00237745"/>
    <w:rsid w:val="00372A93"/>
    <w:rsid w:val="003D0514"/>
    <w:rsid w:val="009A04F4"/>
    <w:rsid w:val="00AF1437"/>
    <w:rsid w:val="00BA2430"/>
    <w:rsid w:val="00C86F26"/>
    <w:rsid w:val="00E5683C"/>
    <w:rsid w:val="00F77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6506D12C84E869E0EDF2EABC7A705">
    <w:name w:val="50E6506D12C84E869E0EDF2EABC7A705"/>
    <w:rsid w:val="0008575C"/>
  </w:style>
  <w:style w:type="paragraph" w:customStyle="1" w:styleId="DBB9D3B0F7234C50A084D094B4C6D432">
    <w:name w:val="DBB9D3B0F7234C50A084D094B4C6D432"/>
    <w:rsid w:val="0008575C"/>
  </w:style>
  <w:style w:type="paragraph" w:customStyle="1" w:styleId="9E379A383AE142FDA5E47FF9C20C9261">
    <w:name w:val="9E379A383AE142FDA5E47FF9C20C9261"/>
    <w:rsid w:val="00AF1437"/>
  </w:style>
  <w:style w:type="paragraph" w:customStyle="1" w:styleId="38EF5168477F453BA3FFEB2491715EC5">
    <w:name w:val="38EF5168477F453BA3FFEB2491715EC5"/>
    <w:rsid w:val="00F773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Chapter NO 3                                                                                                            Existing System</vt:lpstr>
    </vt:vector>
  </TitlesOfParts>
  <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3                                                                                               LITERATURE REVIEW</dc:title>
  <dc:subject/>
  <dc:creator>saqib</dc:creator>
  <cp:keywords/>
  <dc:description/>
  <cp:lastModifiedBy>ejaz awan</cp:lastModifiedBy>
  <cp:revision>31</cp:revision>
  <dcterms:created xsi:type="dcterms:W3CDTF">2011-11-21T18:46:00Z</dcterms:created>
  <dcterms:modified xsi:type="dcterms:W3CDTF">2016-04-04T13:25:00Z</dcterms:modified>
</cp:coreProperties>
</file>