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D12" w:rsidRPr="00185BF8" w:rsidRDefault="00BD2D12">
      <w:pPr>
        <w:rPr>
          <w:rFonts w:ascii="Gill Sans MT" w:hAnsi="Gill Sans MT"/>
          <w:sz w:val="24"/>
          <w:szCs w:val="24"/>
        </w:rPr>
      </w:pPr>
      <w:r w:rsidRPr="00185BF8">
        <w:rPr>
          <w:rFonts w:ascii="Gill Sans MT" w:hAnsi="Gill Sans MT"/>
          <w:sz w:val="24"/>
          <w:szCs w:val="24"/>
        </w:rPr>
        <w:t>After the exhausting work we put into Project One, it was great to relax for a bit before we started with work on Project Two, which we knew would be just as challenging. To be really honest, Project Two wasn’t that challenging, other than finding the data to input as an XML file. My previous experience with HTML and CSS did help a lot with this project, since it was a database project that employed XML, XSLT and CSS.</w:t>
      </w:r>
    </w:p>
    <w:p w:rsidR="00BD2D12" w:rsidRPr="00185BF8" w:rsidRDefault="006778A9">
      <w:pPr>
        <w:rPr>
          <w:rFonts w:ascii="Gill Sans MT" w:hAnsi="Gill Sans MT"/>
          <w:sz w:val="24"/>
          <w:szCs w:val="24"/>
        </w:rPr>
      </w:pPr>
      <w:r w:rsidRPr="00185BF8">
        <w:rPr>
          <w:rFonts w:ascii="Gill Sans MT" w:hAnsi="Gill Sans MT"/>
          <w:sz w:val="24"/>
          <w:szCs w:val="24"/>
        </w:rPr>
        <w:t xml:space="preserve">I shall start with how I framed my XML, </w:t>
      </w:r>
      <w:r w:rsidR="00032531" w:rsidRPr="00185BF8">
        <w:rPr>
          <w:rFonts w:ascii="Gill Sans MT" w:hAnsi="Gill Sans MT"/>
          <w:sz w:val="24"/>
          <w:szCs w:val="24"/>
        </w:rPr>
        <w:t>rationale for my tagging and the hierarchy and the need for my XML amongst users.</w:t>
      </w:r>
      <w:r w:rsidR="002D58EC" w:rsidRPr="00185BF8">
        <w:rPr>
          <w:rFonts w:ascii="Gill Sans MT" w:hAnsi="Gill Sans MT"/>
          <w:sz w:val="24"/>
          <w:szCs w:val="24"/>
        </w:rPr>
        <w:t xml:space="preserve"> I will also talk about the extra credit work that I did, but since I borrowed some of that code and adapted it for my own needs, I might be unable to describe exactly how it works.</w:t>
      </w:r>
    </w:p>
    <w:p w:rsidR="002D58EC" w:rsidRPr="00185BF8" w:rsidRDefault="00F73928">
      <w:pPr>
        <w:rPr>
          <w:rFonts w:ascii="Palatino Linotype" w:hAnsi="Palatino Linotype"/>
          <w:sz w:val="28"/>
          <w:szCs w:val="24"/>
          <w:u w:val="single"/>
        </w:rPr>
      </w:pPr>
      <w:r w:rsidRPr="00185BF8">
        <w:rPr>
          <w:rFonts w:ascii="Palatino Linotype" w:hAnsi="Palatino Linotype"/>
          <w:sz w:val="28"/>
          <w:szCs w:val="24"/>
          <w:u w:val="single"/>
        </w:rPr>
        <w:t>XML Page</w:t>
      </w:r>
    </w:p>
    <w:p w:rsidR="004A53BE" w:rsidRPr="00185BF8" w:rsidRDefault="00F73928">
      <w:pPr>
        <w:rPr>
          <w:rFonts w:ascii="Gill Sans MT" w:hAnsi="Gill Sans MT"/>
          <w:sz w:val="24"/>
          <w:szCs w:val="24"/>
        </w:rPr>
      </w:pPr>
      <w:r w:rsidRPr="00185BF8">
        <w:rPr>
          <w:rFonts w:ascii="Gill Sans MT" w:hAnsi="Gill Sans MT"/>
          <w:sz w:val="24"/>
          <w:szCs w:val="24"/>
        </w:rPr>
        <w:t>My XML page consists of</w:t>
      </w:r>
      <w:r w:rsidR="004A53BE" w:rsidRPr="00185BF8">
        <w:rPr>
          <w:rFonts w:ascii="Gill Sans MT" w:hAnsi="Gill Sans MT"/>
          <w:sz w:val="24"/>
          <w:szCs w:val="24"/>
        </w:rPr>
        <w:t xml:space="preserve"> the statistics of</w:t>
      </w:r>
      <w:r w:rsidRPr="00185BF8">
        <w:rPr>
          <w:rFonts w:ascii="Gill Sans MT" w:hAnsi="Gill Sans MT"/>
          <w:sz w:val="24"/>
          <w:szCs w:val="24"/>
        </w:rPr>
        <w:t xml:space="preserve"> some of the most famous attacking players </w:t>
      </w:r>
      <w:r w:rsidR="004A53BE" w:rsidRPr="00185BF8">
        <w:rPr>
          <w:rFonts w:ascii="Gill Sans MT" w:hAnsi="Gill Sans MT"/>
          <w:sz w:val="24"/>
          <w:szCs w:val="24"/>
        </w:rPr>
        <w:t xml:space="preserve">in soccer today, for their clubs in the 2014-15 season. That is the latest season where the statistics for the whole year are available. </w:t>
      </w:r>
    </w:p>
    <w:p w:rsidR="00F73928" w:rsidRPr="00185BF8" w:rsidRDefault="004A53BE">
      <w:pPr>
        <w:rPr>
          <w:rFonts w:ascii="Gill Sans MT" w:hAnsi="Gill Sans MT"/>
          <w:b/>
          <w:sz w:val="24"/>
          <w:szCs w:val="24"/>
        </w:rPr>
      </w:pPr>
      <w:r w:rsidRPr="00185BF8">
        <w:rPr>
          <w:rFonts w:ascii="Gill Sans MT" w:hAnsi="Gill Sans MT"/>
          <w:b/>
          <w:sz w:val="24"/>
          <w:szCs w:val="24"/>
        </w:rPr>
        <w:t>These statistics are useful for any soccer fan who likes to analyze numbers and compare players that way.</w:t>
      </w:r>
    </w:p>
    <w:p w:rsidR="00F34AF8" w:rsidRPr="00185BF8" w:rsidRDefault="003C222A">
      <w:pPr>
        <w:rPr>
          <w:rFonts w:ascii="Gill Sans MT" w:hAnsi="Gill Sans MT"/>
          <w:sz w:val="24"/>
          <w:szCs w:val="24"/>
        </w:rPr>
      </w:pPr>
      <w:r w:rsidRPr="00185BF8">
        <w:rPr>
          <w:rFonts w:ascii="Gill Sans MT" w:hAnsi="Gill Sans MT"/>
          <w:sz w:val="24"/>
          <w:szCs w:val="24"/>
        </w:rPr>
        <w:t>My tagging rationale is that avid soccer fans search for important contributions to the game by attacking player</w:t>
      </w:r>
      <w:r w:rsidR="00F34AF8" w:rsidRPr="00185BF8">
        <w:rPr>
          <w:rFonts w:ascii="Gill Sans MT" w:hAnsi="Gill Sans MT"/>
          <w:sz w:val="24"/>
          <w:szCs w:val="24"/>
        </w:rPr>
        <w:t>s</w:t>
      </w:r>
      <w:r w:rsidRPr="00185BF8">
        <w:rPr>
          <w:rFonts w:ascii="Gill Sans MT" w:hAnsi="Gill Sans MT"/>
          <w:sz w:val="24"/>
          <w:szCs w:val="24"/>
        </w:rPr>
        <w:t xml:space="preserve"> and my tags are an indication of that.</w:t>
      </w:r>
    </w:p>
    <w:p w:rsidR="00F34AF8" w:rsidRPr="00185BF8" w:rsidRDefault="00F34AF8">
      <w:pPr>
        <w:rPr>
          <w:rFonts w:ascii="Gill Sans MT" w:hAnsi="Gill Sans MT"/>
          <w:sz w:val="24"/>
          <w:szCs w:val="24"/>
        </w:rPr>
      </w:pPr>
      <w:r w:rsidRPr="00185BF8">
        <w:rPr>
          <w:rFonts w:ascii="Gill Sans MT" w:hAnsi="Gill Sans MT"/>
          <w:noProof/>
          <w:sz w:val="24"/>
          <w:szCs w:val="24"/>
        </w:rPr>
        <w:drawing>
          <wp:inline distT="0" distB="0" distL="0" distR="0">
            <wp:extent cx="4324954" cy="15623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ML Tagging Rationale.PNG"/>
                    <pic:cNvPicPr/>
                  </pic:nvPicPr>
                  <pic:blipFill>
                    <a:blip r:embed="rId4">
                      <a:extLst>
                        <a:ext uri="{28A0092B-C50C-407E-A947-70E740481C1C}">
                          <a14:useLocalDpi xmlns:a14="http://schemas.microsoft.com/office/drawing/2010/main" val="0"/>
                        </a:ext>
                      </a:extLst>
                    </a:blip>
                    <a:stretch>
                      <a:fillRect/>
                    </a:stretch>
                  </pic:blipFill>
                  <pic:spPr>
                    <a:xfrm>
                      <a:off x="0" y="0"/>
                      <a:ext cx="4324954" cy="1562318"/>
                    </a:xfrm>
                    <a:prstGeom prst="rect">
                      <a:avLst/>
                    </a:prstGeom>
                  </pic:spPr>
                </pic:pic>
              </a:graphicData>
            </a:graphic>
          </wp:inline>
        </w:drawing>
      </w:r>
    </w:p>
    <w:p w:rsidR="00F34AF8" w:rsidRPr="00185BF8" w:rsidRDefault="00F34AF8">
      <w:pPr>
        <w:rPr>
          <w:rFonts w:ascii="Gill Sans MT" w:hAnsi="Gill Sans MT"/>
          <w:sz w:val="24"/>
          <w:szCs w:val="24"/>
        </w:rPr>
      </w:pPr>
      <w:r w:rsidRPr="00185BF8">
        <w:rPr>
          <w:rFonts w:ascii="Gill Sans MT" w:hAnsi="Gill Sans MT"/>
          <w:sz w:val="24"/>
          <w:szCs w:val="24"/>
        </w:rPr>
        <w:t xml:space="preserve">These indicate the contributions by that certain attacker, including the name. So, this makes the search easier, and more relevant. </w:t>
      </w:r>
    </w:p>
    <w:p w:rsidR="00F208AA" w:rsidRPr="00185BF8" w:rsidRDefault="00F34AF8">
      <w:pPr>
        <w:rPr>
          <w:rFonts w:ascii="Gill Sans MT" w:hAnsi="Gill Sans MT"/>
          <w:sz w:val="24"/>
          <w:szCs w:val="24"/>
        </w:rPr>
      </w:pPr>
      <w:r w:rsidRPr="00185BF8">
        <w:rPr>
          <w:rFonts w:ascii="Gill Sans MT" w:hAnsi="Gill Sans MT"/>
          <w:sz w:val="24"/>
          <w:szCs w:val="24"/>
        </w:rPr>
        <w:t xml:space="preserve">The hierarchy is in a certain format, and the first </w:t>
      </w:r>
      <w:r w:rsidR="00F208AA" w:rsidRPr="00185BF8">
        <w:rPr>
          <w:rFonts w:ascii="Gill Sans MT" w:hAnsi="Gill Sans MT"/>
          <w:sz w:val="24"/>
          <w:szCs w:val="24"/>
        </w:rPr>
        <w:t>tag is the name of the player himself, followed by the number of games played, since that is one of the most important statistics.</w:t>
      </w:r>
    </w:p>
    <w:p w:rsidR="00382DE2" w:rsidRPr="00185BF8" w:rsidRDefault="00F208AA">
      <w:pPr>
        <w:rPr>
          <w:rFonts w:ascii="Gill Sans MT" w:hAnsi="Gill Sans MT"/>
          <w:sz w:val="24"/>
          <w:szCs w:val="24"/>
        </w:rPr>
      </w:pPr>
      <w:r w:rsidRPr="00185BF8">
        <w:rPr>
          <w:rFonts w:ascii="Gill Sans MT" w:hAnsi="Gill Sans MT"/>
          <w:sz w:val="24"/>
          <w:szCs w:val="24"/>
        </w:rPr>
        <w:t>The rest of the statistics, including the goals scored, are a realization of the player as a true attacking talent.</w:t>
      </w:r>
    </w:p>
    <w:p w:rsidR="004A53BE" w:rsidRPr="00185BF8" w:rsidRDefault="00CF3D2D">
      <w:pPr>
        <w:rPr>
          <w:rFonts w:ascii="Gill Sans MT" w:hAnsi="Gill Sans MT"/>
          <w:sz w:val="24"/>
          <w:szCs w:val="24"/>
        </w:rPr>
      </w:pPr>
      <w:r w:rsidRPr="00185BF8">
        <w:rPr>
          <w:rFonts w:ascii="Gill Sans MT" w:hAnsi="Gill Sans MT"/>
          <w:sz w:val="24"/>
          <w:szCs w:val="24"/>
        </w:rPr>
        <w:lastRenderedPageBreak/>
        <w:t xml:space="preserve">The hierarchy is as follows – </w:t>
      </w:r>
      <w:r w:rsidR="00382DE2" w:rsidRPr="00185BF8">
        <w:rPr>
          <w:rFonts w:ascii="Gill Sans MT" w:hAnsi="Gill Sans MT"/>
          <w:noProof/>
          <w:sz w:val="24"/>
          <w:szCs w:val="24"/>
        </w:rPr>
        <w:drawing>
          <wp:inline distT="0" distB="0" distL="0" distR="0">
            <wp:extent cx="5486400" cy="3200400"/>
            <wp:effectExtent l="0" t="0" r="0" b="571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sidR="003C222A" w:rsidRPr="00185BF8">
        <w:rPr>
          <w:rFonts w:ascii="Gill Sans MT" w:hAnsi="Gill Sans MT"/>
          <w:sz w:val="24"/>
          <w:szCs w:val="24"/>
        </w:rPr>
        <w:t xml:space="preserve"> </w:t>
      </w:r>
    </w:p>
    <w:p w:rsidR="00392B0D" w:rsidRPr="00185BF8" w:rsidRDefault="00392B0D">
      <w:pPr>
        <w:rPr>
          <w:rFonts w:ascii="Gill Sans MT" w:hAnsi="Gill Sans MT"/>
          <w:sz w:val="24"/>
          <w:szCs w:val="24"/>
        </w:rPr>
      </w:pPr>
      <w:r w:rsidRPr="00185BF8">
        <w:rPr>
          <w:rFonts w:ascii="Gill Sans MT" w:hAnsi="Gill Sans MT"/>
          <w:sz w:val="24"/>
          <w:szCs w:val="24"/>
        </w:rPr>
        <w:t>The most important tag is ‘</w:t>
      </w:r>
      <w:proofErr w:type="spellStart"/>
      <w:r w:rsidRPr="00185BF8">
        <w:rPr>
          <w:rFonts w:ascii="Gill Sans MT" w:hAnsi="Gill Sans MT"/>
          <w:sz w:val="24"/>
          <w:szCs w:val="24"/>
        </w:rPr>
        <w:t>player_statistics</w:t>
      </w:r>
      <w:proofErr w:type="spellEnd"/>
      <w:r w:rsidRPr="00185BF8">
        <w:rPr>
          <w:rFonts w:ascii="Gill Sans MT" w:hAnsi="Gill Sans MT"/>
          <w:sz w:val="24"/>
          <w:szCs w:val="24"/>
        </w:rPr>
        <w:t>’ because that determines what the XML file is all about. The next important tag is the ‘team’ tag, since the players belong to different teams. The next tag is the ‘attacker’ himself, since all the child nodes within this tag are his own statistics. This hierarchy was one which seemed most sensible to me.</w:t>
      </w:r>
    </w:p>
    <w:p w:rsidR="00392B0D" w:rsidRPr="00185BF8" w:rsidRDefault="00392B0D">
      <w:pPr>
        <w:rPr>
          <w:rFonts w:ascii="Gill Sans MT" w:hAnsi="Gill Sans MT"/>
          <w:sz w:val="24"/>
          <w:szCs w:val="24"/>
        </w:rPr>
      </w:pPr>
      <w:r w:rsidRPr="00185BF8">
        <w:rPr>
          <w:rFonts w:ascii="Gill Sans MT" w:hAnsi="Gill Sans MT"/>
          <w:sz w:val="24"/>
          <w:szCs w:val="24"/>
        </w:rPr>
        <w:t xml:space="preserve">I wanted to create separate tables for the players from each team, but that would mean that the XSL code would require a lot of code, and I was unsure of how to do it. </w:t>
      </w:r>
      <w:r w:rsidR="006D2E75" w:rsidRPr="00185BF8">
        <w:rPr>
          <w:rFonts w:ascii="Gill Sans MT" w:hAnsi="Gill Sans MT"/>
          <w:sz w:val="24"/>
          <w:szCs w:val="24"/>
        </w:rPr>
        <w:t>So, I ende</w:t>
      </w:r>
      <w:r w:rsidR="002E3ABA" w:rsidRPr="00185BF8">
        <w:rPr>
          <w:rFonts w:ascii="Gill Sans MT" w:hAnsi="Gill Sans MT"/>
          <w:sz w:val="24"/>
          <w:szCs w:val="24"/>
        </w:rPr>
        <w:t>d up creating this, and it is quite helpful</w:t>
      </w:r>
      <w:r w:rsidR="006D2E75" w:rsidRPr="00185BF8">
        <w:rPr>
          <w:rFonts w:ascii="Gill Sans MT" w:hAnsi="Gill Sans MT"/>
          <w:sz w:val="24"/>
          <w:szCs w:val="24"/>
        </w:rPr>
        <w:t xml:space="preserve"> for anyone who wants statistics for the top attackers in world soccer.</w:t>
      </w:r>
    </w:p>
    <w:p w:rsidR="002E3ABA" w:rsidRPr="00185BF8" w:rsidRDefault="002E3ABA">
      <w:pPr>
        <w:rPr>
          <w:rFonts w:ascii="Palatino Linotype" w:hAnsi="Palatino Linotype"/>
          <w:sz w:val="28"/>
          <w:szCs w:val="24"/>
          <w:u w:val="single"/>
        </w:rPr>
      </w:pPr>
      <w:r w:rsidRPr="00185BF8">
        <w:rPr>
          <w:rFonts w:ascii="Palatino Linotype" w:hAnsi="Palatino Linotype"/>
          <w:sz w:val="28"/>
          <w:szCs w:val="24"/>
          <w:u w:val="single"/>
        </w:rPr>
        <w:t>XSL Page</w:t>
      </w:r>
    </w:p>
    <w:p w:rsidR="002E3ABA" w:rsidRPr="00185BF8" w:rsidRDefault="002E3ABA">
      <w:pPr>
        <w:rPr>
          <w:rFonts w:ascii="Gill Sans MT" w:hAnsi="Gill Sans MT"/>
          <w:sz w:val="24"/>
          <w:szCs w:val="24"/>
        </w:rPr>
      </w:pPr>
      <w:r w:rsidRPr="00185BF8">
        <w:rPr>
          <w:rFonts w:ascii="Gill Sans MT" w:hAnsi="Gill Sans MT"/>
          <w:sz w:val="24"/>
          <w:szCs w:val="24"/>
        </w:rPr>
        <w:t xml:space="preserve">My XSL page makes basic use of an </w:t>
      </w:r>
      <w:proofErr w:type="spellStart"/>
      <w:r w:rsidRPr="00185BF8">
        <w:rPr>
          <w:rFonts w:ascii="Gill Sans MT" w:hAnsi="Gill Sans MT"/>
          <w:sz w:val="24"/>
          <w:szCs w:val="24"/>
        </w:rPr>
        <w:t>xsl</w:t>
      </w:r>
      <w:proofErr w:type="gramStart"/>
      <w:r w:rsidRPr="00185BF8">
        <w:rPr>
          <w:rFonts w:ascii="Gill Sans MT" w:hAnsi="Gill Sans MT"/>
          <w:sz w:val="24"/>
          <w:szCs w:val="24"/>
        </w:rPr>
        <w:t>:for</w:t>
      </w:r>
      <w:proofErr w:type="gramEnd"/>
      <w:r w:rsidRPr="00185BF8">
        <w:rPr>
          <w:rFonts w:ascii="Gill Sans MT" w:hAnsi="Gill Sans MT"/>
          <w:sz w:val="24"/>
          <w:szCs w:val="24"/>
        </w:rPr>
        <w:t>-each</w:t>
      </w:r>
      <w:proofErr w:type="spellEnd"/>
      <w:r w:rsidRPr="00185BF8">
        <w:rPr>
          <w:rFonts w:ascii="Gill Sans MT" w:hAnsi="Gill Sans MT"/>
          <w:sz w:val="24"/>
          <w:szCs w:val="24"/>
        </w:rPr>
        <w:t xml:space="preserve"> loop and multiple quotes of </w:t>
      </w:r>
      <w:proofErr w:type="spellStart"/>
      <w:r w:rsidRPr="00185BF8">
        <w:rPr>
          <w:rFonts w:ascii="Gill Sans MT" w:hAnsi="Gill Sans MT"/>
          <w:sz w:val="24"/>
          <w:szCs w:val="24"/>
        </w:rPr>
        <w:t>xsl:value-of</w:t>
      </w:r>
      <w:proofErr w:type="spellEnd"/>
      <w:r w:rsidRPr="00185BF8">
        <w:rPr>
          <w:rFonts w:ascii="Gill Sans MT" w:hAnsi="Gill Sans MT"/>
          <w:sz w:val="24"/>
          <w:szCs w:val="24"/>
        </w:rPr>
        <w:t xml:space="preserve"> within that loop to pull from the XML page and display as an HTML page. </w:t>
      </w:r>
    </w:p>
    <w:p w:rsidR="0097346F" w:rsidRPr="00185BF8" w:rsidRDefault="0097346F">
      <w:pPr>
        <w:rPr>
          <w:rFonts w:ascii="Gill Sans MT" w:hAnsi="Gill Sans MT"/>
          <w:sz w:val="24"/>
          <w:szCs w:val="24"/>
        </w:rPr>
      </w:pPr>
      <w:r w:rsidRPr="00185BF8">
        <w:rPr>
          <w:rFonts w:ascii="Gill Sans MT" w:hAnsi="Gill Sans MT"/>
          <w:noProof/>
          <w:sz w:val="24"/>
          <w:szCs w:val="24"/>
        </w:rPr>
        <w:drawing>
          <wp:inline distT="0" distB="0" distL="0" distR="0">
            <wp:extent cx="4315427" cy="1705213"/>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SL Page Implementation.PNG"/>
                    <pic:cNvPicPr/>
                  </pic:nvPicPr>
                  <pic:blipFill>
                    <a:blip r:embed="rId10">
                      <a:extLst>
                        <a:ext uri="{28A0092B-C50C-407E-A947-70E740481C1C}">
                          <a14:useLocalDpi xmlns:a14="http://schemas.microsoft.com/office/drawing/2010/main" val="0"/>
                        </a:ext>
                      </a:extLst>
                    </a:blip>
                    <a:stretch>
                      <a:fillRect/>
                    </a:stretch>
                  </pic:blipFill>
                  <pic:spPr>
                    <a:xfrm>
                      <a:off x="0" y="0"/>
                      <a:ext cx="4315427" cy="1705213"/>
                    </a:xfrm>
                    <a:prstGeom prst="rect">
                      <a:avLst/>
                    </a:prstGeom>
                  </pic:spPr>
                </pic:pic>
              </a:graphicData>
            </a:graphic>
          </wp:inline>
        </w:drawing>
      </w:r>
    </w:p>
    <w:p w:rsidR="002E3ABA" w:rsidRPr="00185BF8" w:rsidRDefault="002E3ABA">
      <w:pPr>
        <w:rPr>
          <w:rFonts w:ascii="Gill Sans MT" w:hAnsi="Gill Sans MT"/>
          <w:sz w:val="24"/>
          <w:szCs w:val="24"/>
        </w:rPr>
      </w:pPr>
      <w:r w:rsidRPr="00185BF8">
        <w:rPr>
          <w:rFonts w:ascii="Gill Sans MT" w:hAnsi="Gill Sans MT"/>
          <w:sz w:val="24"/>
          <w:szCs w:val="24"/>
        </w:rPr>
        <w:lastRenderedPageBreak/>
        <w:t>All these are input in the form of a table, and each of the XML values displays under table headers.</w:t>
      </w:r>
    </w:p>
    <w:p w:rsidR="0097346F" w:rsidRPr="00185BF8" w:rsidRDefault="0097346F">
      <w:pPr>
        <w:rPr>
          <w:rFonts w:ascii="Gill Sans MT" w:hAnsi="Gill Sans MT"/>
          <w:sz w:val="24"/>
          <w:szCs w:val="24"/>
        </w:rPr>
      </w:pPr>
      <w:r w:rsidRPr="00185BF8">
        <w:rPr>
          <w:rFonts w:ascii="Gill Sans MT" w:hAnsi="Gill Sans MT"/>
          <w:sz w:val="24"/>
          <w:szCs w:val="24"/>
        </w:rPr>
        <w:t>The link to the CSS file is also coded into the ‘head’</w:t>
      </w:r>
      <w:r w:rsidR="00934018" w:rsidRPr="00185BF8">
        <w:rPr>
          <w:rFonts w:ascii="Gill Sans MT" w:hAnsi="Gill Sans MT"/>
          <w:sz w:val="24"/>
          <w:szCs w:val="24"/>
        </w:rPr>
        <w:t xml:space="preserve"> part of the XSL code.</w:t>
      </w:r>
    </w:p>
    <w:p w:rsidR="00934018" w:rsidRPr="00185BF8" w:rsidRDefault="00934018" w:rsidP="00185BF8">
      <w:pPr>
        <w:pStyle w:val="NoSpacing"/>
      </w:pPr>
      <w:r w:rsidRPr="00185BF8">
        <w:t>CSS file</w:t>
      </w:r>
    </w:p>
    <w:p w:rsidR="00934018" w:rsidRPr="00185BF8" w:rsidRDefault="00934018">
      <w:pPr>
        <w:rPr>
          <w:rFonts w:ascii="Gill Sans MT" w:hAnsi="Gill Sans MT"/>
          <w:sz w:val="24"/>
          <w:szCs w:val="24"/>
        </w:rPr>
      </w:pPr>
      <w:r w:rsidRPr="00185BF8">
        <w:rPr>
          <w:rFonts w:ascii="Gill Sans MT" w:hAnsi="Gill Sans MT"/>
          <w:sz w:val="24"/>
          <w:szCs w:val="24"/>
        </w:rPr>
        <w:t>The CSS file is my most basic file of the lot and the least well thought out, since my implementation of styles isn’t the best.</w:t>
      </w:r>
    </w:p>
    <w:p w:rsidR="00934018" w:rsidRPr="00185BF8" w:rsidRDefault="00934018">
      <w:pPr>
        <w:rPr>
          <w:rFonts w:ascii="Gill Sans MT" w:hAnsi="Gill Sans MT"/>
          <w:sz w:val="24"/>
          <w:szCs w:val="24"/>
        </w:rPr>
      </w:pPr>
      <w:r w:rsidRPr="00185BF8">
        <w:rPr>
          <w:rFonts w:ascii="Gill Sans MT" w:hAnsi="Gill Sans MT"/>
          <w:sz w:val="24"/>
          <w:szCs w:val="24"/>
        </w:rPr>
        <w:t>I’ve included 5 styles or slightly more, since I wanted to work on my extra credit, and this is probably why my CSS file has suffered.</w:t>
      </w:r>
    </w:p>
    <w:p w:rsidR="00934018" w:rsidRPr="00185BF8" w:rsidRDefault="00934018">
      <w:pPr>
        <w:rPr>
          <w:rFonts w:ascii="Gill Sans MT" w:hAnsi="Gill Sans MT"/>
          <w:sz w:val="24"/>
          <w:szCs w:val="24"/>
        </w:rPr>
      </w:pPr>
      <w:r w:rsidRPr="00185BF8">
        <w:rPr>
          <w:rFonts w:ascii="Gill Sans MT" w:hAnsi="Gill Sans MT"/>
          <w:sz w:val="24"/>
          <w:szCs w:val="24"/>
        </w:rPr>
        <w:t xml:space="preserve">I found the CSS file the easiest one to work on, because there’s no Declaration line, any kind of </w:t>
      </w:r>
      <w:r w:rsidR="008665D6" w:rsidRPr="00185BF8">
        <w:rPr>
          <w:rFonts w:ascii="Gill Sans MT" w:hAnsi="Gill Sans MT"/>
          <w:sz w:val="24"/>
          <w:szCs w:val="24"/>
        </w:rPr>
        <w:t>framework other than the definition of the Styles themselves.</w:t>
      </w:r>
    </w:p>
    <w:p w:rsidR="008665D6" w:rsidRPr="00185BF8" w:rsidRDefault="008665D6">
      <w:pPr>
        <w:rPr>
          <w:rFonts w:ascii="Gill Sans MT" w:hAnsi="Gill Sans MT"/>
          <w:sz w:val="24"/>
          <w:szCs w:val="24"/>
        </w:rPr>
      </w:pPr>
      <w:r w:rsidRPr="00185BF8">
        <w:rPr>
          <w:rFonts w:ascii="Gill Sans MT" w:hAnsi="Gill Sans MT"/>
          <w:sz w:val="24"/>
          <w:szCs w:val="24"/>
        </w:rPr>
        <w:t>The only clever part of my CSS file is the Nth Child Exception for coloring alternate lines, and the forced fitting of a background in my table.</w:t>
      </w:r>
    </w:p>
    <w:p w:rsidR="008665D6" w:rsidRPr="00185BF8" w:rsidRDefault="008665D6">
      <w:pPr>
        <w:rPr>
          <w:rFonts w:ascii="Gill Sans MT" w:hAnsi="Gill Sans MT"/>
          <w:sz w:val="24"/>
          <w:szCs w:val="24"/>
        </w:rPr>
      </w:pPr>
      <w:r w:rsidRPr="00185BF8">
        <w:rPr>
          <w:rFonts w:ascii="Gill Sans MT" w:hAnsi="Gill Sans MT"/>
          <w:noProof/>
          <w:sz w:val="24"/>
          <w:szCs w:val="24"/>
        </w:rPr>
        <w:drawing>
          <wp:inline distT="0" distB="0" distL="0" distR="0">
            <wp:extent cx="4810796" cy="28007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SS File.PNG"/>
                    <pic:cNvPicPr/>
                  </pic:nvPicPr>
                  <pic:blipFill>
                    <a:blip r:embed="rId11">
                      <a:extLst>
                        <a:ext uri="{28A0092B-C50C-407E-A947-70E740481C1C}">
                          <a14:useLocalDpi xmlns:a14="http://schemas.microsoft.com/office/drawing/2010/main" val="0"/>
                        </a:ext>
                      </a:extLst>
                    </a:blip>
                    <a:stretch>
                      <a:fillRect/>
                    </a:stretch>
                  </pic:blipFill>
                  <pic:spPr>
                    <a:xfrm>
                      <a:off x="0" y="0"/>
                      <a:ext cx="4810796" cy="2800741"/>
                    </a:xfrm>
                    <a:prstGeom prst="rect">
                      <a:avLst/>
                    </a:prstGeom>
                  </pic:spPr>
                </pic:pic>
              </a:graphicData>
            </a:graphic>
          </wp:inline>
        </w:drawing>
      </w:r>
    </w:p>
    <w:p w:rsidR="008665D6" w:rsidRPr="00185BF8" w:rsidRDefault="008665D6">
      <w:pPr>
        <w:rPr>
          <w:rFonts w:ascii="Gill Sans MT" w:hAnsi="Gill Sans MT"/>
          <w:sz w:val="24"/>
          <w:szCs w:val="24"/>
        </w:rPr>
      </w:pPr>
      <w:r w:rsidRPr="00185BF8">
        <w:rPr>
          <w:rFonts w:ascii="Gill Sans MT" w:hAnsi="Gill Sans MT"/>
          <w:sz w:val="24"/>
          <w:szCs w:val="24"/>
        </w:rPr>
        <w:t>This is the extent of my CSS file.</w:t>
      </w:r>
    </w:p>
    <w:p w:rsidR="008665D6" w:rsidRPr="00185BF8" w:rsidRDefault="008665D6" w:rsidP="00185BF8">
      <w:pPr>
        <w:pStyle w:val="NoSpacing"/>
      </w:pPr>
      <w:bookmarkStart w:id="0" w:name="_GoBack"/>
      <w:r w:rsidRPr="00185BF8">
        <w:t>Extra Credit</w:t>
      </w:r>
    </w:p>
    <w:bookmarkEnd w:id="0"/>
    <w:p w:rsidR="008665D6" w:rsidRPr="00185BF8" w:rsidRDefault="003E4532">
      <w:pPr>
        <w:rPr>
          <w:rFonts w:ascii="Gill Sans MT" w:hAnsi="Gill Sans MT"/>
          <w:sz w:val="24"/>
          <w:szCs w:val="24"/>
        </w:rPr>
      </w:pPr>
      <w:r w:rsidRPr="00185BF8">
        <w:rPr>
          <w:rFonts w:ascii="Gill Sans MT" w:hAnsi="Gill Sans MT"/>
          <w:sz w:val="24"/>
          <w:szCs w:val="24"/>
        </w:rPr>
        <w:t>I managed to do two parts of the extra credit, but it is code that I reused and adapted to my own needs.</w:t>
      </w:r>
    </w:p>
    <w:p w:rsidR="00A75F9C" w:rsidRPr="00185BF8" w:rsidRDefault="003E4532">
      <w:pPr>
        <w:rPr>
          <w:rFonts w:ascii="Gill Sans MT" w:hAnsi="Gill Sans MT"/>
          <w:sz w:val="24"/>
          <w:szCs w:val="24"/>
        </w:rPr>
      </w:pPr>
      <w:r w:rsidRPr="00185BF8">
        <w:rPr>
          <w:rFonts w:ascii="Gill Sans MT" w:hAnsi="Gill Sans MT"/>
          <w:sz w:val="24"/>
          <w:szCs w:val="24"/>
        </w:rPr>
        <w:t xml:space="preserve">I used </w:t>
      </w:r>
      <w:proofErr w:type="spellStart"/>
      <w:r w:rsidRPr="00185BF8">
        <w:rPr>
          <w:rFonts w:ascii="Gill Sans MT" w:hAnsi="Gill Sans MT"/>
          <w:sz w:val="24"/>
          <w:szCs w:val="24"/>
        </w:rPr>
        <w:t>Javascript</w:t>
      </w:r>
      <w:proofErr w:type="spellEnd"/>
      <w:r w:rsidRPr="00185BF8">
        <w:rPr>
          <w:rFonts w:ascii="Gill Sans MT" w:hAnsi="Gill Sans MT"/>
          <w:sz w:val="24"/>
          <w:szCs w:val="24"/>
        </w:rPr>
        <w:t xml:space="preserve"> to pull XML data from my page into a table, ess</w:t>
      </w:r>
      <w:r w:rsidR="00A75F9C" w:rsidRPr="00185BF8">
        <w:rPr>
          <w:rFonts w:ascii="Gill Sans MT" w:hAnsi="Gill Sans MT"/>
          <w:sz w:val="24"/>
          <w:szCs w:val="24"/>
        </w:rPr>
        <w:t>entially creating an HTML page. I also created a header with a navigation bar and a footer for my HTML page by using old code from a website.</w:t>
      </w:r>
    </w:p>
    <w:p w:rsidR="00A75F9C" w:rsidRPr="00185BF8" w:rsidRDefault="00A75F9C">
      <w:pPr>
        <w:rPr>
          <w:rFonts w:ascii="Gill Sans MT" w:hAnsi="Gill Sans MT"/>
          <w:sz w:val="24"/>
          <w:szCs w:val="24"/>
        </w:rPr>
      </w:pPr>
      <w:r w:rsidRPr="00185BF8">
        <w:rPr>
          <w:rFonts w:ascii="Gill Sans MT" w:hAnsi="Gill Sans MT"/>
          <w:sz w:val="24"/>
          <w:szCs w:val="24"/>
        </w:rPr>
        <w:t xml:space="preserve">This is a sample of the Header + </w:t>
      </w:r>
      <w:proofErr w:type="spellStart"/>
      <w:r w:rsidRPr="00185BF8">
        <w:rPr>
          <w:rFonts w:ascii="Gill Sans MT" w:hAnsi="Gill Sans MT"/>
          <w:sz w:val="24"/>
          <w:szCs w:val="24"/>
        </w:rPr>
        <w:t>Nav</w:t>
      </w:r>
      <w:proofErr w:type="spellEnd"/>
      <w:r w:rsidRPr="00185BF8">
        <w:rPr>
          <w:rFonts w:ascii="Gill Sans MT" w:hAnsi="Gill Sans MT"/>
          <w:sz w:val="24"/>
          <w:szCs w:val="24"/>
        </w:rPr>
        <w:t xml:space="preserve"> Bar – </w:t>
      </w:r>
    </w:p>
    <w:p w:rsidR="00A75F9C" w:rsidRPr="00185BF8" w:rsidRDefault="00A75F9C">
      <w:pPr>
        <w:rPr>
          <w:rFonts w:ascii="Gill Sans MT" w:hAnsi="Gill Sans MT"/>
          <w:sz w:val="24"/>
          <w:szCs w:val="24"/>
        </w:rPr>
      </w:pPr>
      <w:r w:rsidRPr="00185BF8">
        <w:rPr>
          <w:rFonts w:ascii="Gill Sans MT" w:hAnsi="Gill Sans MT"/>
          <w:noProof/>
          <w:sz w:val="24"/>
          <w:szCs w:val="24"/>
        </w:rPr>
        <w:lastRenderedPageBreak/>
        <w:drawing>
          <wp:inline distT="0" distB="0" distL="0" distR="0">
            <wp:extent cx="5943600" cy="2256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er + Nav Ba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256790"/>
                    </a:xfrm>
                    <a:prstGeom prst="rect">
                      <a:avLst/>
                    </a:prstGeom>
                  </pic:spPr>
                </pic:pic>
              </a:graphicData>
            </a:graphic>
          </wp:inline>
        </w:drawing>
      </w:r>
    </w:p>
    <w:p w:rsidR="00934018" w:rsidRPr="00185BF8" w:rsidRDefault="00A75F9C">
      <w:pPr>
        <w:rPr>
          <w:rFonts w:ascii="Gill Sans MT" w:hAnsi="Gill Sans MT"/>
          <w:sz w:val="24"/>
          <w:szCs w:val="24"/>
        </w:rPr>
      </w:pPr>
      <w:r w:rsidRPr="00185BF8">
        <w:rPr>
          <w:rFonts w:ascii="Gill Sans MT" w:hAnsi="Gill Sans MT"/>
          <w:sz w:val="24"/>
          <w:szCs w:val="24"/>
        </w:rPr>
        <w:t xml:space="preserve">This is a screenshot of the </w:t>
      </w:r>
      <w:proofErr w:type="spellStart"/>
      <w:r w:rsidRPr="00185BF8">
        <w:rPr>
          <w:rFonts w:ascii="Gill Sans MT" w:hAnsi="Gill Sans MT"/>
          <w:sz w:val="24"/>
          <w:szCs w:val="24"/>
        </w:rPr>
        <w:t>Javascript</w:t>
      </w:r>
      <w:proofErr w:type="spellEnd"/>
      <w:r w:rsidRPr="00185BF8">
        <w:rPr>
          <w:rFonts w:ascii="Gill Sans MT" w:hAnsi="Gill Sans MT"/>
          <w:sz w:val="24"/>
          <w:szCs w:val="24"/>
        </w:rPr>
        <w:t xml:space="preserve"> code that pulls from the XML file to create a table – </w:t>
      </w:r>
    </w:p>
    <w:p w:rsidR="00A75F9C" w:rsidRPr="00185BF8" w:rsidRDefault="00A75F9C">
      <w:pPr>
        <w:rPr>
          <w:rFonts w:ascii="Gill Sans MT" w:hAnsi="Gill Sans MT"/>
          <w:sz w:val="24"/>
          <w:szCs w:val="24"/>
        </w:rPr>
      </w:pPr>
      <w:r w:rsidRPr="00185BF8">
        <w:rPr>
          <w:rFonts w:ascii="Gill Sans MT" w:hAnsi="Gill Sans MT"/>
          <w:noProof/>
          <w:sz w:val="24"/>
          <w:szCs w:val="24"/>
        </w:rPr>
        <w:drawing>
          <wp:inline distT="0" distB="0" distL="0" distR="0">
            <wp:extent cx="5943600" cy="50450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avascript Cod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045075"/>
                    </a:xfrm>
                    <a:prstGeom prst="rect">
                      <a:avLst/>
                    </a:prstGeom>
                  </pic:spPr>
                </pic:pic>
              </a:graphicData>
            </a:graphic>
          </wp:inline>
        </w:drawing>
      </w:r>
    </w:p>
    <w:p w:rsidR="00A75F9C" w:rsidRPr="00185BF8" w:rsidRDefault="00A75F9C">
      <w:pPr>
        <w:rPr>
          <w:rFonts w:ascii="Gill Sans MT" w:hAnsi="Gill Sans MT"/>
          <w:sz w:val="24"/>
          <w:szCs w:val="24"/>
        </w:rPr>
      </w:pPr>
      <w:r w:rsidRPr="00185BF8">
        <w:rPr>
          <w:rFonts w:ascii="Gill Sans MT" w:hAnsi="Gill Sans MT"/>
          <w:sz w:val="24"/>
          <w:szCs w:val="24"/>
        </w:rPr>
        <w:lastRenderedPageBreak/>
        <w:t xml:space="preserve">This code was probably some of the most complicated of this project, but because I have done C++ and Java before, I could make some sense of this and use it to my advantage. </w:t>
      </w:r>
      <w:r w:rsidR="00443FD5" w:rsidRPr="00185BF8">
        <w:rPr>
          <w:rFonts w:ascii="Gill Sans MT" w:hAnsi="Gill Sans MT"/>
          <w:sz w:val="24"/>
          <w:szCs w:val="24"/>
        </w:rPr>
        <w:t xml:space="preserve">The footer was quite simple compared to the </w:t>
      </w:r>
      <w:proofErr w:type="spellStart"/>
      <w:r w:rsidR="00443FD5" w:rsidRPr="00185BF8">
        <w:rPr>
          <w:rFonts w:ascii="Gill Sans MT" w:hAnsi="Gill Sans MT"/>
          <w:sz w:val="24"/>
          <w:szCs w:val="24"/>
        </w:rPr>
        <w:t>Javascript</w:t>
      </w:r>
      <w:proofErr w:type="spellEnd"/>
      <w:r w:rsidR="00443FD5" w:rsidRPr="00185BF8">
        <w:rPr>
          <w:rFonts w:ascii="Gill Sans MT" w:hAnsi="Gill Sans MT"/>
          <w:sz w:val="24"/>
          <w:szCs w:val="24"/>
        </w:rPr>
        <w:t xml:space="preserve"> part, but I still did it.</w:t>
      </w:r>
    </w:p>
    <w:p w:rsidR="00443FD5" w:rsidRPr="00185BF8" w:rsidRDefault="00443FD5">
      <w:pPr>
        <w:rPr>
          <w:rFonts w:ascii="Gill Sans MT" w:hAnsi="Gill Sans MT"/>
          <w:sz w:val="24"/>
          <w:szCs w:val="24"/>
        </w:rPr>
      </w:pPr>
      <w:r w:rsidRPr="00185BF8">
        <w:rPr>
          <w:rFonts w:ascii="Gill Sans MT" w:hAnsi="Gill Sans MT"/>
          <w:sz w:val="24"/>
          <w:szCs w:val="24"/>
        </w:rPr>
        <w:t>I hope including the two extra credit sections inside one file is okay.</w:t>
      </w:r>
    </w:p>
    <w:p w:rsidR="00443FD5" w:rsidRPr="00185BF8" w:rsidRDefault="00443FD5">
      <w:pPr>
        <w:rPr>
          <w:rFonts w:ascii="Gill Sans MT" w:hAnsi="Gill Sans MT"/>
          <w:sz w:val="24"/>
          <w:szCs w:val="24"/>
        </w:rPr>
      </w:pPr>
      <w:r w:rsidRPr="00185BF8">
        <w:rPr>
          <w:rFonts w:ascii="Gill Sans MT" w:hAnsi="Gill Sans MT"/>
          <w:sz w:val="24"/>
          <w:szCs w:val="24"/>
        </w:rPr>
        <w:t>I enjoyed this project because it had very little to do with reading and a lot to do with experiencing coding, which isn’t my most favorite thing in the world, but it is still interesting.</w:t>
      </w:r>
    </w:p>
    <w:p w:rsidR="00443FD5" w:rsidRPr="00185BF8" w:rsidRDefault="00443FD5">
      <w:pPr>
        <w:rPr>
          <w:rFonts w:ascii="Gill Sans MT" w:hAnsi="Gill Sans MT"/>
          <w:sz w:val="24"/>
          <w:szCs w:val="24"/>
        </w:rPr>
      </w:pPr>
      <w:r w:rsidRPr="00185BF8">
        <w:rPr>
          <w:rFonts w:ascii="Gill Sans MT" w:hAnsi="Gill Sans MT"/>
          <w:sz w:val="24"/>
          <w:szCs w:val="24"/>
        </w:rPr>
        <w:t>I loved the XML portion of the project, because it gives us a sneak peek at Single Sourcing on a tiny scale</w:t>
      </w:r>
      <w:r w:rsidR="00185BF8" w:rsidRPr="00185BF8">
        <w:rPr>
          <w:rFonts w:ascii="Gill Sans MT" w:hAnsi="Gill Sans MT"/>
          <w:sz w:val="24"/>
          <w:szCs w:val="24"/>
        </w:rPr>
        <w:t>, but also shows us how to implement it. This has prepared us for life after a degree.</w:t>
      </w:r>
    </w:p>
    <w:sectPr w:rsidR="00443FD5" w:rsidRPr="00185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D12"/>
    <w:rsid w:val="00032531"/>
    <w:rsid w:val="00185BF8"/>
    <w:rsid w:val="001C693C"/>
    <w:rsid w:val="002D58EC"/>
    <w:rsid w:val="002E3ABA"/>
    <w:rsid w:val="00382DE2"/>
    <w:rsid w:val="00392B0D"/>
    <w:rsid w:val="003C222A"/>
    <w:rsid w:val="003E4532"/>
    <w:rsid w:val="00443FD5"/>
    <w:rsid w:val="004A53BE"/>
    <w:rsid w:val="004F34F2"/>
    <w:rsid w:val="006778A9"/>
    <w:rsid w:val="006D2E75"/>
    <w:rsid w:val="008665D6"/>
    <w:rsid w:val="00934018"/>
    <w:rsid w:val="0097346F"/>
    <w:rsid w:val="00A75F9C"/>
    <w:rsid w:val="00BD2D12"/>
    <w:rsid w:val="00CF3D2D"/>
    <w:rsid w:val="00F208AA"/>
    <w:rsid w:val="00F34AF8"/>
    <w:rsid w:val="00F73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491C4-7B22-41F6-B64C-32C7E8D66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5BF8"/>
    <w:pPr>
      <w:spacing w:after="0" w:line="240" w:lineRule="auto"/>
    </w:pPr>
    <w:rPr>
      <w:rFonts w:ascii="Palatino Linotype" w:hAnsi="Palatino Linotype"/>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diagramQuickStyle" Target="diagrams/quickStyle1.xm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image" Target="media/image3.PNG"/><Relationship Id="rId5" Type="http://schemas.openxmlformats.org/officeDocument/2006/relationships/diagramData" Target="diagrams/data1.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image" Target="media/image1.PNG"/><Relationship Id="rId9" Type="http://schemas.microsoft.com/office/2007/relationships/diagramDrawing" Target="diagrams/drawing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3C0696-E4E2-4469-8403-568EB4BAEA88}" type="doc">
      <dgm:prSet loTypeId="urn:microsoft.com/office/officeart/2005/8/layout/process2" loCatId="process" qsTypeId="urn:microsoft.com/office/officeart/2005/8/quickstyle/simple1" qsCatId="simple" csTypeId="urn:microsoft.com/office/officeart/2005/8/colors/accent1_2" csCatId="accent1" phldr="1"/>
      <dgm:spPr/>
    </dgm:pt>
    <dgm:pt modelId="{4AF22B62-30B1-42E2-B4AC-69379C7F68AC}">
      <dgm:prSet phldrT="[Text]"/>
      <dgm:spPr/>
      <dgm:t>
        <a:bodyPr/>
        <a:lstStyle/>
        <a:p>
          <a:r>
            <a:rPr lang="en-US"/>
            <a:t>Player Statistics</a:t>
          </a:r>
        </a:p>
      </dgm:t>
    </dgm:pt>
    <dgm:pt modelId="{296696B8-AE4B-4BDC-A7E8-3F8DF3840A64}" type="parTrans" cxnId="{1A01E634-9754-408C-9FB7-48FFB915C811}">
      <dgm:prSet/>
      <dgm:spPr/>
      <dgm:t>
        <a:bodyPr/>
        <a:lstStyle/>
        <a:p>
          <a:endParaRPr lang="en-US"/>
        </a:p>
      </dgm:t>
    </dgm:pt>
    <dgm:pt modelId="{3A8BE431-129A-4973-8560-05A712D864F4}" type="sibTrans" cxnId="{1A01E634-9754-408C-9FB7-48FFB915C811}">
      <dgm:prSet/>
      <dgm:spPr/>
      <dgm:t>
        <a:bodyPr/>
        <a:lstStyle/>
        <a:p>
          <a:endParaRPr lang="en-US"/>
        </a:p>
      </dgm:t>
    </dgm:pt>
    <dgm:pt modelId="{FEC1740D-1298-4EC9-BFD4-EF71D5E5923E}">
      <dgm:prSet phldrT="[Text]"/>
      <dgm:spPr/>
      <dgm:t>
        <a:bodyPr/>
        <a:lstStyle/>
        <a:p>
          <a:r>
            <a:rPr lang="en-US"/>
            <a:t>Team</a:t>
          </a:r>
        </a:p>
      </dgm:t>
    </dgm:pt>
    <dgm:pt modelId="{AC9B4BD3-1C84-4977-95D4-2759619F59B6}" type="parTrans" cxnId="{305C205F-4CFB-45DD-8727-A529544F83AE}">
      <dgm:prSet/>
      <dgm:spPr/>
      <dgm:t>
        <a:bodyPr/>
        <a:lstStyle/>
        <a:p>
          <a:endParaRPr lang="en-US"/>
        </a:p>
      </dgm:t>
    </dgm:pt>
    <dgm:pt modelId="{51F649CE-2C4A-4460-9CC5-BFED53DFD257}" type="sibTrans" cxnId="{305C205F-4CFB-45DD-8727-A529544F83AE}">
      <dgm:prSet/>
      <dgm:spPr/>
      <dgm:t>
        <a:bodyPr/>
        <a:lstStyle/>
        <a:p>
          <a:endParaRPr lang="en-US"/>
        </a:p>
      </dgm:t>
    </dgm:pt>
    <dgm:pt modelId="{055D19D8-2BA4-4AE0-8271-CE0DFE173003}">
      <dgm:prSet phldrT="[Text]"/>
      <dgm:spPr/>
      <dgm:t>
        <a:bodyPr/>
        <a:lstStyle/>
        <a:p>
          <a:r>
            <a:rPr lang="en-US"/>
            <a:t>Attacker</a:t>
          </a:r>
        </a:p>
      </dgm:t>
    </dgm:pt>
    <dgm:pt modelId="{D33132C1-7CE0-46D5-BDF1-93E87303F871}" type="parTrans" cxnId="{76A88B47-84F8-47FE-ACFE-CDADC96C69E1}">
      <dgm:prSet/>
      <dgm:spPr/>
      <dgm:t>
        <a:bodyPr/>
        <a:lstStyle/>
        <a:p>
          <a:endParaRPr lang="en-US"/>
        </a:p>
      </dgm:t>
    </dgm:pt>
    <dgm:pt modelId="{5819C9DB-474C-49B5-8D53-97FE486CB98F}" type="sibTrans" cxnId="{76A88B47-84F8-47FE-ACFE-CDADC96C69E1}">
      <dgm:prSet/>
      <dgm:spPr/>
      <dgm:t>
        <a:bodyPr/>
        <a:lstStyle/>
        <a:p>
          <a:endParaRPr lang="en-US"/>
        </a:p>
      </dgm:t>
    </dgm:pt>
    <dgm:pt modelId="{55336606-3967-4F38-A3AC-B1433F9E2E51}">
      <dgm:prSet phldrT="[Text]"/>
      <dgm:spPr/>
      <dgm:t>
        <a:bodyPr/>
        <a:lstStyle/>
        <a:p>
          <a:r>
            <a:rPr lang="en-US"/>
            <a:t>Attacker Name And His Statistics</a:t>
          </a:r>
        </a:p>
      </dgm:t>
    </dgm:pt>
    <dgm:pt modelId="{B0747F7E-44D8-4C06-93C8-AFEE35D76FFD}" type="parTrans" cxnId="{2CDC7728-06BA-4E49-8881-14FDB0419B95}">
      <dgm:prSet/>
      <dgm:spPr/>
      <dgm:t>
        <a:bodyPr/>
        <a:lstStyle/>
        <a:p>
          <a:endParaRPr lang="en-US"/>
        </a:p>
      </dgm:t>
    </dgm:pt>
    <dgm:pt modelId="{9C8A77DC-AAF8-4FC3-B166-682EC1D22964}" type="sibTrans" cxnId="{2CDC7728-06BA-4E49-8881-14FDB0419B95}">
      <dgm:prSet/>
      <dgm:spPr/>
      <dgm:t>
        <a:bodyPr/>
        <a:lstStyle/>
        <a:p>
          <a:endParaRPr lang="en-US"/>
        </a:p>
      </dgm:t>
    </dgm:pt>
    <dgm:pt modelId="{7DF3E10C-C731-4D94-B9C3-99729B14451E}" type="pres">
      <dgm:prSet presAssocID="{B03C0696-E4E2-4469-8403-568EB4BAEA88}" presName="linearFlow" presStyleCnt="0">
        <dgm:presLayoutVars>
          <dgm:resizeHandles val="exact"/>
        </dgm:presLayoutVars>
      </dgm:prSet>
      <dgm:spPr/>
    </dgm:pt>
    <dgm:pt modelId="{2FEC81DF-D92C-4955-8A16-9985307A1787}" type="pres">
      <dgm:prSet presAssocID="{4AF22B62-30B1-42E2-B4AC-69379C7F68AC}" presName="node" presStyleLbl="node1" presStyleIdx="0" presStyleCnt="4">
        <dgm:presLayoutVars>
          <dgm:bulletEnabled val="1"/>
        </dgm:presLayoutVars>
      </dgm:prSet>
      <dgm:spPr/>
      <dgm:t>
        <a:bodyPr/>
        <a:lstStyle/>
        <a:p>
          <a:endParaRPr lang="en-US"/>
        </a:p>
      </dgm:t>
    </dgm:pt>
    <dgm:pt modelId="{F2BC6637-F74C-4D95-8BEF-BC153510C555}" type="pres">
      <dgm:prSet presAssocID="{3A8BE431-129A-4973-8560-05A712D864F4}" presName="sibTrans" presStyleLbl="sibTrans2D1" presStyleIdx="0" presStyleCnt="3"/>
      <dgm:spPr/>
    </dgm:pt>
    <dgm:pt modelId="{AFD579D5-33E3-4B9B-9475-4CC528441206}" type="pres">
      <dgm:prSet presAssocID="{3A8BE431-129A-4973-8560-05A712D864F4}" presName="connectorText" presStyleLbl="sibTrans2D1" presStyleIdx="0" presStyleCnt="3"/>
      <dgm:spPr/>
    </dgm:pt>
    <dgm:pt modelId="{987B6015-A34C-4C61-9375-832D4271C76C}" type="pres">
      <dgm:prSet presAssocID="{FEC1740D-1298-4EC9-BFD4-EF71D5E5923E}" presName="node" presStyleLbl="node1" presStyleIdx="1" presStyleCnt="4">
        <dgm:presLayoutVars>
          <dgm:bulletEnabled val="1"/>
        </dgm:presLayoutVars>
      </dgm:prSet>
      <dgm:spPr/>
      <dgm:t>
        <a:bodyPr/>
        <a:lstStyle/>
        <a:p>
          <a:endParaRPr lang="en-US"/>
        </a:p>
      </dgm:t>
    </dgm:pt>
    <dgm:pt modelId="{15DCAFF8-BCE5-4D1E-AF88-715BF8849F0D}" type="pres">
      <dgm:prSet presAssocID="{51F649CE-2C4A-4460-9CC5-BFED53DFD257}" presName="sibTrans" presStyleLbl="sibTrans2D1" presStyleIdx="1" presStyleCnt="3"/>
      <dgm:spPr/>
    </dgm:pt>
    <dgm:pt modelId="{A0C347E1-E344-4255-B3C6-FA7B2E89897F}" type="pres">
      <dgm:prSet presAssocID="{51F649CE-2C4A-4460-9CC5-BFED53DFD257}" presName="connectorText" presStyleLbl="sibTrans2D1" presStyleIdx="1" presStyleCnt="3"/>
      <dgm:spPr/>
    </dgm:pt>
    <dgm:pt modelId="{C2208EDF-5CC0-4BD2-A2D5-3227CC5632A4}" type="pres">
      <dgm:prSet presAssocID="{055D19D8-2BA4-4AE0-8271-CE0DFE173003}" presName="node" presStyleLbl="node1" presStyleIdx="2" presStyleCnt="4">
        <dgm:presLayoutVars>
          <dgm:bulletEnabled val="1"/>
        </dgm:presLayoutVars>
      </dgm:prSet>
      <dgm:spPr/>
    </dgm:pt>
    <dgm:pt modelId="{534BA29E-4846-4547-A627-ABE7DB11A3FD}" type="pres">
      <dgm:prSet presAssocID="{5819C9DB-474C-49B5-8D53-97FE486CB98F}" presName="sibTrans" presStyleLbl="sibTrans2D1" presStyleIdx="2" presStyleCnt="3"/>
      <dgm:spPr/>
    </dgm:pt>
    <dgm:pt modelId="{9745D608-0F36-4E1C-BD14-68F799DA19E7}" type="pres">
      <dgm:prSet presAssocID="{5819C9DB-474C-49B5-8D53-97FE486CB98F}" presName="connectorText" presStyleLbl="sibTrans2D1" presStyleIdx="2" presStyleCnt="3"/>
      <dgm:spPr/>
    </dgm:pt>
    <dgm:pt modelId="{6615A30E-F122-4F38-BF01-C0A4D8F4080A}" type="pres">
      <dgm:prSet presAssocID="{55336606-3967-4F38-A3AC-B1433F9E2E51}" presName="node" presStyleLbl="node1" presStyleIdx="3" presStyleCnt="4">
        <dgm:presLayoutVars>
          <dgm:bulletEnabled val="1"/>
        </dgm:presLayoutVars>
      </dgm:prSet>
      <dgm:spPr/>
      <dgm:t>
        <a:bodyPr/>
        <a:lstStyle/>
        <a:p>
          <a:endParaRPr lang="en-US"/>
        </a:p>
      </dgm:t>
    </dgm:pt>
  </dgm:ptLst>
  <dgm:cxnLst>
    <dgm:cxn modelId="{1FD9A76A-B872-4989-B97B-F9130FE5F9C2}" type="presOf" srcId="{3A8BE431-129A-4973-8560-05A712D864F4}" destId="{AFD579D5-33E3-4B9B-9475-4CC528441206}" srcOrd="1" destOrd="0" presId="urn:microsoft.com/office/officeart/2005/8/layout/process2"/>
    <dgm:cxn modelId="{FEEEC1E0-EE45-4E3B-B283-8AF2BC4B0835}" type="presOf" srcId="{51F649CE-2C4A-4460-9CC5-BFED53DFD257}" destId="{A0C347E1-E344-4255-B3C6-FA7B2E89897F}" srcOrd="1" destOrd="0" presId="urn:microsoft.com/office/officeart/2005/8/layout/process2"/>
    <dgm:cxn modelId="{D786663E-194C-45A5-8F8F-4B448144B33C}" type="presOf" srcId="{055D19D8-2BA4-4AE0-8271-CE0DFE173003}" destId="{C2208EDF-5CC0-4BD2-A2D5-3227CC5632A4}" srcOrd="0" destOrd="0" presId="urn:microsoft.com/office/officeart/2005/8/layout/process2"/>
    <dgm:cxn modelId="{346EBAE3-5F50-4FC8-B5AB-490DFC20C9E3}" type="presOf" srcId="{5819C9DB-474C-49B5-8D53-97FE486CB98F}" destId="{9745D608-0F36-4E1C-BD14-68F799DA19E7}" srcOrd="1" destOrd="0" presId="urn:microsoft.com/office/officeart/2005/8/layout/process2"/>
    <dgm:cxn modelId="{19580CB7-8BF6-45F7-B84E-EE03288687C1}" type="presOf" srcId="{5819C9DB-474C-49B5-8D53-97FE486CB98F}" destId="{534BA29E-4846-4547-A627-ABE7DB11A3FD}" srcOrd="0" destOrd="0" presId="urn:microsoft.com/office/officeart/2005/8/layout/process2"/>
    <dgm:cxn modelId="{129C840D-8B4E-4186-8813-61ADC697EDBE}" type="presOf" srcId="{B03C0696-E4E2-4469-8403-568EB4BAEA88}" destId="{7DF3E10C-C731-4D94-B9C3-99729B14451E}" srcOrd="0" destOrd="0" presId="urn:microsoft.com/office/officeart/2005/8/layout/process2"/>
    <dgm:cxn modelId="{305C205F-4CFB-45DD-8727-A529544F83AE}" srcId="{B03C0696-E4E2-4469-8403-568EB4BAEA88}" destId="{FEC1740D-1298-4EC9-BFD4-EF71D5E5923E}" srcOrd="1" destOrd="0" parTransId="{AC9B4BD3-1C84-4977-95D4-2759619F59B6}" sibTransId="{51F649CE-2C4A-4460-9CC5-BFED53DFD257}"/>
    <dgm:cxn modelId="{C1281AFB-4A35-41C8-990A-F714989C02DB}" type="presOf" srcId="{51F649CE-2C4A-4460-9CC5-BFED53DFD257}" destId="{15DCAFF8-BCE5-4D1E-AF88-715BF8849F0D}" srcOrd="0" destOrd="0" presId="urn:microsoft.com/office/officeart/2005/8/layout/process2"/>
    <dgm:cxn modelId="{3B6184C4-88BC-440C-AA26-871E753B4399}" type="presOf" srcId="{55336606-3967-4F38-A3AC-B1433F9E2E51}" destId="{6615A30E-F122-4F38-BF01-C0A4D8F4080A}" srcOrd="0" destOrd="0" presId="urn:microsoft.com/office/officeart/2005/8/layout/process2"/>
    <dgm:cxn modelId="{2CDC7728-06BA-4E49-8881-14FDB0419B95}" srcId="{B03C0696-E4E2-4469-8403-568EB4BAEA88}" destId="{55336606-3967-4F38-A3AC-B1433F9E2E51}" srcOrd="3" destOrd="0" parTransId="{B0747F7E-44D8-4C06-93C8-AFEE35D76FFD}" sibTransId="{9C8A77DC-AAF8-4FC3-B166-682EC1D22964}"/>
    <dgm:cxn modelId="{3F0AA9BD-ACB4-4F01-A982-B43E96E2FFE9}" type="presOf" srcId="{3A8BE431-129A-4973-8560-05A712D864F4}" destId="{F2BC6637-F74C-4D95-8BEF-BC153510C555}" srcOrd="0" destOrd="0" presId="urn:microsoft.com/office/officeart/2005/8/layout/process2"/>
    <dgm:cxn modelId="{1A01E634-9754-408C-9FB7-48FFB915C811}" srcId="{B03C0696-E4E2-4469-8403-568EB4BAEA88}" destId="{4AF22B62-30B1-42E2-B4AC-69379C7F68AC}" srcOrd="0" destOrd="0" parTransId="{296696B8-AE4B-4BDC-A7E8-3F8DF3840A64}" sibTransId="{3A8BE431-129A-4973-8560-05A712D864F4}"/>
    <dgm:cxn modelId="{BE83343C-BAEA-48F8-B4A3-B0261838F004}" type="presOf" srcId="{4AF22B62-30B1-42E2-B4AC-69379C7F68AC}" destId="{2FEC81DF-D92C-4955-8A16-9985307A1787}" srcOrd="0" destOrd="0" presId="urn:microsoft.com/office/officeart/2005/8/layout/process2"/>
    <dgm:cxn modelId="{3698A40F-D373-49AD-99C0-23B46671B1CA}" type="presOf" srcId="{FEC1740D-1298-4EC9-BFD4-EF71D5E5923E}" destId="{987B6015-A34C-4C61-9375-832D4271C76C}" srcOrd="0" destOrd="0" presId="urn:microsoft.com/office/officeart/2005/8/layout/process2"/>
    <dgm:cxn modelId="{76A88B47-84F8-47FE-ACFE-CDADC96C69E1}" srcId="{B03C0696-E4E2-4469-8403-568EB4BAEA88}" destId="{055D19D8-2BA4-4AE0-8271-CE0DFE173003}" srcOrd="2" destOrd="0" parTransId="{D33132C1-7CE0-46D5-BDF1-93E87303F871}" sibTransId="{5819C9DB-474C-49B5-8D53-97FE486CB98F}"/>
    <dgm:cxn modelId="{3CC9CF82-5844-4D02-8724-558810B5FF50}" type="presParOf" srcId="{7DF3E10C-C731-4D94-B9C3-99729B14451E}" destId="{2FEC81DF-D92C-4955-8A16-9985307A1787}" srcOrd="0" destOrd="0" presId="urn:microsoft.com/office/officeart/2005/8/layout/process2"/>
    <dgm:cxn modelId="{381655AF-D3D1-4A8B-8815-FD20A17E8057}" type="presParOf" srcId="{7DF3E10C-C731-4D94-B9C3-99729B14451E}" destId="{F2BC6637-F74C-4D95-8BEF-BC153510C555}" srcOrd="1" destOrd="0" presId="urn:microsoft.com/office/officeart/2005/8/layout/process2"/>
    <dgm:cxn modelId="{72A985BC-FD66-4AD5-B553-AA67439BF4A2}" type="presParOf" srcId="{F2BC6637-F74C-4D95-8BEF-BC153510C555}" destId="{AFD579D5-33E3-4B9B-9475-4CC528441206}" srcOrd="0" destOrd="0" presId="urn:microsoft.com/office/officeart/2005/8/layout/process2"/>
    <dgm:cxn modelId="{76A92A42-FC01-47BE-BE4A-BB76F4312E82}" type="presParOf" srcId="{7DF3E10C-C731-4D94-B9C3-99729B14451E}" destId="{987B6015-A34C-4C61-9375-832D4271C76C}" srcOrd="2" destOrd="0" presId="urn:microsoft.com/office/officeart/2005/8/layout/process2"/>
    <dgm:cxn modelId="{EC997C9D-E96B-4CA8-9808-AB6952CF26B0}" type="presParOf" srcId="{7DF3E10C-C731-4D94-B9C3-99729B14451E}" destId="{15DCAFF8-BCE5-4D1E-AF88-715BF8849F0D}" srcOrd="3" destOrd="0" presId="urn:microsoft.com/office/officeart/2005/8/layout/process2"/>
    <dgm:cxn modelId="{EB58E92B-104E-4B72-BE91-7238FA3427AC}" type="presParOf" srcId="{15DCAFF8-BCE5-4D1E-AF88-715BF8849F0D}" destId="{A0C347E1-E344-4255-B3C6-FA7B2E89897F}" srcOrd="0" destOrd="0" presId="urn:microsoft.com/office/officeart/2005/8/layout/process2"/>
    <dgm:cxn modelId="{D205E289-4C81-49A1-8912-0B80E9E6B744}" type="presParOf" srcId="{7DF3E10C-C731-4D94-B9C3-99729B14451E}" destId="{C2208EDF-5CC0-4BD2-A2D5-3227CC5632A4}" srcOrd="4" destOrd="0" presId="urn:microsoft.com/office/officeart/2005/8/layout/process2"/>
    <dgm:cxn modelId="{095163E6-1FA3-4A1F-A17E-81140B3722B2}" type="presParOf" srcId="{7DF3E10C-C731-4D94-B9C3-99729B14451E}" destId="{534BA29E-4846-4547-A627-ABE7DB11A3FD}" srcOrd="5" destOrd="0" presId="urn:microsoft.com/office/officeart/2005/8/layout/process2"/>
    <dgm:cxn modelId="{9AD471FE-518B-4013-AF77-513DC9E57330}" type="presParOf" srcId="{534BA29E-4846-4547-A627-ABE7DB11A3FD}" destId="{9745D608-0F36-4E1C-BD14-68F799DA19E7}" srcOrd="0" destOrd="0" presId="urn:microsoft.com/office/officeart/2005/8/layout/process2"/>
    <dgm:cxn modelId="{4BCD90F7-4CB6-4EA3-854F-37A6E0309B9A}" type="presParOf" srcId="{7DF3E10C-C731-4D94-B9C3-99729B14451E}" destId="{6615A30E-F122-4F38-BF01-C0A4D8F4080A}" srcOrd="6" destOrd="0" presId="urn:microsoft.com/office/officeart/2005/8/layout/process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C81DF-D92C-4955-8A16-9985307A1787}">
      <dsp:nvSpPr>
        <dsp:cNvPr id="0" name=""/>
        <dsp:cNvSpPr/>
      </dsp:nvSpPr>
      <dsp:spPr>
        <a:xfrm>
          <a:off x="2000196" y="1562"/>
          <a:ext cx="1486006" cy="5813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Player Statistics</a:t>
          </a:r>
        </a:p>
      </dsp:txBody>
      <dsp:txXfrm>
        <a:off x="2017222" y="18588"/>
        <a:ext cx="1451954" cy="547270"/>
      </dsp:txXfrm>
    </dsp:sp>
    <dsp:sp modelId="{F2BC6637-F74C-4D95-8BEF-BC153510C555}">
      <dsp:nvSpPr>
        <dsp:cNvPr id="0" name=""/>
        <dsp:cNvSpPr/>
      </dsp:nvSpPr>
      <dsp:spPr>
        <a:xfrm rot="5400000">
          <a:off x="2634202" y="597418"/>
          <a:ext cx="217995" cy="26159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2664721" y="619218"/>
        <a:ext cx="156957" cy="152597"/>
      </dsp:txXfrm>
    </dsp:sp>
    <dsp:sp modelId="{987B6015-A34C-4C61-9375-832D4271C76C}">
      <dsp:nvSpPr>
        <dsp:cNvPr id="0" name=""/>
        <dsp:cNvSpPr/>
      </dsp:nvSpPr>
      <dsp:spPr>
        <a:xfrm>
          <a:off x="2000196" y="873546"/>
          <a:ext cx="1486006" cy="5813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Team</a:t>
          </a:r>
        </a:p>
      </dsp:txBody>
      <dsp:txXfrm>
        <a:off x="2017222" y="890572"/>
        <a:ext cx="1451954" cy="547270"/>
      </dsp:txXfrm>
    </dsp:sp>
    <dsp:sp modelId="{15DCAFF8-BCE5-4D1E-AF88-715BF8849F0D}">
      <dsp:nvSpPr>
        <dsp:cNvPr id="0" name=""/>
        <dsp:cNvSpPr/>
      </dsp:nvSpPr>
      <dsp:spPr>
        <a:xfrm rot="5400000">
          <a:off x="2634202" y="1469402"/>
          <a:ext cx="217995" cy="26159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2664721" y="1491202"/>
        <a:ext cx="156957" cy="152597"/>
      </dsp:txXfrm>
    </dsp:sp>
    <dsp:sp modelId="{C2208EDF-5CC0-4BD2-A2D5-3227CC5632A4}">
      <dsp:nvSpPr>
        <dsp:cNvPr id="0" name=""/>
        <dsp:cNvSpPr/>
      </dsp:nvSpPr>
      <dsp:spPr>
        <a:xfrm>
          <a:off x="2000196" y="1745530"/>
          <a:ext cx="1486006" cy="5813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Attacker</a:t>
          </a:r>
        </a:p>
      </dsp:txBody>
      <dsp:txXfrm>
        <a:off x="2017222" y="1762556"/>
        <a:ext cx="1451954" cy="547270"/>
      </dsp:txXfrm>
    </dsp:sp>
    <dsp:sp modelId="{534BA29E-4846-4547-A627-ABE7DB11A3FD}">
      <dsp:nvSpPr>
        <dsp:cNvPr id="0" name=""/>
        <dsp:cNvSpPr/>
      </dsp:nvSpPr>
      <dsp:spPr>
        <a:xfrm rot="5400000">
          <a:off x="2634202" y="2341386"/>
          <a:ext cx="217995" cy="26159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2664721" y="2363186"/>
        <a:ext cx="156957" cy="152597"/>
      </dsp:txXfrm>
    </dsp:sp>
    <dsp:sp modelId="{6615A30E-F122-4F38-BF01-C0A4D8F4080A}">
      <dsp:nvSpPr>
        <dsp:cNvPr id="0" name=""/>
        <dsp:cNvSpPr/>
      </dsp:nvSpPr>
      <dsp:spPr>
        <a:xfrm>
          <a:off x="2000196" y="2617514"/>
          <a:ext cx="1486006" cy="5813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Attacker Name And His Statistics</a:t>
          </a:r>
        </a:p>
      </dsp:txBody>
      <dsp:txXfrm>
        <a:off x="2017222" y="2634540"/>
        <a:ext cx="1451954" cy="54727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2188</TotalTime>
  <Pages>5</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Shridhar Rao</dc:creator>
  <cp:keywords/>
  <dc:description/>
  <cp:lastModifiedBy>Shridhar Rao</cp:lastModifiedBy>
  <cp:revision>1</cp:revision>
  <dcterms:created xsi:type="dcterms:W3CDTF">2015-10-23T18:00:00Z</dcterms:created>
  <dcterms:modified xsi:type="dcterms:W3CDTF">2015-10-25T06:28:00Z</dcterms:modified>
</cp:coreProperties>
</file>