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3F537D" w14:textId="77777777" w:rsidR="003A6817" w:rsidRPr="00AE4A56" w:rsidRDefault="00000000">
      <w:pPr>
        <w:pStyle w:val="Heading1"/>
        <w:rPr>
          <w:rFonts w:asciiTheme="majorBidi" w:hAnsiTheme="majorBidi"/>
          <w:color w:val="auto"/>
        </w:rPr>
      </w:pPr>
      <w:r w:rsidRPr="00AE4A56">
        <w:rPr>
          <w:rFonts w:asciiTheme="majorBidi" w:hAnsiTheme="majorBidi"/>
          <w:color w:val="auto"/>
        </w:rPr>
        <w:t>EN 605.662 Data Visualization</w:t>
      </w:r>
    </w:p>
    <w:p w14:paraId="6EFFCC81" w14:textId="40D3DE94" w:rsidR="000940CA" w:rsidRPr="00AE4A56" w:rsidRDefault="00EF2AD5" w:rsidP="000940CA">
      <w:pPr>
        <w:pStyle w:val="Heading2"/>
        <w:spacing w:after="240"/>
        <w:rPr>
          <w:rFonts w:asciiTheme="majorBidi" w:hAnsiTheme="majorBidi"/>
          <w:color w:val="auto"/>
        </w:rPr>
      </w:pPr>
      <w:r>
        <w:rPr>
          <w:rFonts w:asciiTheme="majorBidi" w:hAnsiTheme="majorBidi"/>
          <w:color w:val="auto"/>
        </w:rPr>
        <w:t xml:space="preserve">Final </w:t>
      </w:r>
      <w:r w:rsidRPr="00AE4A56">
        <w:rPr>
          <w:rFonts w:asciiTheme="majorBidi" w:hAnsiTheme="majorBidi"/>
          <w:color w:val="auto"/>
        </w:rPr>
        <w:t xml:space="preserve">Project: </w:t>
      </w:r>
      <w:r>
        <w:rPr>
          <w:rFonts w:asciiTheme="majorBidi" w:hAnsiTheme="majorBidi"/>
          <w:color w:val="auto"/>
        </w:rPr>
        <w:t>Climate Change</w:t>
      </w:r>
    </w:p>
    <w:p w14:paraId="56205DCA" w14:textId="77777777" w:rsidR="003A6817" w:rsidRPr="00AE4A56" w:rsidRDefault="00000000" w:rsidP="008B63DF">
      <w:pPr>
        <w:spacing w:after="240"/>
        <w:rPr>
          <w:rFonts w:asciiTheme="majorBidi" w:hAnsiTheme="majorBidi" w:cstheme="majorBidi"/>
          <w:b/>
          <w:bCs/>
        </w:rPr>
      </w:pPr>
      <w:r w:rsidRPr="00AE4A56">
        <w:rPr>
          <w:rFonts w:asciiTheme="majorBidi" w:hAnsiTheme="majorBidi" w:cstheme="majorBidi"/>
          <w:b/>
          <w:bCs/>
        </w:rPr>
        <w:t>Student Name: Raouf Eskandar</w:t>
      </w:r>
    </w:p>
    <w:p w14:paraId="2EB9158D" w14:textId="724CB985" w:rsidR="00396CCF" w:rsidRDefault="00000000" w:rsidP="00A416E5">
      <w:pPr>
        <w:rPr>
          <w:rFonts w:asciiTheme="majorBidi" w:hAnsiTheme="majorBidi" w:cstheme="majorBidi"/>
          <w:b/>
          <w:bCs/>
        </w:rPr>
      </w:pPr>
      <w:r w:rsidRPr="00AE4A56">
        <w:rPr>
          <w:rFonts w:asciiTheme="majorBidi" w:hAnsiTheme="majorBidi" w:cstheme="majorBidi"/>
          <w:b/>
          <w:bCs/>
        </w:rPr>
        <w:t xml:space="preserve">Dataset: </w:t>
      </w:r>
      <w:r w:rsidR="00EF2AD5" w:rsidRPr="00EF2AD5">
        <w:rPr>
          <w:rFonts w:asciiTheme="majorBidi" w:hAnsiTheme="majorBidi" w:cstheme="majorBidi"/>
          <w:b/>
          <w:bCs/>
        </w:rPr>
        <w:t>realistic_climate_change_impacts.csv</w:t>
      </w:r>
    </w:p>
    <w:p w14:paraId="5195A42E" w14:textId="644F1C90" w:rsidR="00EF2AD5" w:rsidRPr="00AE4A56" w:rsidRDefault="00EF2AD5" w:rsidP="00EF2AD5">
      <w:pPr>
        <w:rPr>
          <w:rFonts w:asciiTheme="majorBidi" w:hAnsiTheme="majorBidi" w:cstheme="majorBidi"/>
          <w:b/>
          <w:bCs/>
        </w:rPr>
      </w:pPr>
      <w:r>
        <w:rPr>
          <w:rFonts w:asciiTheme="majorBidi" w:hAnsiTheme="majorBidi" w:cstheme="majorBidi"/>
          <w:b/>
          <w:bCs/>
        </w:rPr>
        <w:t xml:space="preserve">Dataset Source: </w:t>
      </w:r>
      <w:r w:rsidRPr="00EF2AD5">
        <w:rPr>
          <w:rFonts w:asciiTheme="majorBidi" w:hAnsiTheme="majorBidi" w:cstheme="majorBidi"/>
          <w:b/>
          <w:bCs/>
        </w:rPr>
        <w:t>https://www.kaggle.com/datasets/bhadramohit/climate-change-dataset</w:t>
      </w:r>
    </w:p>
    <w:p w14:paraId="3F4CB88F" w14:textId="24F51AB6" w:rsidR="00EF2AD5" w:rsidRDefault="00000000" w:rsidP="00EF2AD5">
      <w:pPr>
        <w:rPr>
          <w:rFonts w:asciiTheme="majorBidi" w:hAnsiTheme="majorBidi" w:cstheme="majorBidi"/>
        </w:rPr>
      </w:pPr>
      <w:r>
        <w:rPr>
          <w:rFonts w:asciiTheme="majorBidi" w:hAnsiTheme="majorBidi" w:cstheme="majorBidi"/>
        </w:rPr>
        <w:pict w14:anchorId="591C536B">
          <v:rect id="_x0000_i1025" style="width:0;height:1.5pt" o:hralign="center" o:hrstd="t" o:hr="t" fillcolor="#a0a0a0" stroked="f"/>
        </w:pict>
      </w:r>
    </w:p>
    <w:p w14:paraId="04858C56" w14:textId="77777777" w:rsidR="00EF2AD5" w:rsidRPr="00EF2AD5" w:rsidRDefault="00EF2AD5" w:rsidP="00EF2AD5">
      <w:pPr>
        <w:spacing w:after="160" w:line="259" w:lineRule="auto"/>
        <w:rPr>
          <w:rFonts w:asciiTheme="majorBidi" w:hAnsiTheme="majorBidi" w:cstheme="majorBidi"/>
          <w:b/>
          <w:bCs/>
        </w:rPr>
      </w:pPr>
      <w:r w:rsidRPr="00EF2AD5">
        <w:rPr>
          <w:rFonts w:asciiTheme="majorBidi" w:hAnsiTheme="majorBidi" w:cstheme="majorBidi"/>
          <w:b/>
          <w:bCs/>
        </w:rPr>
        <w:t>Abstract</w:t>
      </w:r>
    </w:p>
    <w:p w14:paraId="290A1EEA" w14:textId="6A0E6E70" w:rsidR="00EF2AD5" w:rsidRPr="00AE4A56" w:rsidRDefault="00EF2AD5" w:rsidP="00841BAE">
      <w:pPr>
        <w:spacing w:after="160" w:line="259" w:lineRule="auto"/>
        <w:jc w:val="both"/>
        <w:rPr>
          <w:rFonts w:asciiTheme="majorBidi" w:hAnsiTheme="majorBidi" w:cstheme="majorBidi"/>
        </w:rPr>
      </w:pPr>
      <w:r w:rsidRPr="00EF2AD5">
        <w:rPr>
          <w:rFonts w:asciiTheme="majorBidi" w:hAnsiTheme="majorBidi" w:cstheme="majorBidi"/>
        </w:rPr>
        <w:t xml:space="preserve">This project explores the tangible effects of climate change by analyzing country-level data on extreme weather events, CO₂ emissions, temperature anomalies, economic losses, and population displacement between 2000 and 2023. Using the dataset sourced from </w:t>
      </w:r>
      <w:hyperlink r:id="rId6" w:tgtFrame="_new" w:history="1">
        <w:r w:rsidRPr="00EF2AD5">
          <w:rPr>
            <w:rStyle w:val="Hyperlink"/>
            <w:rFonts w:asciiTheme="majorBidi" w:hAnsiTheme="majorBidi" w:cstheme="majorBidi"/>
          </w:rPr>
          <w:t>Kaggle</w:t>
        </w:r>
      </w:hyperlink>
      <w:r w:rsidRPr="00EF2AD5">
        <w:rPr>
          <w:rFonts w:asciiTheme="majorBidi" w:hAnsiTheme="majorBidi" w:cstheme="majorBidi"/>
        </w:rPr>
        <w:t xml:space="preserve">, we applied machine learning techniques—such as clustering and classification—and created an interactive dashboard using </w:t>
      </w:r>
      <w:proofErr w:type="spellStart"/>
      <w:r w:rsidRPr="00EF2AD5">
        <w:rPr>
          <w:rFonts w:asciiTheme="majorBidi" w:hAnsiTheme="majorBidi" w:cstheme="majorBidi"/>
        </w:rPr>
        <w:t>Streamlit</w:t>
      </w:r>
      <w:proofErr w:type="spellEnd"/>
      <w:r w:rsidRPr="00EF2AD5">
        <w:rPr>
          <w:rFonts w:asciiTheme="majorBidi" w:hAnsiTheme="majorBidi" w:cstheme="majorBidi"/>
        </w:rPr>
        <w:t>. A novel element of this project is the integration of a GPT-2 model to generate country-specific insights and simulate interactive, AI-powered analysis. The goal was to turn raw data into meaningful, interpretable, and engaging visual insights.</w:t>
      </w:r>
    </w:p>
    <w:p w14:paraId="63339D49" w14:textId="1C7ABE7A" w:rsidR="00685396" w:rsidRPr="00AE4A56" w:rsidRDefault="00000000" w:rsidP="00443A8F">
      <w:pPr>
        <w:jc w:val="center"/>
        <w:rPr>
          <w:rFonts w:asciiTheme="majorBidi" w:hAnsiTheme="majorBidi" w:cstheme="majorBidi"/>
        </w:rPr>
      </w:pPr>
      <w:r>
        <w:rPr>
          <w:rFonts w:asciiTheme="majorBidi" w:hAnsiTheme="majorBidi" w:cstheme="majorBidi"/>
        </w:rPr>
        <w:pict w14:anchorId="4E25D575">
          <v:rect id="_x0000_i1026" style="width:0;height:1.5pt" o:hralign="center" o:hrstd="t" o:hr="t" fillcolor="#a0a0a0" stroked="f"/>
        </w:pict>
      </w:r>
    </w:p>
    <w:p w14:paraId="1A712D43" w14:textId="77777777" w:rsidR="00EF2AD5" w:rsidRPr="00EF2AD5" w:rsidRDefault="00EF2AD5" w:rsidP="00EF2AD5">
      <w:pPr>
        <w:rPr>
          <w:rFonts w:asciiTheme="majorBidi" w:hAnsiTheme="majorBidi" w:cstheme="majorBidi"/>
          <w:b/>
          <w:bCs/>
        </w:rPr>
      </w:pPr>
      <w:r w:rsidRPr="00EF2AD5">
        <w:rPr>
          <w:rFonts w:asciiTheme="majorBidi" w:hAnsiTheme="majorBidi" w:cstheme="majorBidi"/>
          <w:b/>
          <w:bCs/>
        </w:rPr>
        <w:t>Introduction</w:t>
      </w:r>
    </w:p>
    <w:p w14:paraId="02F087C6" w14:textId="22D7814D" w:rsidR="00EF2AD5" w:rsidRPr="00AE4A56" w:rsidRDefault="00EF2AD5" w:rsidP="00841BAE">
      <w:pPr>
        <w:jc w:val="both"/>
        <w:rPr>
          <w:rFonts w:asciiTheme="majorBidi" w:hAnsiTheme="majorBidi" w:cstheme="majorBidi"/>
        </w:rPr>
      </w:pPr>
      <w:r w:rsidRPr="00EF2AD5">
        <w:rPr>
          <w:rFonts w:asciiTheme="majorBidi" w:hAnsiTheme="majorBidi" w:cstheme="majorBidi"/>
        </w:rPr>
        <w:t>Climate change continues to accelerate, manifesting through rising global temperatures, increased CO₂ emissions, and a growing frequency of natural disasters. While scientists have long documented these effects, making sense of the data and presenting it in a user-friendly way remains a challenge. This project aims to bridge that gap by offering an intuitive interface that not only visualizes climate trends but also provides AI-driven summaries to help users understand regional impacts.</w:t>
      </w:r>
    </w:p>
    <w:p w14:paraId="52DABF71" w14:textId="72562EC0" w:rsidR="00685396" w:rsidRPr="00AE4A56" w:rsidRDefault="00000000" w:rsidP="00396CCF">
      <w:pPr>
        <w:jc w:val="center"/>
        <w:rPr>
          <w:rFonts w:asciiTheme="majorBidi" w:hAnsiTheme="majorBidi" w:cstheme="majorBidi"/>
        </w:rPr>
      </w:pPr>
      <w:r>
        <w:rPr>
          <w:rFonts w:asciiTheme="majorBidi" w:hAnsiTheme="majorBidi" w:cstheme="majorBidi"/>
        </w:rPr>
        <w:pict w14:anchorId="2CEF45D1">
          <v:rect id="_x0000_i1027" style="width:0;height:1.5pt" o:hralign="center" o:hrstd="t" o:hr="t" fillcolor="#a0a0a0" stroked="f"/>
        </w:pict>
      </w:r>
    </w:p>
    <w:p w14:paraId="185D279F" w14:textId="77777777" w:rsidR="00EF2AD5" w:rsidRPr="00EF2AD5" w:rsidRDefault="00EF2AD5" w:rsidP="00EF2AD5">
      <w:pPr>
        <w:spacing w:after="160" w:line="259" w:lineRule="auto"/>
        <w:rPr>
          <w:rFonts w:asciiTheme="majorBidi" w:hAnsiTheme="majorBidi" w:cstheme="majorBidi"/>
          <w:b/>
          <w:bCs/>
        </w:rPr>
      </w:pPr>
      <w:r w:rsidRPr="00EF2AD5">
        <w:rPr>
          <w:rFonts w:asciiTheme="majorBidi" w:hAnsiTheme="majorBidi" w:cstheme="majorBidi"/>
          <w:b/>
          <w:bCs/>
        </w:rPr>
        <w:t>Background</w:t>
      </w:r>
    </w:p>
    <w:p w14:paraId="32B3AE6E"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Numerous studies have examined the impact of greenhouse gases, rising temperatures, and natural disasters. Many of these rely heavily on statistical models and static charts. However, there's a growing demand for tools that are both interactive and insightful. Recent developments in AI—especially language models like GPT-2—offer new ways to interpret and communicate findings. By combining machine learning, data visualization, and NLP models, we aim to push the boundary of how climate data is explored. Recent advancements in Natural Language Processing, particularly the GPT-2 model by Radford et al. [2] and the Hugging Face Transformers library [3][4], enable the automated generation of human-like summaries. These models have proven effective for contextual text generation [5], making them ideal for AI-driven interpretations of climate data.</w:t>
      </w:r>
    </w:p>
    <w:p w14:paraId="3237709A"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lastRenderedPageBreak/>
        <w:t xml:space="preserve">Effective climate communication has been a growing concern in visualization research. </w:t>
      </w:r>
      <w:proofErr w:type="spellStart"/>
      <w:r w:rsidRPr="00A909E9">
        <w:rPr>
          <w:rFonts w:asciiTheme="majorBidi" w:hAnsiTheme="majorBidi" w:cstheme="majorBidi"/>
        </w:rPr>
        <w:t>Doudkin</w:t>
      </w:r>
      <w:proofErr w:type="spellEnd"/>
      <w:r w:rsidRPr="00A909E9">
        <w:rPr>
          <w:rFonts w:asciiTheme="majorBidi" w:hAnsiTheme="majorBidi" w:cstheme="majorBidi"/>
        </w:rPr>
        <w:t xml:space="preserve"> [13] emphasized the importance of using interdisciplinary visualization methods to make climate data accessible to non-expert audiences. This aligns with our use of interactive dashboards and AI-generated summaries to improve comprehension.</w:t>
      </w:r>
    </w:p>
    <w:p w14:paraId="046C1730" w14:textId="58CD09E4" w:rsidR="008B63DF" w:rsidRDefault="00000000" w:rsidP="008C6759">
      <w:pPr>
        <w:rPr>
          <w:rFonts w:asciiTheme="majorBidi" w:hAnsiTheme="majorBidi" w:cstheme="majorBidi"/>
        </w:rPr>
      </w:pPr>
      <w:r>
        <w:rPr>
          <w:rFonts w:asciiTheme="majorBidi" w:hAnsiTheme="majorBidi" w:cstheme="majorBidi"/>
        </w:rPr>
        <w:pict w14:anchorId="2B8DBA3A">
          <v:rect id="_x0000_i1028" style="width:0;height:1.5pt" o:hralign="center" o:bullet="t" o:hrstd="t" o:hr="t" fillcolor="#a0a0a0" stroked="f"/>
        </w:pict>
      </w:r>
    </w:p>
    <w:p w14:paraId="2EFB34E0" w14:textId="77777777" w:rsidR="00EF2AD5" w:rsidRPr="00EF2AD5" w:rsidRDefault="00EF2AD5" w:rsidP="00A426AC">
      <w:pPr>
        <w:spacing w:after="0" w:line="259" w:lineRule="auto"/>
        <w:rPr>
          <w:rFonts w:asciiTheme="majorBidi" w:hAnsiTheme="majorBidi" w:cstheme="majorBidi"/>
          <w:b/>
          <w:bCs/>
        </w:rPr>
      </w:pPr>
      <w:r w:rsidRPr="00EF2AD5">
        <w:rPr>
          <w:rFonts w:asciiTheme="majorBidi" w:hAnsiTheme="majorBidi" w:cstheme="majorBidi"/>
          <w:b/>
          <w:bCs/>
        </w:rPr>
        <w:t>Approach</w:t>
      </w:r>
    </w:p>
    <w:p w14:paraId="2EBD75A0" w14:textId="77777777" w:rsidR="00A909E9" w:rsidRPr="00A909E9" w:rsidRDefault="00A909E9" w:rsidP="00A909E9">
      <w:pPr>
        <w:rPr>
          <w:rFonts w:asciiTheme="majorBidi" w:hAnsiTheme="majorBidi" w:cstheme="majorBidi"/>
          <w:b/>
          <w:bCs/>
        </w:rPr>
      </w:pPr>
      <w:r w:rsidRPr="00A909E9">
        <w:rPr>
          <w:rFonts w:asciiTheme="majorBidi" w:hAnsiTheme="majorBidi" w:cstheme="majorBidi"/>
          <w:b/>
          <w:bCs/>
        </w:rPr>
        <w:t>Dataset Overview</w:t>
      </w:r>
    </w:p>
    <w:p w14:paraId="355643A8"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 xml:space="preserve">The dataset used is titled </w:t>
      </w:r>
      <w:r w:rsidRPr="00A909E9">
        <w:rPr>
          <w:rFonts w:asciiTheme="majorBidi" w:hAnsiTheme="majorBidi" w:cstheme="majorBidi"/>
          <w:i/>
          <w:iCs/>
        </w:rPr>
        <w:t>realistic_climate_change_impacts.csv</w:t>
      </w:r>
      <w:r w:rsidRPr="00A909E9">
        <w:rPr>
          <w:rFonts w:asciiTheme="majorBidi" w:hAnsiTheme="majorBidi" w:cstheme="majorBidi"/>
        </w:rPr>
        <w:t>, downloaded from Kaggle. It includes over 10,000 records spanning 2000–2023 and contains the following fields:</w:t>
      </w:r>
    </w:p>
    <w:p w14:paraId="496E5747"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Country: Affected nation</w:t>
      </w:r>
    </w:p>
    <w:p w14:paraId="29171111"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CO₂ Level (ppm): Atmospheric carbon dioxide concentration</w:t>
      </w:r>
    </w:p>
    <w:p w14:paraId="74F67D95"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Temperature Anomaly (°C): Deviation from the baseline temperature</w:t>
      </w:r>
    </w:p>
    <w:p w14:paraId="2F3CB71D"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Economic Impact (USD): Estimated monetary damage</w:t>
      </w:r>
    </w:p>
    <w:p w14:paraId="4749A249"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Population Affected: Number of people impacted</w:t>
      </w:r>
    </w:p>
    <w:p w14:paraId="6EE3A0AF" w14:textId="77777777" w:rsidR="00A909E9" w:rsidRPr="00A909E9" w:rsidRDefault="00A909E9" w:rsidP="00A909E9">
      <w:pPr>
        <w:numPr>
          <w:ilvl w:val="0"/>
          <w:numId w:val="51"/>
        </w:numPr>
        <w:rPr>
          <w:rFonts w:asciiTheme="majorBidi" w:hAnsiTheme="majorBidi" w:cstheme="majorBidi"/>
        </w:rPr>
      </w:pPr>
      <w:r w:rsidRPr="00A909E9">
        <w:rPr>
          <w:rFonts w:asciiTheme="majorBidi" w:hAnsiTheme="majorBidi" w:cstheme="majorBidi"/>
        </w:rPr>
        <w:t>Extreme Weather Event: Type of event (e.g., flood, drought, wildfire)</w:t>
      </w:r>
    </w:p>
    <w:p w14:paraId="2D98556F" w14:textId="77777777" w:rsidR="00A909E9" w:rsidRPr="00A909E9" w:rsidRDefault="00A909E9" w:rsidP="00A909E9">
      <w:pPr>
        <w:jc w:val="both"/>
        <w:rPr>
          <w:rFonts w:asciiTheme="majorBidi" w:hAnsiTheme="majorBidi" w:cstheme="majorBidi"/>
        </w:rPr>
      </w:pPr>
      <w:r w:rsidRPr="00A909E9">
        <w:rPr>
          <w:rFonts w:asciiTheme="majorBidi" w:hAnsiTheme="majorBidi" w:cstheme="majorBidi"/>
        </w:rPr>
        <w:t xml:space="preserve">Missing values were addressed using imputation. For example, blank </w:t>
      </w:r>
      <w:proofErr w:type="spellStart"/>
      <w:r w:rsidRPr="00A909E9">
        <w:rPr>
          <w:rFonts w:asciiTheme="majorBidi" w:hAnsiTheme="majorBidi" w:cstheme="majorBidi"/>
          <w:i/>
          <w:iCs/>
        </w:rPr>
        <w:t>extremeweatherevent</w:t>
      </w:r>
      <w:proofErr w:type="spellEnd"/>
      <w:r w:rsidRPr="00A909E9">
        <w:rPr>
          <w:rFonts w:asciiTheme="majorBidi" w:hAnsiTheme="majorBidi" w:cstheme="majorBidi"/>
        </w:rPr>
        <w:t xml:space="preserve"> fields were filled with “Unknown” to preserve record integrity.</w:t>
      </w:r>
    </w:p>
    <w:p w14:paraId="4812408A" w14:textId="144A919D" w:rsidR="00A909E9" w:rsidRPr="00A909E9" w:rsidRDefault="00A909E9" w:rsidP="00A909E9">
      <w:pPr>
        <w:jc w:val="both"/>
        <w:rPr>
          <w:rFonts w:asciiTheme="majorBidi" w:hAnsiTheme="majorBidi" w:cstheme="majorBidi"/>
        </w:rPr>
      </w:pPr>
      <w:r>
        <w:rPr>
          <w:rFonts w:asciiTheme="majorBidi" w:hAnsiTheme="majorBidi" w:cstheme="majorBidi"/>
        </w:rPr>
        <w:t>The</w:t>
      </w:r>
      <w:r w:rsidRPr="00A909E9">
        <w:rPr>
          <w:rFonts w:asciiTheme="majorBidi" w:hAnsiTheme="majorBidi" w:cstheme="majorBidi"/>
        </w:rPr>
        <w:t xml:space="preserve"> use of machine learning and AI-based text generation is consistent with the broader movement advocated by Climate Change AI [14], which encourages leveraging modern ML techniques to support mitigation, adaptation, and communication around climate change.</w:t>
      </w:r>
    </w:p>
    <w:p w14:paraId="02497D1E" w14:textId="3F03B051" w:rsidR="00EF2AD5" w:rsidRDefault="00000000" w:rsidP="00EF2AD5">
      <w:pPr>
        <w:rPr>
          <w:rFonts w:asciiTheme="majorBidi" w:hAnsiTheme="majorBidi" w:cstheme="majorBidi"/>
        </w:rPr>
      </w:pPr>
      <w:r>
        <w:rPr>
          <w:rFonts w:asciiTheme="majorBidi" w:hAnsiTheme="majorBidi" w:cstheme="majorBidi"/>
        </w:rPr>
        <w:pict w14:anchorId="58519DC5">
          <v:rect id="_x0000_i1029" style="width:0;height:1.5pt" o:hralign="center" o:bullet="t" o:hrstd="t" o:hr="t" fillcolor="#a0a0a0" stroked="f"/>
        </w:pict>
      </w:r>
    </w:p>
    <w:p w14:paraId="5AEB7DAB"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Technologies Used</w:t>
      </w:r>
    </w:p>
    <w:p w14:paraId="1740E057"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We structured our work into two main parts: analysis and visualization.</w:t>
      </w:r>
    </w:p>
    <w:p w14:paraId="3C8B2406"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 xml:space="preserve">1. </w:t>
      </w:r>
      <w:proofErr w:type="spellStart"/>
      <w:r w:rsidRPr="00A426AC">
        <w:rPr>
          <w:rFonts w:asciiTheme="majorBidi" w:hAnsiTheme="majorBidi" w:cstheme="majorBidi"/>
          <w:b/>
          <w:bCs/>
        </w:rPr>
        <w:t>Jupyter</w:t>
      </w:r>
      <w:proofErr w:type="spellEnd"/>
      <w:r w:rsidRPr="00A426AC">
        <w:rPr>
          <w:rFonts w:asciiTheme="majorBidi" w:hAnsiTheme="majorBidi" w:cstheme="majorBidi"/>
          <w:b/>
          <w:bCs/>
        </w:rPr>
        <w:t xml:space="preserve"> Notebook (EDA + ML)</w:t>
      </w:r>
    </w:p>
    <w:p w14:paraId="40F1CE66"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Data Cleaning: Removal of anomalies, conversion of strings to numeric, handling null values.</w:t>
      </w:r>
    </w:p>
    <w:p w14:paraId="1787FF31"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K-Means Clustering: Grouped events based on shared features like CO₂ levels and economic loss. Optimal clusters were found using the elbow method (k=4).</w:t>
      </w:r>
    </w:p>
    <w:p w14:paraId="5755B000" w14:textId="77777777" w:rsidR="00A426AC" w:rsidRP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Random Forest Classification: Trained a classifier to predict event type. Despite a lower accuracy (13.8%), it provided valuable insights on feature importance.</w:t>
      </w:r>
    </w:p>
    <w:p w14:paraId="0D4DC87E" w14:textId="77777777" w:rsidR="00A426AC" w:rsidRDefault="00A426AC" w:rsidP="00A426AC">
      <w:pPr>
        <w:numPr>
          <w:ilvl w:val="0"/>
          <w:numId w:val="45"/>
        </w:numPr>
        <w:spacing w:after="160" w:line="259" w:lineRule="auto"/>
        <w:rPr>
          <w:rFonts w:asciiTheme="majorBidi" w:hAnsiTheme="majorBidi" w:cstheme="majorBidi"/>
        </w:rPr>
      </w:pPr>
      <w:r w:rsidRPr="00A426AC">
        <w:rPr>
          <w:rFonts w:asciiTheme="majorBidi" w:hAnsiTheme="majorBidi" w:cstheme="majorBidi"/>
        </w:rPr>
        <w:t>Principal Component Analysis (PCA): Reduced data dimensionality to better visualize clustering.</w:t>
      </w:r>
    </w:p>
    <w:p w14:paraId="5A30A53F" w14:textId="77777777" w:rsidR="00A426AC" w:rsidRPr="00A426AC" w:rsidRDefault="00A426AC" w:rsidP="00A426AC">
      <w:pPr>
        <w:spacing w:after="160" w:line="259" w:lineRule="auto"/>
        <w:rPr>
          <w:rFonts w:asciiTheme="majorBidi" w:hAnsiTheme="majorBidi" w:cstheme="majorBidi"/>
        </w:rPr>
      </w:pPr>
    </w:p>
    <w:p w14:paraId="3FC7A803"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 xml:space="preserve">2. </w:t>
      </w:r>
      <w:proofErr w:type="spellStart"/>
      <w:r w:rsidRPr="00A426AC">
        <w:rPr>
          <w:rFonts w:asciiTheme="majorBidi" w:hAnsiTheme="majorBidi" w:cstheme="majorBidi"/>
          <w:b/>
          <w:bCs/>
        </w:rPr>
        <w:t>Streamlit</w:t>
      </w:r>
      <w:proofErr w:type="spellEnd"/>
      <w:r w:rsidRPr="00A426AC">
        <w:rPr>
          <w:rFonts w:asciiTheme="majorBidi" w:hAnsiTheme="majorBidi" w:cstheme="majorBidi"/>
          <w:b/>
          <w:bCs/>
        </w:rPr>
        <w:t xml:space="preserve"> Dashboard</w:t>
      </w:r>
    </w:p>
    <w:p w14:paraId="69854D36" w14:textId="77777777" w:rsidR="00A426AC" w:rsidRPr="00A426AC" w:rsidRDefault="00A426AC" w:rsidP="00A426AC">
      <w:pPr>
        <w:spacing w:after="160" w:line="259" w:lineRule="auto"/>
        <w:rPr>
          <w:rFonts w:asciiTheme="majorBidi" w:hAnsiTheme="majorBidi" w:cstheme="majorBidi"/>
        </w:rPr>
      </w:pPr>
      <w:proofErr w:type="spellStart"/>
      <w:r w:rsidRPr="00A426AC">
        <w:rPr>
          <w:rFonts w:asciiTheme="majorBidi" w:hAnsiTheme="majorBidi" w:cstheme="majorBidi"/>
        </w:rPr>
        <w:t>Streamlit</w:t>
      </w:r>
      <w:proofErr w:type="spellEnd"/>
      <w:r w:rsidRPr="00A426AC">
        <w:rPr>
          <w:rFonts w:asciiTheme="majorBidi" w:hAnsiTheme="majorBidi" w:cstheme="majorBidi"/>
        </w:rPr>
        <w:t xml:space="preserve"> was used to turn the analysis into an interactive dashboard with the following features:</w:t>
      </w:r>
    </w:p>
    <w:p w14:paraId="39EFED74" w14:textId="77777777" w:rsidR="00A426AC" w:rsidRP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Page navigation for different visualizations</w:t>
      </w:r>
    </w:p>
    <w:p w14:paraId="44755701" w14:textId="77777777" w:rsidR="00A426AC" w:rsidRP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Data filtering via sliders (e.g., CO₂ range, temperature anomaly)</w:t>
      </w:r>
    </w:p>
    <w:p w14:paraId="64978F5D" w14:textId="77777777" w:rsidR="00A426AC" w:rsidRDefault="00A426AC" w:rsidP="00A426AC">
      <w:pPr>
        <w:numPr>
          <w:ilvl w:val="0"/>
          <w:numId w:val="46"/>
        </w:numPr>
        <w:spacing w:after="160" w:line="259" w:lineRule="auto"/>
        <w:rPr>
          <w:rFonts w:asciiTheme="majorBidi" w:hAnsiTheme="majorBidi" w:cstheme="majorBidi"/>
        </w:rPr>
      </w:pPr>
      <w:r w:rsidRPr="00A426AC">
        <w:rPr>
          <w:rFonts w:asciiTheme="majorBidi" w:hAnsiTheme="majorBidi" w:cstheme="majorBidi"/>
        </w:rPr>
        <w:t>Interactive maps, word clouds, and model outputs</w:t>
      </w:r>
    </w:p>
    <w:p w14:paraId="7F524519" w14:textId="77777777" w:rsidR="00A426AC" w:rsidRPr="00A426AC" w:rsidRDefault="00A426AC" w:rsidP="00A426AC">
      <w:pPr>
        <w:spacing w:after="160" w:line="259" w:lineRule="auto"/>
        <w:rPr>
          <w:rFonts w:asciiTheme="majorBidi" w:hAnsiTheme="majorBidi" w:cstheme="majorBidi"/>
        </w:rPr>
      </w:pPr>
    </w:p>
    <w:p w14:paraId="2563BFFF"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3. AI Integration Using GPT-2</w:t>
      </w:r>
    </w:p>
    <w:p w14:paraId="7EC971F9"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We leveraged Hugging Face’s Transformers library to integrate GPT-2 into the dashboard. Here’s how it works:</w:t>
      </w:r>
    </w:p>
    <w:p w14:paraId="11266395"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Users select a country</w:t>
      </w:r>
    </w:p>
    <w:p w14:paraId="08C70401"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Average CO₂ levels are retrieved</w:t>
      </w:r>
    </w:p>
    <w:p w14:paraId="55F148AB"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A prompt is dynamically constructed and sent to the GPT-2 model</w:t>
      </w:r>
    </w:p>
    <w:p w14:paraId="247DABB4" w14:textId="77777777" w:rsidR="00A426AC" w:rsidRPr="00A426AC" w:rsidRDefault="00A426AC" w:rsidP="00A426AC">
      <w:pPr>
        <w:numPr>
          <w:ilvl w:val="0"/>
          <w:numId w:val="47"/>
        </w:numPr>
        <w:spacing w:after="160" w:line="259" w:lineRule="auto"/>
        <w:rPr>
          <w:rFonts w:asciiTheme="majorBidi" w:hAnsiTheme="majorBidi" w:cstheme="majorBidi"/>
        </w:rPr>
      </w:pPr>
      <w:r w:rsidRPr="00A426AC">
        <w:rPr>
          <w:rFonts w:asciiTheme="majorBidi" w:hAnsiTheme="majorBidi" w:cstheme="majorBidi"/>
        </w:rPr>
        <w:t>The model generates a short summary of the country’s climate situation</w:t>
      </w:r>
    </w:p>
    <w:p w14:paraId="5E0D159E" w14:textId="7A780C11" w:rsidR="00EF2AD5" w:rsidRDefault="00A426AC" w:rsidP="00841BAE">
      <w:pPr>
        <w:numPr>
          <w:ilvl w:val="0"/>
          <w:numId w:val="47"/>
        </w:numPr>
        <w:spacing w:after="160" w:line="259" w:lineRule="auto"/>
        <w:rPr>
          <w:rFonts w:asciiTheme="majorBidi" w:hAnsiTheme="majorBidi" w:cstheme="majorBidi"/>
        </w:rPr>
      </w:pPr>
      <w:r w:rsidRPr="00A426AC">
        <w:rPr>
          <w:rFonts w:asciiTheme="majorBidi" w:hAnsiTheme="majorBidi" w:cstheme="majorBidi"/>
        </w:rPr>
        <w:t>Based on user input (e.g., “per day”), a corresponding economic impact is calculated</w:t>
      </w:r>
    </w:p>
    <w:p w14:paraId="388EB596" w14:textId="0F900529" w:rsidR="00D70305" w:rsidRDefault="00841BAE" w:rsidP="00D70305">
      <w:pPr>
        <w:spacing w:after="160" w:line="259" w:lineRule="auto"/>
        <w:jc w:val="both"/>
        <w:rPr>
          <w:rFonts w:asciiTheme="majorBidi" w:hAnsiTheme="majorBidi" w:cstheme="majorBidi"/>
        </w:rPr>
      </w:pPr>
      <w:r w:rsidRPr="00841BAE">
        <w:rPr>
          <w:rFonts w:asciiTheme="majorBidi" w:hAnsiTheme="majorBidi" w:cstheme="majorBidi"/>
        </w:rPr>
        <w:t xml:space="preserve">All analysis was conducted using Python-based tools, including pandas [6] for data wrangling, scikit-learn [7] for machine learning models, matplotlib [9] and </w:t>
      </w:r>
      <w:proofErr w:type="spellStart"/>
      <w:r w:rsidRPr="00841BAE">
        <w:rPr>
          <w:rFonts w:asciiTheme="majorBidi" w:hAnsiTheme="majorBidi" w:cstheme="majorBidi"/>
        </w:rPr>
        <w:t>Plotly</w:t>
      </w:r>
      <w:proofErr w:type="spellEnd"/>
      <w:r w:rsidRPr="00841BAE">
        <w:rPr>
          <w:rFonts w:asciiTheme="majorBidi" w:hAnsiTheme="majorBidi" w:cstheme="majorBidi"/>
        </w:rPr>
        <w:t xml:space="preserve"> [10] for visualizations, and </w:t>
      </w:r>
      <w:proofErr w:type="spellStart"/>
      <w:r w:rsidRPr="00841BAE">
        <w:rPr>
          <w:rFonts w:asciiTheme="majorBidi" w:hAnsiTheme="majorBidi" w:cstheme="majorBidi"/>
        </w:rPr>
        <w:t>Streamlit</w:t>
      </w:r>
      <w:proofErr w:type="spellEnd"/>
      <w:r w:rsidRPr="00841BAE">
        <w:rPr>
          <w:rFonts w:asciiTheme="majorBidi" w:hAnsiTheme="majorBidi" w:cstheme="majorBidi"/>
        </w:rPr>
        <w:t xml:space="preserve"> [12] for an intuitive dashboard interface.</w:t>
      </w:r>
    </w:p>
    <w:p w14:paraId="03E631A0" w14:textId="215F9726" w:rsidR="00D70305" w:rsidRDefault="00D70305" w:rsidP="00D70305">
      <w:pPr>
        <w:spacing w:after="160" w:line="259" w:lineRule="auto"/>
        <w:jc w:val="center"/>
        <w:rPr>
          <w:rFonts w:asciiTheme="majorBidi" w:hAnsiTheme="majorBidi" w:cstheme="majorBidi"/>
        </w:rPr>
      </w:pPr>
      <w:r>
        <w:rPr>
          <w:noProof/>
        </w:rPr>
        <w:drawing>
          <wp:inline distT="0" distB="0" distL="0" distR="0" wp14:anchorId="6B3643E0" wp14:editId="288EB08C">
            <wp:extent cx="4822428" cy="1512032"/>
            <wp:effectExtent l="0" t="0" r="0" b="0"/>
            <wp:docPr id="108336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4049" name=""/>
                    <pic:cNvPicPr/>
                  </pic:nvPicPr>
                  <pic:blipFill>
                    <a:blip r:embed="rId7"/>
                    <a:stretch>
                      <a:fillRect/>
                    </a:stretch>
                  </pic:blipFill>
                  <pic:spPr>
                    <a:xfrm>
                      <a:off x="0" y="0"/>
                      <a:ext cx="4846171" cy="1519476"/>
                    </a:xfrm>
                    <a:prstGeom prst="rect">
                      <a:avLst/>
                    </a:prstGeom>
                  </pic:spPr>
                </pic:pic>
              </a:graphicData>
            </a:graphic>
          </wp:inline>
        </w:drawing>
      </w:r>
    </w:p>
    <w:p w14:paraId="48846EDB" w14:textId="0EE709C4" w:rsidR="00D70305" w:rsidRPr="00841BAE" w:rsidRDefault="00D70305" w:rsidP="00D70305">
      <w:pPr>
        <w:spacing w:after="160" w:line="259" w:lineRule="auto"/>
        <w:jc w:val="center"/>
        <w:rPr>
          <w:rFonts w:asciiTheme="majorBidi" w:hAnsiTheme="majorBidi" w:cstheme="majorBidi"/>
        </w:rPr>
      </w:pPr>
      <w:r w:rsidRPr="00D70305">
        <w:rPr>
          <w:rFonts w:asciiTheme="majorBidi" w:hAnsiTheme="majorBidi" w:cstheme="majorBidi"/>
        </w:rPr>
        <w:drawing>
          <wp:inline distT="0" distB="0" distL="0" distR="0" wp14:anchorId="506E5069" wp14:editId="0B6EE357">
            <wp:extent cx="4577862" cy="1936584"/>
            <wp:effectExtent l="0" t="0" r="0" b="6985"/>
            <wp:docPr id="137824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48636" name=""/>
                    <pic:cNvPicPr/>
                  </pic:nvPicPr>
                  <pic:blipFill>
                    <a:blip r:embed="rId8"/>
                    <a:stretch>
                      <a:fillRect/>
                    </a:stretch>
                  </pic:blipFill>
                  <pic:spPr>
                    <a:xfrm>
                      <a:off x="0" y="0"/>
                      <a:ext cx="4582811" cy="1938678"/>
                    </a:xfrm>
                    <a:prstGeom prst="rect">
                      <a:avLst/>
                    </a:prstGeom>
                  </pic:spPr>
                </pic:pic>
              </a:graphicData>
            </a:graphic>
          </wp:inline>
        </w:drawing>
      </w:r>
    </w:p>
    <w:p w14:paraId="2BD5F825" w14:textId="370337C0" w:rsidR="00EF2AD5" w:rsidRDefault="00000000" w:rsidP="00EF2AD5">
      <w:pPr>
        <w:rPr>
          <w:rFonts w:asciiTheme="majorBidi" w:hAnsiTheme="majorBidi" w:cstheme="majorBidi"/>
        </w:rPr>
      </w:pPr>
      <w:r>
        <w:rPr>
          <w:rFonts w:asciiTheme="majorBidi" w:hAnsiTheme="majorBidi" w:cstheme="majorBidi"/>
        </w:rPr>
        <w:lastRenderedPageBreak/>
        <w:pict w14:anchorId="4A9D6288">
          <v:rect id="_x0000_i1030" style="width:0;height:1.5pt" o:hralign="center" o:bullet="t" o:hrstd="t" o:hr="t" fillcolor="#a0a0a0" stroked="f"/>
        </w:pict>
      </w:r>
    </w:p>
    <w:p w14:paraId="28743DF5"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Results</w:t>
      </w:r>
    </w:p>
    <w:p w14:paraId="0E79AA90" w14:textId="77777777" w:rsidR="00A426AC" w:rsidRPr="00A426AC" w:rsidRDefault="00A426AC" w:rsidP="00A426AC">
      <w:pPr>
        <w:spacing w:after="160" w:line="259" w:lineRule="auto"/>
        <w:rPr>
          <w:rFonts w:asciiTheme="majorBidi" w:hAnsiTheme="majorBidi" w:cstheme="majorBidi"/>
          <w:b/>
          <w:bCs/>
        </w:rPr>
      </w:pPr>
      <w:proofErr w:type="spellStart"/>
      <w:r w:rsidRPr="00A426AC">
        <w:rPr>
          <w:rFonts w:asciiTheme="majorBidi" w:hAnsiTheme="majorBidi" w:cstheme="majorBidi"/>
          <w:b/>
          <w:bCs/>
        </w:rPr>
        <w:t>Streamlit</w:t>
      </w:r>
      <w:proofErr w:type="spellEnd"/>
      <w:r w:rsidRPr="00A426AC">
        <w:rPr>
          <w:rFonts w:asciiTheme="majorBidi" w:hAnsiTheme="majorBidi" w:cstheme="majorBidi"/>
          <w:b/>
          <w:bCs/>
        </w:rPr>
        <w:t xml:space="preserve"> Dashboard Structure</w:t>
      </w:r>
    </w:p>
    <w:p w14:paraId="6C90FF85" w14:textId="77777777" w:rsidR="00A426AC" w:rsidRDefault="00A426AC" w:rsidP="00A426AC">
      <w:pPr>
        <w:spacing w:after="160" w:line="259" w:lineRule="auto"/>
        <w:rPr>
          <w:rFonts w:asciiTheme="majorBidi" w:hAnsiTheme="majorBidi" w:cstheme="majorBidi"/>
        </w:rPr>
      </w:pPr>
      <w:r w:rsidRPr="00A426AC">
        <w:rPr>
          <w:rFonts w:asciiTheme="majorBidi" w:hAnsiTheme="majorBidi" w:cstheme="majorBidi"/>
        </w:rPr>
        <w:t>The dashboard consists of three main sections:</w:t>
      </w:r>
    </w:p>
    <w:p w14:paraId="064EAD03" w14:textId="46669E89" w:rsidR="00A426AC" w:rsidRPr="00A426AC" w:rsidRDefault="00A426AC" w:rsidP="00A426AC">
      <w:pPr>
        <w:spacing w:after="160" w:line="259" w:lineRule="auto"/>
        <w:jc w:val="center"/>
        <w:rPr>
          <w:rFonts w:asciiTheme="majorBidi" w:hAnsiTheme="majorBidi" w:cstheme="majorBidi"/>
        </w:rPr>
      </w:pPr>
      <w:r>
        <w:rPr>
          <w:noProof/>
        </w:rPr>
        <w:drawing>
          <wp:inline distT="0" distB="0" distL="0" distR="0" wp14:anchorId="69DCC835" wp14:editId="1B2B2BB8">
            <wp:extent cx="5339862" cy="1731747"/>
            <wp:effectExtent l="0" t="0" r="0" b="1905"/>
            <wp:docPr id="92180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5675" name=""/>
                    <pic:cNvPicPr/>
                  </pic:nvPicPr>
                  <pic:blipFill>
                    <a:blip r:embed="rId9"/>
                    <a:stretch>
                      <a:fillRect/>
                    </a:stretch>
                  </pic:blipFill>
                  <pic:spPr>
                    <a:xfrm>
                      <a:off x="0" y="0"/>
                      <a:ext cx="5340658" cy="1732005"/>
                    </a:xfrm>
                    <a:prstGeom prst="rect">
                      <a:avLst/>
                    </a:prstGeom>
                  </pic:spPr>
                </pic:pic>
              </a:graphicData>
            </a:graphic>
          </wp:inline>
        </w:drawing>
      </w:r>
    </w:p>
    <w:p w14:paraId="11A78DC7"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A) Navigation Panel</w:t>
      </w:r>
    </w:p>
    <w:p w14:paraId="63F6B387"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Located on the left, it lets users switch between:</w:t>
      </w:r>
    </w:p>
    <w:p w14:paraId="0A5230A4"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Raw Data: View unprocessed dataset</w:t>
      </w:r>
    </w:p>
    <w:p w14:paraId="0E20BAF4"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Cleaned Data: Post-EDA data</w:t>
      </w:r>
    </w:p>
    <w:p w14:paraId="18B0DF09"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Top Countries: Most affected nations</w:t>
      </w:r>
    </w:p>
    <w:p w14:paraId="54691F2E"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Heatmap: Correlation matrix</w:t>
      </w:r>
    </w:p>
    <w:p w14:paraId="5FDE096A"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 xml:space="preserve">Clustering: </w:t>
      </w:r>
      <w:proofErr w:type="spellStart"/>
      <w:r w:rsidRPr="00A426AC">
        <w:rPr>
          <w:rFonts w:asciiTheme="majorBidi" w:hAnsiTheme="majorBidi" w:cstheme="majorBidi"/>
        </w:rPr>
        <w:t>KMeans</w:t>
      </w:r>
      <w:proofErr w:type="spellEnd"/>
      <w:r w:rsidRPr="00A426AC">
        <w:rPr>
          <w:rFonts w:asciiTheme="majorBidi" w:hAnsiTheme="majorBidi" w:cstheme="majorBidi"/>
        </w:rPr>
        <w:t xml:space="preserve"> visual output</w:t>
      </w:r>
    </w:p>
    <w:p w14:paraId="641C2250"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Classification: RF prediction and confusion matrix</w:t>
      </w:r>
    </w:p>
    <w:p w14:paraId="265D4C1A"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Feature Importance: RF feature weighting</w:t>
      </w:r>
    </w:p>
    <w:p w14:paraId="643D50A5"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World Map: Geographic event count</w:t>
      </w:r>
    </w:p>
    <w:p w14:paraId="1F4BA38F"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Word Cloud: Common event descriptors</w:t>
      </w:r>
    </w:p>
    <w:p w14:paraId="33CE61B8" w14:textId="77777777" w:rsidR="00A426AC" w:rsidRPr="00A426AC" w:rsidRDefault="00A426AC" w:rsidP="00A426AC">
      <w:pPr>
        <w:numPr>
          <w:ilvl w:val="0"/>
          <w:numId w:val="48"/>
        </w:numPr>
        <w:spacing w:after="160" w:line="259" w:lineRule="auto"/>
        <w:rPr>
          <w:rFonts w:asciiTheme="majorBidi" w:hAnsiTheme="majorBidi" w:cstheme="majorBidi"/>
        </w:rPr>
      </w:pPr>
      <w:r w:rsidRPr="00A426AC">
        <w:rPr>
          <w:rFonts w:asciiTheme="majorBidi" w:hAnsiTheme="majorBidi" w:cstheme="majorBidi"/>
        </w:rPr>
        <w:t>AI Analysis: GPT-generated summaries + economic impact calculator</w:t>
      </w:r>
    </w:p>
    <w:p w14:paraId="5B1CA38C"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B) Shown Data</w:t>
      </w:r>
    </w:p>
    <w:p w14:paraId="74BB2A6B"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 xml:space="preserve">Displays data tables, plots, or AI output depending on the selected tab. Visuals are rendered using </w:t>
      </w:r>
      <w:proofErr w:type="spellStart"/>
      <w:r w:rsidRPr="00A426AC">
        <w:rPr>
          <w:rFonts w:asciiTheme="majorBidi" w:hAnsiTheme="majorBidi" w:cstheme="majorBidi"/>
        </w:rPr>
        <w:t>Plotly</w:t>
      </w:r>
      <w:proofErr w:type="spellEnd"/>
      <w:r w:rsidRPr="00A426AC">
        <w:rPr>
          <w:rFonts w:asciiTheme="majorBidi" w:hAnsiTheme="majorBidi" w:cstheme="majorBidi"/>
        </w:rPr>
        <w:t>, Matplotlib, or Seaborn.</w:t>
      </w:r>
    </w:p>
    <w:p w14:paraId="4B572EAD" w14:textId="77777777" w:rsidR="00A426AC" w:rsidRPr="00A426AC" w:rsidRDefault="00A426AC" w:rsidP="00A426AC">
      <w:pPr>
        <w:spacing w:after="160" w:line="259" w:lineRule="auto"/>
        <w:rPr>
          <w:rFonts w:asciiTheme="majorBidi" w:hAnsiTheme="majorBidi" w:cstheme="majorBidi"/>
          <w:b/>
          <w:bCs/>
        </w:rPr>
      </w:pPr>
      <w:r w:rsidRPr="00A426AC">
        <w:rPr>
          <w:rFonts w:asciiTheme="majorBidi" w:hAnsiTheme="majorBidi" w:cstheme="majorBidi"/>
          <w:b/>
          <w:bCs/>
        </w:rPr>
        <w:t>C) Filter Section</w:t>
      </w:r>
    </w:p>
    <w:p w14:paraId="6AA67A96" w14:textId="77777777" w:rsidR="00A426AC"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Adjust input filters to refine analysis:</w:t>
      </w:r>
    </w:p>
    <w:p w14:paraId="0FB9C13C"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CO₂ Level Slider</w:t>
      </w:r>
    </w:p>
    <w:p w14:paraId="6436CE1F"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Temperature Anomaly Slider</w:t>
      </w:r>
    </w:p>
    <w:p w14:paraId="258E655D"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lastRenderedPageBreak/>
        <w:t>Economic Impact Slider</w:t>
      </w:r>
    </w:p>
    <w:p w14:paraId="62D35C0D" w14:textId="77777777" w:rsidR="00A426AC" w:rsidRPr="00A426AC" w:rsidRDefault="00A426AC" w:rsidP="00A426AC">
      <w:pPr>
        <w:numPr>
          <w:ilvl w:val="0"/>
          <w:numId w:val="49"/>
        </w:numPr>
        <w:spacing w:after="160" w:line="259" w:lineRule="auto"/>
        <w:rPr>
          <w:rFonts w:asciiTheme="majorBidi" w:hAnsiTheme="majorBidi" w:cstheme="majorBidi"/>
        </w:rPr>
      </w:pPr>
      <w:r w:rsidRPr="00A426AC">
        <w:rPr>
          <w:rFonts w:asciiTheme="majorBidi" w:hAnsiTheme="majorBidi" w:cstheme="majorBidi"/>
        </w:rPr>
        <w:t>Population Affected Slider</w:t>
      </w:r>
    </w:p>
    <w:p w14:paraId="254BE62D" w14:textId="1CB62C2C" w:rsidR="00EF2AD5" w:rsidRPr="00A426AC" w:rsidRDefault="00A426AC" w:rsidP="00A426AC">
      <w:pPr>
        <w:spacing w:after="160" w:line="259" w:lineRule="auto"/>
        <w:rPr>
          <w:rFonts w:asciiTheme="majorBidi" w:hAnsiTheme="majorBidi" w:cstheme="majorBidi"/>
        </w:rPr>
      </w:pPr>
      <w:r w:rsidRPr="00A426AC">
        <w:rPr>
          <w:rFonts w:asciiTheme="majorBidi" w:hAnsiTheme="majorBidi" w:cstheme="majorBidi"/>
        </w:rPr>
        <w:t>Each slider dynamically updates results shown in the visual panel.</w:t>
      </w:r>
    </w:p>
    <w:p w14:paraId="66A68905" w14:textId="23734F01" w:rsidR="00EF2AD5" w:rsidRDefault="00000000" w:rsidP="00EF2AD5">
      <w:pPr>
        <w:rPr>
          <w:rFonts w:asciiTheme="majorBidi" w:hAnsiTheme="majorBidi" w:cstheme="majorBidi"/>
        </w:rPr>
      </w:pPr>
      <w:r>
        <w:rPr>
          <w:rFonts w:asciiTheme="majorBidi" w:hAnsiTheme="majorBidi" w:cstheme="majorBidi"/>
        </w:rPr>
        <w:pict w14:anchorId="1DE36ADF">
          <v:rect id="_x0000_i1032" style="width:0;height:1.5pt" o:hralign="center" o:bullet="t" o:hrstd="t" o:hr="t" fillcolor="#a0a0a0" stroked="f"/>
        </w:pict>
      </w:r>
    </w:p>
    <w:p w14:paraId="0A7058DE" w14:textId="0E414B27" w:rsidR="002B3D13" w:rsidRPr="002B3D13" w:rsidRDefault="002B3D13" w:rsidP="002B3D13">
      <w:pPr>
        <w:spacing w:after="160" w:line="259" w:lineRule="auto"/>
        <w:rPr>
          <w:rFonts w:asciiTheme="majorBidi" w:hAnsiTheme="majorBidi" w:cstheme="majorBidi"/>
          <w:b/>
          <w:bCs/>
        </w:rPr>
      </w:pPr>
      <w:r w:rsidRPr="002B3D13">
        <w:rPr>
          <w:rFonts w:asciiTheme="majorBidi" w:hAnsiTheme="majorBidi" w:cstheme="majorBidi"/>
          <w:b/>
          <w:bCs/>
        </w:rPr>
        <w:t>Dashboard of the Navigation Panel</w:t>
      </w:r>
      <w:r>
        <w:rPr>
          <w:rFonts w:asciiTheme="majorBidi" w:hAnsiTheme="majorBidi" w:cstheme="majorBidi"/>
          <w:b/>
          <w:bCs/>
        </w:rPr>
        <w:t xml:space="preserve"> (A) </w:t>
      </w:r>
    </w:p>
    <w:p w14:paraId="180F9551"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Raw Data: View unprocessed dataset</w:t>
      </w:r>
    </w:p>
    <w:p w14:paraId="5CD99994" w14:textId="6CD1B85C" w:rsidR="002B3D13" w:rsidRPr="00A426AC" w:rsidRDefault="002B3D13" w:rsidP="002B3D13">
      <w:pPr>
        <w:spacing w:after="160" w:line="259" w:lineRule="auto"/>
        <w:jc w:val="center"/>
        <w:rPr>
          <w:rFonts w:asciiTheme="majorBidi" w:hAnsiTheme="majorBidi" w:cstheme="majorBidi"/>
        </w:rPr>
      </w:pPr>
      <w:r>
        <w:rPr>
          <w:noProof/>
        </w:rPr>
        <w:drawing>
          <wp:inline distT="0" distB="0" distL="0" distR="0" wp14:anchorId="449A8BBF" wp14:editId="00C4D9D1">
            <wp:extent cx="4384431" cy="1983649"/>
            <wp:effectExtent l="0" t="0" r="0" b="0"/>
            <wp:docPr id="50037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636" name=""/>
                    <pic:cNvPicPr/>
                  </pic:nvPicPr>
                  <pic:blipFill>
                    <a:blip r:embed="rId10"/>
                    <a:stretch>
                      <a:fillRect/>
                    </a:stretch>
                  </pic:blipFill>
                  <pic:spPr>
                    <a:xfrm>
                      <a:off x="0" y="0"/>
                      <a:ext cx="4395388" cy="1988606"/>
                    </a:xfrm>
                    <a:prstGeom prst="rect">
                      <a:avLst/>
                    </a:prstGeom>
                  </pic:spPr>
                </pic:pic>
              </a:graphicData>
            </a:graphic>
          </wp:inline>
        </w:drawing>
      </w:r>
    </w:p>
    <w:p w14:paraId="28E010C8"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Cleaned Data: Post-EDA data</w:t>
      </w:r>
    </w:p>
    <w:p w14:paraId="4B513503" w14:textId="55C9D6CC" w:rsidR="002B3D13" w:rsidRPr="00A426AC" w:rsidRDefault="002B3D13" w:rsidP="002B3D13">
      <w:pPr>
        <w:spacing w:after="160" w:line="259" w:lineRule="auto"/>
        <w:ind w:left="360"/>
        <w:jc w:val="center"/>
        <w:rPr>
          <w:rFonts w:asciiTheme="majorBidi" w:hAnsiTheme="majorBidi" w:cstheme="majorBidi"/>
        </w:rPr>
      </w:pPr>
      <w:r>
        <w:rPr>
          <w:noProof/>
        </w:rPr>
        <w:drawing>
          <wp:inline distT="0" distB="0" distL="0" distR="0" wp14:anchorId="3B42230E" wp14:editId="0DF44BB8">
            <wp:extent cx="4110495" cy="1903008"/>
            <wp:effectExtent l="0" t="0" r="4445" b="2540"/>
            <wp:docPr id="14803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1180" name=""/>
                    <pic:cNvPicPr/>
                  </pic:nvPicPr>
                  <pic:blipFill>
                    <a:blip r:embed="rId11"/>
                    <a:stretch>
                      <a:fillRect/>
                    </a:stretch>
                  </pic:blipFill>
                  <pic:spPr>
                    <a:xfrm>
                      <a:off x="0" y="0"/>
                      <a:ext cx="4142489" cy="1917820"/>
                    </a:xfrm>
                    <a:prstGeom prst="rect">
                      <a:avLst/>
                    </a:prstGeom>
                  </pic:spPr>
                </pic:pic>
              </a:graphicData>
            </a:graphic>
          </wp:inline>
        </w:drawing>
      </w:r>
    </w:p>
    <w:p w14:paraId="36F07FA8"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Top Countries: Most affected nations</w:t>
      </w:r>
    </w:p>
    <w:p w14:paraId="186DFA64" w14:textId="7F08E95C" w:rsidR="002B3D13" w:rsidRDefault="002B3D13" w:rsidP="00D70305">
      <w:pPr>
        <w:spacing w:before="240" w:after="160" w:line="259" w:lineRule="auto"/>
        <w:ind w:left="720"/>
        <w:jc w:val="center"/>
        <w:rPr>
          <w:rFonts w:asciiTheme="majorBidi" w:hAnsiTheme="majorBidi" w:cstheme="majorBidi"/>
        </w:rPr>
      </w:pPr>
      <w:r>
        <w:rPr>
          <w:noProof/>
        </w:rPr>
        <w:lastRenderedPageBreak/>
        <w:drawing>
          <wp:inline distT="0" distB="0" distL="0" distR="0" wp14:anchorId="13ED7885" wp14:editId="5E56E442">
            <wp:extent cx="4221357" cy="1963616"/>
            <wp:effectExtent l="0" t="0" r="8255" b="0"/>
            <wp:docPr id="9149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19028" name=""/>
                    <pic:cNvPicPr/>
                  </pic:nvPicPr>
                  <pic:blipFill>
                    <a:blip r:embed="rId12"/>
                    <a:stretch>
                      <a:fillRect/>
                    </a:stretch>
                  </pic:blipFill>
                  <pic:spPr>
                    <a:xfrm>
                      <a:off x="0" y="0"/>
                      <a:ext cx="4266342" cy="1984542"/>
                    </a:xfrm>
                    <a:prstGeom prst="rect">
                      <a:avLst/>
                    </a:prstGeom>
                  </pic:spPr>
                </pic:pic>
              </a:graphicData>
            </a:graphic>
          </wp:inline>
        </w:drawing>
      </w:r>
    </w:p>
    <w:p w14:paraId="435E0FF2"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Heatmap: Correlation matrix</w:t>
      </w:r>
    </w:p>
    <w:p w14:paraId="53AB579A" w14:textId="5C22952C" w:rsidR="002B3D13" w:rsidRDefault="002B3D13" w:rsidP="002B3D13">
      <w:pPr>
        <w:spacing w:after="160" w:line="259" w:lineRule="auto"/>
        <w:ind w:left="720"/>
        <w:jc w:val="center"/>
        <w:rPr>
          <w:rFonts w:asciiTheme="majorBidi" w:hAnsiTheme="majorBidi" w:cstheme="majorBidi"/>
        </w:rPr>
      </w:pPr>
      <w:r>
        <w:rPr>
          <w:noProof/>
        </w:rPr>
        <w:drawing>
          <wp:inline distT="0" distB="0" distL="0" distR="0" wp14:anchorId="35C19017" wp14:editId="70A5D290">
            <wp:extent cx="4858230" cy="2362200"/>
            <wp:effectExtent l="0" t="0" r="0" b="0"/>
            <wp:docPr id="14401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3556" name=""/>
                    <pic:cNvPicPr/>
                  </pic:nvPicPr>
                  <pic:blipFill>
                    <a:blip r:embed="rId13"/>
                    <a:stretch>
                      <a:fillRect/>
                    </a:stretch>
                  </pic:blipFill>
                  <pic:spPr>
                    <a:xfrm>
                      <a:off x="0" y="0"/>
                      <a:ext cx="4904508" cy="2384701"/>
                    </a:xfrm>
                    <a:prstGeom prst="rect">
                      <a:avLst/>
                    </a:prstGeom>
                  </pic:spPr>
                </pic:pic>
              </a:graphicData>
            </a:graphic>
          </wp:inline>
        </w:drawing>
      </w:r>
    </w:p>
    <w:p w14:paraId="64F1A2BF" w14:textId="77777777" w:rsidR="002B3D13" w:rsidRPr="00A426AC" w:rsidRDefault="002B3D13" w:rsidP="002B3D13">
      <w:pPr>
        <w:spacing w:after="160" w:line="259" w:lineRule="auto"/>
        <w:ind w:left="720"/>
        <w:jc w:val="center"/>
        <w:rPr>
          <w:rFonts w:asciiTheme="majorBidi" w:hAnsiTheme="majorBidi" w:cstheme="majorBidi"/>
        </w:rPr>
      </w:pPr>
    </w:p>
    <w:p w14:paraId="0A968E6F"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 xml:space="preserve">Clustering: </w:t>
      </w:r>
      <w:proofErr w:type="spellStart"/>
      <w:r w:rsidRPr="00A426AC">
        <w:rPr>
          <w:rFonts w:asciiTheme="majorBidi" w:hAnsiTheme="majorBidi" w:cstheme="majorBidi"/>
        </w:rPr>
        <w:t>KMeans</w:t>
      </w:r>
      <w:proofErr w:type="spellEnd"/>
      <w:r w:rsidRPr="00A426AC">
        <w:rPr>
          <w:rFonts w:asciiTheme="majorBidi" w:hAnsiTheme="majorBidi" w:cstheme="majorBidi"/>
        </w:rPr>
        <w:t xml:space="preserve"> visual output</w:t>
      </w:r>
    </w:p>
    <w:p w14:paraId="2790D12C" w14:textId="3E26B023" w:rsidR="002B3D13" w:rsidRPr="00A426AC" w:rsidRDefault="002B3D13" w:rsidP="002B3D13">
      <w:pPr>
        <w:spacing w:after="160" w:line="259" w:lineRule="auto"/>
        <w:ind w:left="720"/>
        <w:jc w:val="center"/>
        <w:rPr>
          <w:rFonts w:asciiTheme="majorBidi" w:hAnsiTheme="majorBidi" w:cstheme="majorBidi"/>
        </w:rPr>
      </w:pPr>
      <w:r>
        <w:rPr>
          <w:noProof/>
        </w:rPr>
        <w:drawing>
          <wp:inline distT="0" distB="0" distL="0" distR="0" wp14:anchorId="6D400B19" wp14:editId="5DFFA7A6">
            <wp:extent cx="4939321" cy="2315308"/>
            <wp:effectExtent l="0" t="0" r="0" b="8890"/>
            <wp:docPr id="10490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6612" name=""/>
                    <pic:cNvPicPr/>
                  </pic:nvPicPr>
                  <pic:blipFill>
                    <a:blip r:embed="rId14"/>
                    <a:stretch>
                      <a:fillRect/>
                    </a:stretch>
                  </pic:blipFill>
                  <pic:spPr>
                    <a:xfrm>
                      <a:off x="0" y="0"/>
                      <a:ext cx="4939321" cy="2315308"/>
                    </a:xfrm>
                    <a:prstGeom prst="rect">
                      <a:avLst/>
                    </a:prstGeom>
                  </pic:spPr>
                </pic:pic>
              </a:graphicData>
            </a:graphic>
          </wp:inline>
        </w:drawing>
      </w:r>
    </w:p>
    <w:p w14:paraId="4CE2F1CB"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Classification: RF prediction and confusion matrix</w:t>
      </w:r>
    </w:p>
    <w:p w14:paraId="3D598138" w14:textId="2CA14AA2" w:rsidR="002B3D13" w:rsidRPr="00A426AC" w:rsidRDefault="002B3D13" w:rsidP="002B3D13">
      <w:pPr>
        <w:spacing w:after="160" w:line="259" w:lineRule="auto"/>
        <w:ind w:left="720"/>
        <w:jc w:val="center"/>
        <w:rPr>
          <w:rFonts w:asciiTheme="majorBidi" w:hAnsiTheme="majorBidi" w:cstheme="majorBidi"/>
        </w:rPr>
      </w:pPr>
      <w:r>
        <w:rPr>
          <w:noProof/>
        </w:rPr>
        <w:lastRenderedPageBreak/>
        <w:drawing>
          <wp:inline distT="0" distB="0" distL="0" distR="0" wp14:anchorId="42B8F08F" wp14:editId="4EA9BB40">
            <wp:extent cx="4475431" cy="2133600"/>
            <wp:effectExtent l="0" t="0" r="1905" b="0"/>
            <wp:docPr id="582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1409" name=""/>
                    <pic:cNvPicPr/>
                  </pic:nvPicPr>
                  <pic:blipFill>
                    <a:blip r:embed="rId15"/>
                    <a:stretch>
                      <a:fillRect/>
                    </a:stretch>
                  </pic:blipFill>
                  <pic:spPr>
                    <a:xfrm>
                      <a:off x="0" y="0"/>
                      <a:ext cx="4475431" cy="2133600"/>
                    </a:xfrm>
                    <a:prstGeom prst="rect">
                      <a:avLst/>
                    </a:prstGeom>
                  </pic:spPr>
                </pic:pic>
              </a:graphicData>
            </a:graphic>
          </wp:inline>
        </w:drawing>
      </w:r>
    </w:p>
    <w:p w14:paraId="3962DECD"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Feature Importance: RF feature weighting</w:t>
      </w:r>
    </w:p>
    <w:p w14:paraId="305D3C60" w14:textId="6C052E49" w:rsidR="002B3D13" w:rsidRPr="00A426AC" w:rsidRDefault="002B3D13" w:rsidP="002B3D13">
      <w:pPr>
        <w:spacing w:after="160" w:line="259" w:lineRule="auto"/>
        <w:ind w:left="720"/>
        <w:rPr>
          <w:rFonts w:asciiTheme="majorBidi" w:hAnsiTheme="majorBidi" w:cstheme="majorBidi"/>
        </w:rPr>
      </w:pPr>
      <w:r>
        <w:rPr>
          <w:noProof/>
        </w:rPr>
        <w:drawing>
          <wp:inline distT="0" distB="0" distL="0" distR="0" wp14:anchorId="1DCD9C62" wp14:editId="3BC7CD70">
            <wp:extent cx="5003099" cy="2422797"/>
            <wp:effectExtent l="0" t="0" r="7620" b="0"/>
            <wp:docPr id="54058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2921" name=""/>
                    <pic:cNvPicPr/>
                  </pic:nvPicPr>
                  <pic:blipFill>
                    <a:blip r:embed="rId16"/>
                    <a:stretch>
                      <a:fillRect/>
                    </a:stretch>
                  </pic:blipFill>
                  <pic:spPr>
                    <a:xfrm>
                      <a:off x="0" y="0"/>
                      <a:ext cx="5009455" cy="2425875"/>
                    </a:xfrm>
                    <a:prstGeom prst="rect">
                      <a:avLst/>
                    </a:prstGeom>
                  </pic:spPr>
                </pic:pic>
              </a:graphicData>
            </a:graphic>
          </wp:inline>
        </w:drawing>
      </w:r>
    </w:p>
    <w:p w14:paraId="210A2116" w14:textId="77777777" w:rsidR="002B3D13" w:rsidRDefault="002B3D13" w:rsidP="002B3D13">
      <w:pPr>
        <w:numPr>
          <w:ilvl w:val="0"/>
          <w:numId w:val="48"/>
        </w:numPr>
        <w:spacing w:after="160" w:line="259" w:lineRule="auto"/>
        <w:rPr>
          <w:rFonts w:asciiTheme="majorBidi" w:hAnsiTheme="majorBidi" w:cstheme="majorBidi"/>
        </w:rPr>
      </w:pPr>
      <w:r w:rsidRPr="00A426AC">
        <w:rPr>
          <w:rFonts w:asciiTheme="majorBidi" w:hAnsiTheme="majorBidi" w:cstheme="majorBidi"/>
        </w:rPr>
        <w:t>World Map: Geographic event count</w:t>
      </w:r>
    </w:p>
    <w:p w14:paraId="3DB1782B" w14:textId="0C2FF8BE" w:rsidR="002B3D13" w:rsidRPr="00A426AC" w:rsidRDefault="002B3D13" w:rsidP="002B3D13">
      <w:pPr>
        <w:spacing w:after="160" w:line="259" w:lineRule="auto"/>
        <w:ind w:left="720"/>
        <w:jc w:val="center"/>
        <w:rPr>
          <w:rFonts w:asciiTheme="majorBidi" w:hAnsiTheme="majorBidi" w:cstheme="majorBidi"/>
        </w:rPr>
      </w:pPr>
      <w:r>
        <w:rPr>
          <w:noProof/>
        </w:rPr>
        <w:drawing>
          <wp:inline distT="0" distB="0" distL="0" distR="0" wp14:anchorId="276658A8" wp14:editId="5C514EFF">
            <wp:extent cx="5698113" cy="2403231"/>
            <wp:effectExtent l="0" t="0" r="0" b="0"/>
            <wp:docPr id="118107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4796" name=""/>
                    <pic:cNvPicPr/>
                  </pic:nvPicPr>
                  <pic:blipFill>
                    <a:blip r:embed="rId17"/>
                    <a:stretch>
                      <a:fillRect/>
                    </a:stretch>
                  </pic:blipFill>
                  <pic:spPr>
                    <a:xfrm>
                      <a:off x="0" y="0"/>
                      <a:ext cx="5724983" cy="2414564"/>
                    </a:xfrm>
                    <a:prstGeom prst="rect">
                      <a:avLst/>
                    </a:prstGeom>
                  </pic:spPr>
                </pic:pic>
              </a:graphicData>
            </a:graphic>
          </wp:inline>
        </w:drawing>
      </w:r>
    </w:p>
    <w:p w14:paraId="3336017D" w14:textId="71C0A985" w:rsidR="00EF2AD5" w:rsidRDefault="00EF2AD5" w:rsidP="002B3D13">
      <w:pPr>
        <w:spacing w:after="160" w:line="259" w:lineRule="auto"/>
        <w:rPr>
          <w:rFonts w:asciiTheme="majorBidi" w:hAnsiTheme="majorBidi" w:cstheme="majorBidi"/>
          <w:b/>
          <w:bCs/>
        </w:rPr>
      </w:pPr>
    </w:p>
    <w:p w14:paraId="5933560E" w14:textId="77777777" w:rsidR="00736898" w:rsidRPr="00A426AC" w:rsidRDefault="00736898" w:rsidP="00736898">
      <w:pPr>
        <w:numPr>
          <w:ilvl w:val="0"/>
          <w:numId w:val="48"/>
        </w:numPr>
        <w:spacing w:after="160" w:line="259" w:lineRule="auto"/>
        <w:rPr>
          <w:rFonts w:asciiTheme="majorBidi" w:hAnsiTheme="majorBidi" w:cstheme="majorBidi"/>
        </w:rPr>
      </w:pPr>
      <w:r w:rsidRPr="00A426AC">
        <w:rPr>
          <w:rFonts w:asciiTheme="majorBidi" w:hAnsiTheme="majorBidi" w:cstheme="majorBidi"/>
        </w:rPr>
        <w:lastRenderedPageBreak/>
        <w:t>Word Cloud: Common event descriptors</w:t>
      </w:r>
    </w:p>
    <w:p w14:paraId="5EE5C866" w14:textId="1B09FD15" w:rsidR="002B3D13" w:rsidRDefault="002B3D13" w:rsidP="008F3FCF">
      <w:pPr>
        <w:spacing w:after="160" w:line="259" w:lineRule="auto"/>
        <w:jc w:val="center"/>
        <w:rPr>
          <w:rFonts w:asciiTheme="majorBidi" w:hAnsiTheme="majorBidi" w:cstheme="majorBidi"/>
          <w:b/>
          <w:bCs/>
        </w:rPr>
      </w:pPr>
      <w:r>
        <w:rPr>
          <w:noProof/>
        </w:rPr>
        <w:drawing>
          <wp:inline distT="0" distB="0" distL="0" distR="0" wp14:anchorId="693EC88C" wp14:editId="10B3966A">
            <wp:extent cx="3624942" cy="2276078"/>
            <wp:effectExtent l="0" t="0" r="0" b="0"/>
            <wp:docPr id="11786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9328" name=""/>
                    <pic:cNvPicPr/>
                  </pic:nvPicPr>
                  <pic:blipFill>
                    <a:blip r:embed="rId18"/>
                    <a:stretch>
                      <a:fillRect/>
                    </a:stretch>
                  </pic:blipFill>
                  <pic:spPr>
                    <a:xfrm>
                      <a:off x="0" y="0"/>
                      <a:ext cx="3643162" cy="2287518"/>
                    </a:xfrm>
                    <a:prstGeom prst="rect">
                      <a:avLst/>
                    </a:prstGeom>
                  </pic:spPr>
                </pic:pic>
              </a:graphicData>
            </a:graphic>
          </wp:inline>
        </w:drawing>
      </w:r>
    </w:p>
    <w:p w14:paraId="3064FA49" w14:textId="4436511B" w:rsidR="00841BAE" w:rsidRPr="00841BAE" w:rsidRDefault="00736898" w:rsidP="00841BAE">
      <w:pPr>
        <w:numPr>
          <w:ilvl w:val="0"/>
          <w:numId w:val="48"/>
        </w:numPr>
        <w:spacing w:after="160" w:line="259" w:lineRule="auto"/>
        <w:rPr>
          <w:rFonts w:asciiTheme="majorBidi" w:hAnsiTheme="majorBidi" w:cstheme="majorBidi"/>
        </w:rPr>
      </w:pPr>
      <w:r w:rsidRPr="00A426AC">
        <w:rPr>
          <w:rFonts w:asciiTheme="majorBidi" w:hAnsiTheme="majorBidi" w:cstheme="majorBidi"/>
        </w:rPr>
        <w:t xml:space="preserve">AI Analysis: GPT-generated summaries + economic impact </w:t>
      </w:r>
      <w:proofErr w:type="gramStart"/>
      <w:r w:rsidRPr="00A426AC">
        <w:rPr>
          <w:rFonts w:asciiTheme="majorBidi" w:hAnsiTheme="majorBidi" w:cstheme="majorBidi"/>
        </w:rPr>
        <w:t>calculator</w:t>
      </w:r>
      <w:r w:rsidR="00841BAE">
        <w:rPr>
          <w:rFonts w:asciiTheme="majorBidi" w:hAnsiTheme="majorBidi" w:cstheme="majorBidi"/>
        </w:rPr>
        <w:t xml:space="preserve"> .</w:t>
      </w:r>
      <w:proofErr w:type="gramEnd"/>
      <w:r w:rsidR="00841BAE">
        <w:rPr>
          <w:rFonts w:asciiTheme="majorBidi" w:hAnsiTheme="majorBidi" w:cstheme="majorBidi"/>
        </w:rPr>
        <w:t xml:space="preserve"> </w:t>
      </w:r>
      <w:r w:rsidR="00841BAE" w:rsidRPr="00841BAE">
        <w:rPr>
          <w:rFonts w:asciiTheme="majorBidi" w:hAnsiTheme="majorBidi" w:cstheme="majorBidi"/>
        </w:rPr>
        <w:t>[2], [3], [4], [5] — these support the choice of GPT-2 and the method of AI integration</w:t>
      </w:r>
    </w:p>
    <w:p w14:paraId="60F1B044" w14:textId="164C6EBB" w:rsidR="008F3FCF" w:rsidRDefault="008F3FCF" w:rsidP="008F3FCF">
      <w:pPr>
        <w:spacing w:after="160" w:line="259" w:lineRule="auto"/>
        <w:jc w:val="center"/>
        <w:rPr>
          <w:rFonts w:asciiTheme="majorBidi" w:hAnsiTheme="majorBidi" w:cstheme="majorBidi"/>
          <w:b/>
          <w:bCs/>
        </w:rPr>
      </w:pPr>
      <w:r>
        <w:rPr>
          <w:noProof/>
        </w:rPr>
        <w:drawing>
          <wp:inline distT="0" distB="0" distL="0" distR="0" wp14:anchorId="0D40BFF9" wp14:editId="5A43E95F">
            <wp:extent cx="3973285" cy="2359597"/>
            <wp:effectExtent l="0" t="0" r="8255" b="3175"/>
            <wp:docPr id="195571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18403" name=""/>
                    <pic:cNvPicPr/>
                  </pic:nvPicPr>
                  <pic:blipFill>
                    <a:blip r:embed="rId19"/>
                    <a:stretch>
                      <a:fillRect/>
                    </a:stretch>
                  </pic:blipFill>
                  <pic:spPr>
                    <a:xfrm>
                      <a:off x="0" y="0"/>
                      <a:ext cx="3993965" cy="2371878"/>
                    </a:xfrm>
                    <a:prstGeom prst="rect">
                      <a:avLst/>
                    </a:prstGeom>
                  </pic:spPr>
                </pic:pic>
              </a:graphicData>
            </a:graphic>
          </wp:inline>
        </w:drawing>
      </w:r>
    </w:p>
    <w:p w14:paraId="4FD4075C" w14:textId="77777777" w:rsidR="00D70305" w:rsidRDefault="00D70305" w:rsidP="00D70305">
      <w:pPr>
        <w:rPr>
          <w:rFonts w:asciiTheme="majorBidi" w:hAnsiTheme="majorBidi" w:cstheme="majorBidi"/>
        </w:rPr>
      </w:pPr>
      <w:r>
        <w:rPr>
          <w:rFonts w:asciiTheme="majorBidi" w:hAnsiTheme="majorBidi" w:cstheme="majorBidi"/>
        </w:rPr>
        <w:pict w14:anchorId="70ED048A">
          <v:rect id="_x0000_i1037" style="width:0;height:1.5pt" o:hralign="center" o:bullet="t" o:hrstd="t" o:hr="t" fillcolor="#a0a0a0" stroked="f"/>
        </w:pict>
      </w:r>
    </w:p>
    <w:p w14:paraId="142B3D8D" w14:textId="77777777" w:rsidR="00D70305" w:rsidRPr="00A426AC" w:rsidRDefault="00D70305" w:rsidP="00D70305">
      <w:pPr>
        <w:spacing w:after="160" w:line="259" w:lineRule="auto"/>
        <w:rPr>
          <w:rFonts w:asciiTheme="majorBidi" w:hAnsiTheme="majorBidi" w:cstheme="majorBidi"/>
          <w:b/>
          <w:bCs/>
        </w:rPr>
      </w:pPr>
      <w:r w:rsidRPr="00A426AC">
        <w:rPr>
          <w:rFonts w:asciiTheme="majorBidi" w:hAnsiTheme="majorBidi" w:cstheme="majorBidi"/>
          <w:b/>
          <w:bCs/>
        </w:rPr>
        <w:t>Conclusion</w:t>
      </w:r>
    </w:p>
    <w:p w14:paraId="59E4F7A1" w14:textId="77777777" w:rsidR="00D70305" w:rsidRPr="00A426AC" w:rsidRDefault="00D70305" w:rsidP="00D70305">
      <w:pPr>
        <w:rPr>
          <w:rFonts w:asciiTheme="majorBidi" w:hAnsiTheme="majorBidi" w:cstheme="majorBidi"/>
        </w:rPr>
      </w:pPr>
      <w:r w:rsidRPr="00A426AC">
        <w:rPr>
          <w:rFonts w:asciiTheme="majorBidi" w:hAnsiTheme="majorBidi" w:cstheme="majorBidi"/>
        </w:rPr>
        <w:t xml:space="preserve">This project blends data science, machine learning, and NLP to deliver a comprehensive and accessible overview of climate change impacts. Although our Random Forest model yielded modest accuracy, it highlighted areas for improvement—such as expanding the dataset or engineering new features. More importantly, the integration of GPT-2 demonstrated how AI can make climate data more understandable for broader audiences. The </w:t>
      </w:r>
      <w:proofErr w:type="spellStart"/>
      <w:r w:rsidRPr="00A426AC">
        <w:rPr>
          <w:rFonts w:asciiTheme="majorBidi" w:hAnsiTheme="majorBidi" w:cstheme="majorBidi"/>
        </w:rPr>
        <w:t>Streamlit</w:t>
      </w:r>
      <w:proofErr w:type="spellEnd"/>
      <w:r w:rsidRPr="00A426AC">
        <w:rPr>
          <w:rFonts w:asciiTheme="majorBidi" w:hAnsiTheme="majorBidi" w:cstheme="majorBidi"/>
        </w:rPr>
        <w:t xml:space="preserve"> dashboard provides a valuable tool for researchers, educators, and policymakers alike.</w:t>
      </w:r>
      <w:r>
        <w:rPr>
          <w:rFonts w:asciiTheme="majorBidi" w:hAnsiTheme="majorBidi" w:cstheme="majorBidi"/>
        </w:rPr>
        <w:t xml:space="preserve"> </w:t>
      </w:r>
      <w:r w:rsidRPr="00841BAE">
        <w:rPr>
          <w:rFonts w:asciiTheme="majorBidi" w:hAnsiTheme="majorBidi" w:cstheme="majorBidi"/>
        </w:rPr>
        <w:t>While conventional methods offer strong numerical insights, the addition of transformer-based NLP models [4] demonstrates how AI can democratize data access and improve decision-making in climate policy.</w:t>
      </w:r>
      <w:r>
        <w:rPr>
          <w:rFonts w:asciiTheme="majorBidi" w:hAnsiTheme="majorBidi" w:cstheme="majorBidi"/>
          <w:b/>
          <w:bCs/>
        </w:rPr>
        <w:tab/>
      </w:r>
    </w:p>
    <w:p w14:paraId="3F6E1FD4" w14:textId="39E3D421" w:rsidR="00EF2AD5" w:rsidRDefault="00000000" w:rsidP="00EF2AD5">
      <w:pPr>
        <w:rPr>
          <w:rFonts w:asciiTheme="majorBidi" w:hAnsiTheme="majorBidi" w:cstheme="majorBidi"/>
        </w:rPr>
      </w:pPr>
      <w:r>
        <w:rPr>
          <w:rFonts w:asciiTheme="majorBidi" w:hAnsiTheme="majorBidi" w:cstheme="majorBidi"/>
        </w:rPr>
        <w:pict w14:anchorId="7EC7E3A6">
          <v:rect id="_x0000_i1033" style="width:0;height:1.5pt" o:hralign="center" o:bullet="t" o:hrstd="t" o:hr="t" fillcolor="#a0a0a0" stroked="f"/>
        </w:pict>
      </w:r>
    </w:p>
    <w:p w14:paraId="12C14F17" w14:textId="77777777" w:rsidR="008F3FCF" w:rsidRPr="008F3FCF" w:rsidRDefault="008F3FCF" w:rsidP="008F3FCF">
      <w:pPr>
        <w:rPr>
          <w:rFonts w:asciiTheme="majorBidi" w:hAnsiTheme="majorBidi" w:cstheme="majorBidi"/>
          <w:b/>
          <w:bCs/>
        </w:rPr>
      </w:pPr>
      <w:r w:rsidRPr="008F3FCF">
        <w:rPr>
          <w:rFonts w:asciiTheme="majorBidi" w:hAnsiTheme="majorBidi" w:cstheme="majorBidi"/>
          <w:b/>
          <w:bCs/>
        </w:rPr>
        <w:lastRenderedPageBreak/>
        <w:t>References</w:t>
      </w:r>
    </w:p>
    <w:p w14:paraId="1D03D0F7"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[1] Bhadra, M. (2023). </w:t>
      </w:r>
      <w:r w:rsidRPr="008F3FCF">
        <w:rPr>
          <w:rFonts w:asciiTheme="majorBidi" w:hAnsiTheme="majorBidi" w:cstheme="majorBidi"/>
          <w:i/>
          <w:iCs/>
        </w:rPr>
        <w:t>Climate Change Dataset</w:t>
      </w:r>
      <w:r w:rsidRPr="008F3FCF">
        <w:rPr>
          <w:rFonts w:asciiTheme="majorBidi" w:hAnsiTheme="majorBidi" w:cstheme="majorBidi"/>
        </w:rPr>
        <w:t xml:space="preserve">. Kaggle. </w:t>
      </w:r>
      <w:hyperlink r:id="rId20" w:tgtFrame="_new" w:history="1">
        <w:r w:rsidRPr="008F3FCF">
          <w:rPr>
            <w:rStyle w:val="Hyperlink"/>
            <w:rFonts w:asciiTheme="majorBidi" w:hAnsiTheme="majorBidi" w:cstheme="majorBidi"/>
          </w:rPr>
          <w:t>https://www.kaggle.com/datasets/bhadramohit/climate-change-dataset</w:t>
        </w:r>
      </w:hyperlink>
    </w:p>
    <w:p w14:paraId="367462A2"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[2] Radford, A., Narasimhan, K., </w:t>
      </w:r>
      <w:proofErr w:type="spellStart"/>
      <w:r w:rsidRPr="008F3FCF">
        <w:rPr>
          <w:rFonts w:asciiTheme="majorBidi" w:hAnsiTheme="majorBidi" w:cstheme="majorBidi"/>
        </w:rPr>
        <w:t>Salimans</w:t>
      </w:r>
      <w:proofErr w:type="spellEnd"/>
      <w:r w:rsidRPr="008F3FCF">
        <w:rPr>
          <w:rFonts w:asciiTheme="majorBidi" w:hAnsiTheme="majorBidi" w:cstheme="majorBidi"/>
        </w:rPr>
        <w:t xml:space="preserve">, T., &amp; </w:t>
      </w:r>
      <w:proofErr w:type="spellStart"/>
      <w:r w:rsidRPr="008F3FCF">
        <w:rPr>
          <w:rFonts w:asciiTheme="majorBidi" w:hAnsiTheme="majorBidi" w:cstheme="majorBidi"/>
        </w:rPr>
        <w:t>Sutskever</w:t>
      </w:r>
      <w:proofErr w:type="spellEnd"/>
      <w:r w:rsidRPr="008F3FCF">
        <w:rPr>
          <w:rFonts w:asciiTheme="majorBidi" w:hAnsiTheme="majorBidi" w:cstheme="majorBidi"/>
        </w:rPr>
        <w:t xml:space="preserve">, I. (2019). </w:t>
      </w:r>
      <w:r w:rsidRPr="008F3FCF">
        <w:rPr>
          <w:rFonts w:asciiTheme="majorBidi" w:hAnsiTheme="majorBidi" w:cstheme="majorBidi"/>
          <w:i/>
          <w:iCs/>
        </w:rPr>
        <w:t>Improving language understanding by generative pre-training</w:t>
      </w:r>
      <w:r w:rsidRPr="008F3FCF">
        <w:rPr>
          <w:rFonts w:asciiTheme="majorBidi" w:hAnsiTheme="majorBidi" w:cstheme="majorBidi"/>
        </w:rPr>
        <w:t xml:space="preserve">. OpenAI. </w:t>
      </w:r>
      <w:hyperlink r:id="rId21" w:tgtFrame="_new" w:history="1">
        <w:r w:rsidRPr="008F3FCF">
          <w:rPr>
            <w:rStyle w:val="Hyperlink"/>
            <w:rFonts w:asciiTheme="majorBidi" w:hAnsiTheme="majorBidi" w:cstheme="majorBidi"/>
          </w:rPr>
          <w:t>https://cdn.openai.com/research-covers/language-unsupervised/language_understanding_paper.pdf</w:t>
        </w:r>
      </w:hyperlink>
    </w:p>
    <w:p w14:paraId="29F89E98" w14:textId="4C27DE2C" w:rsidR="008F3FCF" w:rsidRDefault="008F3FCF" w:rsidP="008F3FCF">
      <w:pPr>
        <w:rPr>
          <w:rFonts w:asciiTheme="majorBidi" w:hAnsiTheme="majorBidi" w:cstheme="majorBidi"/>
        </w:rPr>
      </w:pPr>
      <w:r w:rsidRPr="008F3FCF">
        <w:rPr>
          <w:rFonts w:asciiTheme="majorBidi" w:hAnsiTheme="majorBidi" w:cstheme="majorBidi"/>
        </w:rPr>
        <w:t xml:space="preserve">[3] Hugging Face. (n.d.). </w:t>
      </w:r>
      <w:r w:rsidRPr="008F3FCF">
        <w:rPr>
          <w:rFonts w:asciiTheme="majorBidi" w:hAnsiTheme="majorBidi" w:cstheme="majorBidi"/>
          <w:i/>
          <w:iCs/>
        </w:rPr>
        <w:t>Transformers Documentation</w:t>
      </w:r>
      <w:r w:rsidRPr="008F3FCF">
        <w:rPr>
          <w:rFonts w:asciiTheme="majorBidi" w:hAnsiTheme="majorBidi" w:cstheme="majorBidi"/>
        </w:rPr>
        <w:t xml:space="preserve">. Hugging Face. </w:t>
      </w:r>
      <w:hyperlink r:id="rId22" w:history="1">
        <w:r w:rsidR="00D70305" w:rsidRPr="00E55032">
          <w:rPr>
            <w:rStyle w:val="Hyperlink"/>
            <w:rFonts w:asciiTheme="majorBidi" w:hAnsiTheme="majorBidi" w:cstheme="majorBidi"/>
          </w:rPr>
          <w:t>https://huggingface.co/docs/transformers/index</w:t>
        </w:r>
      </w:hyperlink>
    </w:p>
    <w:p w14:paraId="41E8FA78" w14:textId="75D5EF80" w:rsidR="008F3FCF" w:rsidRDefault="008F3FCF" w:rsidP="008F3FCF">
      <w:pPr>
        <w:rPr>
          <w:rFonts w:asciiTheme="majorBidi" w:hAnsiTheme="majorBidi" w:cstheme="majorBidi"/>
        </w:rPr>
      </w:pPr>
      <w:r w:rsidRPr="008F3FCF">
        <w:rPr>
          <w:rFonts w:asciiTheme="majorBidi" w:hAnsiTheme="majorBidi" w:cstheme="majorBidi"/>
        </w:rPr>
        <w:t xml:space="preserve">[4] Wolf, T., Debut, L., Sanh, V., </w:t>
      </w:r>
      <w:proofErr w:type="spellStart"/>
      <w:r w:rsidRPr="008F3FCF">
        <w:rPr>
          <w:rFonts w:asciiTheme="majorBidi" w:hAnsiTheme="majorBidi" w:cstheme="majorBidi"/>
        </w:rPr>
        <w:t>Chaumond</w:t>
      </w:r>
      <w:proofErr w:type="spellEnd"/>
      <w:r w:rsidRPr="008F3FCF">
        <w:rPr>
          <w:rFonts w:asciiTheme="majorBidi" w:hAnsiTheme="majorBidi" w:cstheme="majorBidi"/>
        </w:rPr>
        <w:t xml:space="preserve">, J., </w:t>
      </w:r>
      <w:proofErr w:type="spellStart"/>
      <w:r w:rsidRPr="008F3FCF">
        <w:rPr>
          <w:rFonts w:asciiTheme="majorBidi" w:hAnsiTheme="majorBidi" w:cstheme="majorBidi"/>
        </w:rPr>
        <w:t>Delangue</w:t>
      </w:r>
      <w:proofErr w:type="spellEnd"/>
      <w:r w:rsidRPr="008F3FCF">
        <w:rPr>
          <w:rFonts w:asciiTheme="majorBidi" w:hAnsiTheme="majorBidi" w:cstheme="majorBidi"/>
        </w:rPr>
        <w:t xml:space="preserve">, C., Moi, A., ... &amp; Rush, A. M. (2020). </w:t>
      </w:r>
      <w:r w:rsidRPr="008F3FCF">
        <w:rPr>
          <w:rFonts w:asciiTheme="majorBidi" w:hAnsiTheme="majorBidi" w:cstheme="majorBidi"/>
          <w:i/>
          <w:iCs/>
        </w:rPr>
        <w:t>Transformers: State-of-the-art natural language processing</w:t>
      </w:r>
      <w:r w:rsidRPr="008F3FCF">
        <w:rPr>
          <w:rFonts w:asciiTheme="majorBidi" w:hAnsiTheme="majorBidi" w:cstheme="majorBidi"/>
        </w:rPr>
        <w:t xml:space="preserve">. Proceedings of the 2020 Conference on Empirical Methods in Natural Language Processing: System Demonstrations, 38–45. </w:t>
      </w:r>
      <w:hyperlink r:id="rId23" w:history="1">
        <w:r w:rsidR="00D70305" w:rsidRPr="00E55032">
          <w:rPr>
            <w:rStyle w:val="Hyperlink"/>
            <w:rFonts w:asciiTheme="majorBidi" w:hAnsiTheme="majorBidi" w:cstheme="majorBidi"/>
          </w:rPr>
          <w:t>https://www.aclweb.org/anthology/2020.emnlp-demos.6</w:t>
        </w:r>
      </w:hyperlink>
    </w:p>
    <w:p w14:paraId="21DDB1DA" w14:textId="77777777" w:rsidR="008F3FCF" w:rsidRPr="008F3FCF" w:rsidRDefault="008F3FCF" w:rsidP="008F3FCF">
      <w:pPr>
        <w:rPr>
          <w:rFonts w:asciiTheme="majorBidi" w:hAnsiTheme="majorBidi" w:cstheme="majorBidi"/>
        </w:rPr>
      </w:pPr>
      <w:r w:rsidRPr="008F3FCF">
        <w:rPr>
          <w:rFonts w:asciiTheme="majorBidi" w:hAnsiTheme="majorBidi" w:cstheme="majorBidi"/>
        </w:rPr>
        <w:t xml:space="preserve">[5] Brown, T. B., Mann, B., Ryder, N., Subbiah, M., Kaplan, J., Dhariwal, P., ... &amp; Amodei, D. (2020). </w:t>
      </w:r>
      <w:r w:rsidRPr="008F3FCF">
        <w:rPr>
          <w:rFonts w:asciiTheme="majorBidi" w:hAnsiTheme="majorBidi" w:cstheme="majorBidi"/>
          <w:i/>
          <w:iCs/>
        </w:rPr>
        <w:t>Language models are few-shot learners</w:t>
      </w:r>
      <w:r w:rsidRPr="008F3FCF">
        <w:rPr>
          <w:rFonts w:asciiTheme="majorBidi" w:hAnsiTheme="majorBidi" w:cstheme="majorBidi"/>
        </w:rPr>
        <w:t xml:space="preserve">. </w:t>
      </w:r>
      <w:proofErr w:type="spellStart"/>
      <w:r w:rsidRPr="008F3FCF">
        <w:rPr>
          <w:rFonts w:asciiTheme="majorBidi" w:hAnsiTheme="majorBidi" w:cstheme="majorBidi"/>
        </w:rPr>
        <w:t>arXiv</w:t>
      </w:r>
      <w:proofErr w:type="spellEnd"/>
      <w:r w:rsidRPr="008F3FCF">
        <w:rPr>
          <w:rFonts w:asciiTheme="majorBidi" w:hAnsiTheme="majorBidi" w:cstheme="majorBidi"/>
        </w:rPr>
        <w:t xml:space="preserve">. </w:t>
      </w:r>
      <w:hyperlink r:id="rId24" w:tgtFrame="_new" w:history="1">
        <w:r w:rsidRPr="008F3FCF">
          <w:rPr>
            <w:rStyle w:val="Hyperlink"/>
            <w:rFonts w:asciiTheme="majorBidi" w:hAnsiTheme="majorBidi" w:cstheme="majorBidi"/>
          </w:rPr>
          <w:t>https://arxiv.org/abs/2005.14165</w:t>
        </w:r>
      </w:hyperlink>
    </w:p>
    <w:p w14:paraId="50FCAD05" w14:textId="2B11F533" w:rsidR="008F3FCF" w:rsidRDefault="008F3FCF" w:rsidP="008F3FCF">
      <w:pPr>
        <w:rPr>
          <w:rFonts w:asciiTheme="majorBidi" w:hAnsiTheme="majorBidi" w:cstheme="majorBidi"/>
        </w:rPr>
      </w:pPr>
      <w:r w:rsidRPr="008F3FCF">
        <w:rPr>
          <w:rFonts w:asciiTheme="majorBidi" w:hAnsiTheme="majorBidi" w:cstheme="majorBidi"/>
        </w:rPr>
        <w:t xml:space="preserve">[6] McKinney, W. (2010). </w:t>
      </w:r>
      <w:r w:rsidRPr="008F3FCF">
        <w:rPr>
          <w:rFonts w:asciiTheme="majorBidi" w:hAnsiTheme="majorBidi" w:cstheme="majorBidi"/>
          <w:i/>
          <w:iCs/>
        </w:rPr>
        <w:t>Data structures for statistical computing in Python</w:t>
      </w:r>
      <w:r w:rsidRPr="008F3FCF">
        <w:rPr>
          <w:rFonts w:asciiTheme="majorBidi" w:hAnsiTheme="majorBidi" w:cstheme="majorBidi"/>
        </w:rPr>
        <w:t xml:space="preserve">. Proceedings of the 9th Python in Science Conference, 51–56. </w:t>
      </w:r>
      <w:hyperlink r:id="rId25" w:history="1">
        <w:r w:rsidR="00D70305" w:rsidRPr="00E55032">
          <w:rPr>
            <w:rStyle w:val="Hyperlink"/>
            <w:rFonts w:asciiTheme="majorBidi" w:hAnsiTheme="majorBidi" w:cstheme="majorBidi"/>
          </w:rPr>
          <w:t>https://doi.org/10.25080/Majora-92bf1922-00a</w:t>
        </w:r>
      </w:hyperlink>
    </w:p>
    <w:p w14:paraId="088674D5" w14:textId="67898B22" w:rsidR="008F3FCF" w:rsidRDefault="008F3FCF" w:rsidP="008F3FCF">
      <w:pPr>
        <w:rPr>
          <w:rFonts w:asciiTheme="majorBidi" w:hAnsiTheme="majorBidi" w:cstheme="majorBidi"/>
        </w:rPr>
      </w:pPr>
      <w:r w:rsidRPr="008F3FCF">
        <w:rPr>
          <w:rFonts w:asciiTheme="majorBidi" w:hAnsiTheme="majorBidi" w:cstheme="majorBidi"/>
        </w:rPr>
        <w:t xml:space="preserve">[7] Pedregosa, F., Varoquaux, G., </w:t>
      </w:r>
      <w:proofErr w:type="spellStart"/>
      <w:r w:rsidRPr="008F3FCF">
        <w:rPr>
          <w:rFonts w:asciiTheme="majorBidi" w:hAnsiTheme="majorBidi" w:cstheme="majorBidi"/>
        </w:rPr>
        <w:t>Gramfort</w:t>
      </w:r>
      <w:proofErr w:type="spellEnd"/>
      <w:r w:rsidRPr="008F3FCF">
        <w:rPr>
          <w:rFonts w:asciiTheme="majorBidi" w:hAnsiTheme="majorBidi" w:cstheme="majorBidi"/>
        </w:rPr>
        <w:t xml:space="preserve">, A., Michel, V., Thirion, B., Grisel, O., ... &amp; Duchesnay, E. (2011). </w:t>
      </w:r>
      <w:r w:rsidRPr="008F3FCF">
        <w:rPr>
          <w:rFonts w:asciiTheme="majorBidi" w:hAnsiTheme="majorBidi" w:cstheme="majorBidi"/>
          <w:i/>
          <w:iCs/>
        </w:rPr>
        <w:t>Scikit-learn: Machine learning in Python</w:t>
      </w:r>
      <w:r w:rsidRPr="008F3FCF">
        <w:rPr>
          <w:rFonts w:asciiTheme="majorBidi" w:hAnsiTheme="majorBidi" w:cstheme="majorBidi"/>
        </w:rPr>
        <w:t>. Journal of Machine Learning Research, 12, 2825–2830.</w:t>
      </w:r>
      <w:r w:rsidR="00D70305">
        <w:rPr>
          <w:rFonts w:asciiTheme="majorBidi" w:hAnsiTheme="majorBidi" w:cstheme="majorBidi"/>
        </w:rPr>
        <w:t xml:space="preserve"> </w:t>
      </w:r>
      <w:hyperlink r:id="rId26" w:history="1">
        <w:r w:rsidR="00D70305" w:rsidRPr="00E55032">
          <w:rPr>
            <w:rStyle w:val="Hyperlink"/>
            <w:rFonts w:asciiTheme="majorBidi" w:hAnsiTheme="majorBidi" w:cstheme="majorBidi"/>
          </w:rPr>
          <w:t>https://www.jmlr.org/papers/volume12/pedregosa11a/pedregosa11a.pdf</w:t>
        </w:r>
      </w:hyperlink>
    </w:p>
    <w:p w14:paraId="293CC4F4" w14:textId="44FED445" w:rsidR="008F3FCF" w:rsidRDefault="008F3FCF" w:rsidP="008F3FCF">
      <w:pPr>
        <w:rPr>
          <w:rFonts w:asciiTheme="majorBidi" w:hAnsiTheme="majorBidi" w:cstheme="majorBidi"/>
        </w:rPr>
      </w:pPr>
      <w:r w:rsidRPr="008F3FCF">
        <w:rPr>
          <w:rFonts w:asciiTheme="majorBidi" w:hAnsiTheme="majorBidi" w:cstheme="majorBidi"/>
        </w:rPr>
        <w:t xml:space="preserve">[8] van der Walt, S., Colbert, S. C., &amp; Varoquaux, G. (2011). </w:t>
      </w:r>
      <w:r w:rsidRPr="008F3FCF">
        <w:rPr>
          <w:rFonts w:asciiTheme="majorBidi" w:hAnsiTheme="majorBidi" w:cstheme="majorBidi"/>
          <w:i/>
          <w:iCs/>
        </w:rPr>
        <w:t>The NumPy array: A structure for efficient numerical computation</w:t>
      </w:r>
      <w:r w:rsidRPr="008F3FCF">
        <w:rPr>
          <w:rFonts w:asciiTheme="majorBidi" w:hAnsiTheme="majorBidi" w:cstheme="majorBidi"/>
        </w:rPr>
        <w:t xml:space="preserve">. Computing in Science &amp; Engineering, 13(2), 22–30. </w:t>
      </w:r>
      <w:hyperlink r:id="rId27" w:history="1">
        <w:r w:rsidR="00D70305" w:rsidRPr="00E55032">
          <w:rPr>
            <w:rStyle w:val="Hyperlink"/>
            <w:rFonts w:asciiTheme="majorBidi" w:hAnsiTheme="majorBidi" w:cstheme="majorBidi"/>
          </w:rPr>
          <w:t>https://doi.org/10.1109/MCSE.2011.37</w:t>
        </w:r>
      </w:hyperlink>
    </w:p>
    <w:p w14:paraId="1B5C999D" w14:textId="6BC01EE6" w:rsidR="008F3FCF" w:rsidRDefault="008F3FCF" w:rsidP="008F3FCF">
      <w:pPr>
        <w:rPr>
          <w:rFonts w:asciiTheme="majorBidi" w:hAnsiTheme="majorBidi" w:cstheme="majorBidi"/>
        </w:rPr>
      </w:pPr>
      <w:r w:rsidRPr="008F3FCF">
        <w:rPr>
          <w:rFonts w:asciiTheme="majorBidi" w:hAnsiTheme="majorBidi" w:cstheme="majorBidi"/>
        </w:rPr>
        <w:t xml:space="preserve">[9] Hunter, J. D. (2007). </w:t>
      </w:r>
      <w:r w:rsidRPr="008F3FCF">
        <w:rPr>
          <w:rFonts w:asciiTheme="majorBidi" w:hAnsiTheme="majorBidi" w:cstheme="majorBidi"/>
          <w:i/>
          <w:iCs/>
        </w:rPr>
        <w:t>Matplotlib: A 2D graphics environment</w:t>
      </w:r>
      <w:r w:rsidRPr="008F3FCF">
        <w:rPr>
          <w:rFonts w:asciiTheme="majorBidi" w:hAnsiTheme="majorBidi" w:cstheme="majorBidi"/>
        </w:rPr>
        <w:t xml:space="preserve">. Computing in Science &amp; Engineering, 9(3), 90–95. </w:t>
      </w:r>
      <w:hyperlink r:id="rId28" w:history="1">
        <w:r w:rsidR="00D70305" w:rsidRPr="00E55032">
          <w:rPr>
            <w:rStyle w:val="Hyperlink"/>
            <w:rFonts w:asciiTheme="majorBidi" w:hAnsiTheme="majorBidi" w:cstheme="majorBidi"/>
          </w:rPr>
          <w:t>https://doi.org/10.1109/MCSE.2007.55</w:t>
        </w:r>
      </w:hyperlink>
    </w:p>
    <w:p w14:paraId="4A7DCEC3" w14:textId="5D9CCD15" w:rsidR="008F3FCF" w:rsidRDefault="008F3FCF" w:rsidP="008F3FCF">
      <w:pPr>
        <w:rPr>
          <w:rFonts w:asciiTheme="majorBidi" w:hAnsiTheme="majorBidi" w:cstheme="majorBidi"/>
        </w:rPr>
      </w:pPr>
      <w:r w:rsidRPr="008F3FCF">
        <w:rPr>
          <w:rFonts w:asciiTheme="majorBidi" w:hAnsiTheme="majorBidi" w:cstheme="majorBidi"/>
        </w:rPr>
        <w:t xml:space="preserve">[10] </w:t>
      </w:r>
      <w:proofErr w:type="spellStart"/>
      <w:r w:rsidRPr="008F3FCF">
        <w:rPr>
          <w:rFonts w:asciiTheme="majorBidi" w:hAnsiTheme="majorBidi" w:cstheme="majorBidi"/>
        </w:rPr>
        <w:t>Plotly</w:t>
      </w:r>
      <w:proofErr w:type="spellEnd"/>
      <w:r w:rsidRPr="008F3FCF">
        <w:rPr>
          <w:rFonts w:asciiTheme="majorBidi" w:hAnsiTheme="majorBidi" w:cstheme="majorBidi"/>
        </w:rPr>
        <w:t xml:space="preserve"> Technologies Inc. (2015). </w:t>
      </w:r>
      <w:r w:rsidRPr="008F3FCF">
        <w:rPr>
          <w:rFonts w:asciiTheme="majorBidi" w:hAnsiTheme="majorBidi" w:cstheme="majorBidi"/>
          <w:i/>
          <w:iCs/>
        </w:rPr>
        <w:t>Collaborative data science</w:t>
      </w:r>
      <w:r w:rsidRPr="008F3FCF">
        <w:rPr>
          <w:rFonts w:asciiTheme="majorBidi" w:hAnsiTheme="majorBidi" w:cstheme="majorBidi"/>
        </w:rPr>
        <w:t xml:space="preserve">. Montréal, QC: </w:t>
      </w:r>
      <w:proofErr w:type="spellStart"/>
      <w:r w:rsidRPr="008F3FCF">
        <w:rPr>
          <w:rFonts w:asciiTheme="majorBidi" w:hAnsiTheme="majorBidi" w:cstheme="majorBidi"/>
        </w:rPr>
        <w:t>Plotly</w:t>
      </w:r>
      <w:proofErr w:type="spellEnd"/>
      <w:r w:rsidRPr="008F3FCF">
        <w:rPr>
          <w:rFonts w:asciiTheme="majorBidi" w:hAnsiTheme="majorBidi" w:cstheme="majorBidi"/>
        </w:rPr>
        <w:t xml:space="preserve"> Technologies Inc. </w:t>
      </w:r>
      <w:hyperlink r:id="rId29" w:history="1">
        <w:r w:rsidR="00D70305" w:rsidRPr="00E55032">
          <w:rPr>
            <w:rStyle w:val="Hyperlink"/>
            <w:rFonts w:asciiTheme="majorBidi" w:hAnsiTheme="majorBidi" w:cstheme="majorBidi"/>
          </w:rPr>
          <w:t>https://plotly.com/python/</w:t>
        </w:r>
      </w:hyperlink>
    </w:p>
    <w:p w14:paraId="5771E78E" w14:textId="7A2D89B4" w:rsidR="008F3FCF" w:rsidRDefault="008F3FCF" w:rsidP="008F3FCF">
      <w:pPr>
        <w:rPr>
          <w:rFonts w:asciiTheme="majorBidi" w:hAnsiTheme="majorBidi" w:cstheme="majorBidi"/>
        </w:rPr>
      </w:pPr>
      <w:r w:rsidRPr="008F3FCF">
        <w:rPr>
          <w:rFonts w:asciiTheme="majorBidi" w:hAnsiTheme="majorBidi" w:cstheme="majorBidi"/>
        </w:rPr>
        <w:t xml:space="preserve">[11] Waskom, M. (2021). </w:t>
      </w:r>
      <w:r w:rsidRPr="008F3FCF">
        <w:rPr>
          <w:rFonts w:asciiTheme="majorBidi" w:hAnsiTheme="majorBidi" w:cstheme="majorBidi"/>
          <w:i/>
          <w:iCs/>
        </w:rPr>
        <w:t>Seaborn: Statistical data visualization</w:t>
      </w:r>
      <w:r w:rsidRPr="008F3FCF">
        <w:rPr>
          <w:rFonts w:asciiTheme="majorBidi" w:hAnsiTheme="majorBidi" w:cstheme="majorBidi"/>
        </w:rPr>
        <w:t xml:space="preserve">. Journal of </w:t>
      </w:r>
      <w:proofErr w:type="gramStart"/>
      <w:r w:rsidRPr="008F3FCF">
        <w:rPr>
          <w:rFonts w:asciiTheme="majorBidi" w:hAnsiTheme="majorBidi" w:cstheme="majorBidi"/>
        </w:rPr>
        <w:t>Open Source</w:t>
      </w:r>
      <w:proofErr w:type="gramEnd"/>
      <w:r w:rsidRPr="008F3FCF">
        <w:rPr>
          <w:rFonts w:asciiTheme="majorBidi" w:hAnsiTheme="majorBidi" w:cstheme="majorBidi"/>
        </w:rPr>
        <w:t xml:space="preserve"> Software, 6(60), 3021. </w:t>
      </w:r>
      <w:hyperlink r:id="rId30" w:history="1">
        <w:r w:rsidR="00D70305" w:rsidRPr="00E55032">
          <w:rPr>
            <w:rStyle w:val="Hyperlink"/>
            <w:rFonts w:asciiTheme="majorBidi" w:hAnsiTheme="majorBidi" w:cstheme="majorBidi"/>
          </w:rPr>
          <w:t>https://doi.org/10.21105/joss.03021</w:t>
        </w:r>
      </w:hyperlink>
    </w:p>
    <w:p w14:paraId="07687F6F" w14:textId="4BDF749B" w:rsidR="00A426AC" w:rsidRDefault="008F3FCF" w:rsidP="008F3FCF">
      <w:r w:rsidRPr="008F3FCF">
        <w:rPr>
          <w:rFonts w:asciiTheme="majorBidi" w:hAnsiTheme="majorBidi" w:cstheme="majorBidi"/>
        </w:rPr>
        <w:t xml:space="preserve">[12] </w:t>
      </w:r>
      <w:proofErr w:type="spellStart"/>
      <w:r w:rsidRPr="008F3FCF">
        <w:rPr>
          <w:rFonts w:asciiTheme="majorBidi" w:hAnsiTheme="majorBidi" w:cstheme="majorBidi"/>
        </w:rPr>
        <w:t>Streamlit</w:t>
      </w:r>
      <w:proofErr w:type="spellEnd"/>
      <w:r w:rsidRPr="008F3FCF">
        <w:rPr>
          <w:rFonts w:asciiTheme="majorBidi" w:hAnsiTheme="majorBidi" w:cstheme="majorBidi"/>
        </w:rPr>
        <w:t xml:space="preserve"> Inc. (n.d.). </w:t>
      </w:r>
      <w:proofErr w:type="spellStart"/>
      <w:r w:rsidRPr="008F3FCF">
        <w:rPr>
          <w:rFonts w:asciiTheme="majorBidi" w:hAnsiTheme="majorBidi" w:cstheme="majorBidi"/>
          <w:i/>
          <w:iCs/>
        </w:rPr>
        <w:t>Streamlit</w:t>
      </w:r>
      <w:proofErr w:type="spellEnd"/>
      <w:r w:rsidRPr="008F3FCF">
        <w:rPr>
          <w:rFonts w:asciiTheme="majorBidi" w:hAnsiTheme="majorBidi" w:cstheme="majorBidi"/>
          <w:i/>
          <w:iCs/>
        </w:rPr>
        <w:t>: The fastest way to build data apps</w:t>
      </w:r>
      <w:r w:rsidRPr="008F3FCF">
        <w:rPr>
          <w:rFonts w:asciiTheme="majorBidi" w:hAnsiTheme="majorBidi" w:cstheme="majorBidi"/>
        </w:rPr>
        <w:t xml:space="preserve">. </w:t>
      </w:r>
      <w:hyperlink r:id="rId31" w:tgtFrame="_new" w:history="1">
        <w:r w:rsidRPr="008F3FCF">
          <w:rPr>
            <w:rStyle w:val="Hyperlink"/>
            <w:rFonts w:asciiTheme="majorBidi" w:hAnsiTheme="majorBidi" w:cstheme="majorBidi"/>
          </w:rPr>
          <w:t>https://streamlit.io/</w:t>
        </w:r>
      </w:hyperlink>
    </w:p>
    <w:p w14:paraId="5F3FE707" w14:textId="77777777" w:rsidR="00552842" w:rsidRPr="00552842" w:rsidRDefault="00552842" w:rsidP="00552842">
      <w:pPr>
        <w:rPr>
          <w:rFonts w:asciiTheme="majorBidi" w:hAnsiTheme="majorBidi" w:cstheme="majorBidi"/>
        </w:rPr>
      </w:pPr>
      <w:r w:rsidRPr="00552842">
        <w:rPr>
          <w:rFonts w:asciiTheme="majorBidi" w:hAnsiTheme="majorBidi" w:cstheme="majorBidi"/>
          <w:b/>
          <w:bCs/>
        </w:rPr>
        <w:t>[13]</w:t>
      </w:r>
      <w:r w:rsidRPr="00552842">
        <w:rPr>
          <w:rFonts w:asciiTheme="majorBidi" w:hAnsiTheme="majorBidi" w:cstheme="majorBidi"/>
        </w:rPr>
        <w:t xml:space="preserve"> </w:t>
      </w:r>
      <w:proofErr w:type="spellStart"/>
      <w:r w:rsidRPr="00552842">
        <w:rPr>
          <w:rFonts w:asciiTheme="majorBidi" w:hAnsiTheme="majorBidi" w:cstheme="majorBidi"/>
        </w:rPr>
        <w:t>Doudkin</w:t>
      </w:r>
      <w:proofErr w:type="spellEnd"/>
      <w:r w:rsidRPr="00552842">
        <w:rPr>
          <w:rFonts w:asciiTheme="majorBidi" w:hAnsiTheme="majorBidi" w:cstheme="majorBidi"/>
        </w:rPr>
        <w:t xml:space="preserve">, A. (2024). </w:t>
      </w:r>
      <w:r w:rsidRPr="00552842">
        <w:rPr>
          <w:rFonts w:asciiTheme="majorBidi" w:hAnsiTheme="majorBidi" w:cstheme="majorBidi"/>
          <w:i/>
          <w:iCs/>
        </w:rPr>
        <w:t>Interdisciplinary methods of digital climate change data visualization for a non-expert audience</w:t>
      </w:r>
      <w:r w:rsidRPr="00552842">
        <w:rPr>
          <w:rFonts w:asciiTheme="majorBidi" w:hAnsiTheme="majorBidi" w:cstheme="majorBidi"/>
        </w:rPr>
        <w:t xml:space="preserve">. </w:t>
      </w:r>
      <w:proofErr w:type="spellStart"/>
      <w:r w:rsidRPr="00552842">
        <w:rPr>
          <w:rFonts w:asciiTheme="majorBidi" w:hAnsiTheme="majorBidi" w:cstheme="majorBidi"/>
        </w:rPr>
        <w:t>arXiv</w:t>
      </w:r>
      <w:proofErr w:type="spellEnd"/>
      <w:r w:rsidRPr="00552842">
        <w:rPr>
          <w:rFonts w:asciiTheme="majorBidi" w:hAnsiTheme="majorBidi" w:cstheme="majorBidi"/>
        </w:rPr>
        <w:t xml:space="preserve">. </w:t>
      </w:r>
      <w:hyperlink r:id="rId32" w:tgtFrame="_new" w:history="1">
        <w:r w:rsidRPr="00552842">
          <w:rPr>
            <w:rStyle w:val="Hyperlink"/>
            <w:rFonts w:asciiTheme="majorBidi" w:hAnsiTheme="majorBidi" w:cstheme="majorBidi"/>
          </w:rPr>
          <w:t>https://arxiv.org/abs/2401.03532</w:t>
        </w:r>
      </w:hyperlink>
    </w:p>
    <w:p w14:paraId="318EDA99" w14:textId="3E74707E" w:rsidR="00552842" w:rsidRDefault="00552842" w:rsidP="00552842">
      <w:pPr>
        <w:rPr>
          <w:rFonts w:asciiTheme="majorBidi" w:hAnsiTheme="majorBidi" w:cstheme="majorBidi"/>
        </w:rPr>
      </w:pPr>
      <w:r w:rsidRPr="00552842">
        <w:rPr>
          <w:rFonts w:asciiTheme="majorBidi" w:hAnsiTheme="majorBidi" w:cstheme="majorBidi"/>
          <w:b/>
          <w:bCs/>
        </w:rPr>
        <w:t>[14]</w:t>
      </w:r>
      <w:r w:rsidRPr="00552842">
        <w:rPr>
          <w:rFonts w:asciiTheme="majorBidi" w:hAnsiTheme="majorBidi" w:cstheme="majorBidi"/>
        </w:rPr>
        <w:t xml:space="preserve"> Rolnick, D., Donti, P. L., </w:t>
      </w:r>
      <w:proofErr w:type="spellStart"/>
      <w:r w:rsidRPr="00552842">
        <w:rPr>
          <w:rFonts w:asciiTheme="majorBidi" w:hAnsiTheme="majorBidi" w:cstheme="majorBidi"/>
        </w:rPr>
        <w:t>Kaack</w:t>
      </w:r>
      <w:proofErr w:type="spellEnd"/>
      <w:r w:rsidRPr="00552842">
        <w:rPr>
          <w:rFonts w:asciiTheme="majorBidi" w:hAnsiTheme="majorBidi" w:cstheme="majorBidi"/>
        </w:rPr>
        <w:t xml:space="preserve">, L. H., Kochanski, K., Lacoste, A., Sankaran, K., ... &amp; Bengio, Y. (2019). </w:t>
      </w:r>
      <w:r w:rsidRPr="00552842">
        <w:rPr>
          <w:rFonts w:asciiTheme="majorBidi" w:hAnsiTheme="majorBidi" w:cstheme="majorBidi"/>
          <w:i/>
          <w:iCs/>
        </w:rPr>
        <w:t>Tackling Climate Change with Machine Learning</w:t>
      </w:r>
      <w:r w:rsidRPr="00552842">
        <w:rPr>
          <w:rFonts w:asciiTheme="majorBidi" w:hAnsiTheme="majorBidi" w:cstheme="majorBidi"/>
        </w:rPr>
        <w:t xml:space="preserve">. Climate Change AI. </w:t>
      </w:r>
      <w:hyperlink r:id="rId33" w:history="1">
        <w:r w:rsidR="0004500D" w:rsidRPr="00552842">
          <w:rPr>
            <w:rStyle w:val="Hyperlink"/>
            <w:rFonts w:asciiTheme="majorBidi" w:hAnsiTheme="majorBidi" w:cstheme="majorBidi"/>
          </w:rPr>
          <w:t>https://www.climatechange.ai/papers</w:t>
        </w:r>
      </w:hyperlink>
    </w:p>
    <w:sectPr w:rsidR="0055284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0D6D98"/>
    <w:multiLevelType w:val="multilevel"/>
    <w:tmpl w:val="54F2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C72B3"/>
    <w:multiLevelType w:val="multilevel"/>
    <w:tmpl w:val="3D9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5239B0"/>
    <w:multiLevelType w:val="multilevel"/>
    <w:tmpl w:val="BF4E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7F62DF"/>
    <w:multiLevelType w:val="hybridMultilevel"/>
    <w:tmpl w:val="94FACDF0"/>
    <w:lvl w:ilvl="0" w:tplc="2834D3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303B44"/>
    <w:multiLevelType w:val="multilevel"/>
    <w:tmpl w:val="AA0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1A698E"/>
    <w:multiLevelType w:val="multilevel"/>
    <w:tmpl w:val="7180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F79CE"/>
    <w:multiLevelType w:val="multilevel"/>
    <w:tmpl w:val="65C2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842E6"/>
    <w:multiLevelType w:val="multilevel"/>
    <w:tmpl w:val="8314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B5E4B"/>
    <w:multiLevelType w:val="multilevel"/>
    <w:tmpl w:val="5306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76453"/>
    <w:multiLevelType w:val="multilevel"/>
    <w:tmpl w:val="189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CB4217"/>
    <w:multiLevelType w:val="multilevel"/>
    <w:tmpl w:val="4B1E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B2425"/>
    <w:multiLevelType w:val="multilevel"/>
    <w:tmpl w:val="9EAE0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4953FA"/>
    <w:multiLevelType w:val="multilevel"/>
    <w:tmpl w:val="C780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A09D3"/>
    <w:multiLevelType w:val="multilevel"/>
    <w:tmpl w:val="08E8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96C46"/>
    <w:multiLevelType w:val="multilevel"/>
    <w:tmpl w:val="341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F77C4"/>
    <w:multiLevelType w:val="multilevel"/>
    <w:tmpl w:val="D876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8560D"/>
    <w:multiLevelType w:val="hybridMultilevel"/>
    <w:tmpl w:val="DDFA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B012C"/>
    <w:multiLevelType w:val="multilevel"/>
    <w:tmpl w:val="2F0A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941C6"/>
    <w:multiLevelType w:val="multilevel"/>
    <w:tmpl w:val="F9BE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0C2FD7"/>
    <w:multiLevelType w:val="multilevel"/>
    <w:tmpl w:val="25B60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2D6757"/>
    <w:multiLevelType w:val="multilevel"/>
    <w:tmpl w:val="A0C8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9851E5"/>
    <w:multiLevelType w:val="multilevel"/>
    <w:tmpl w:val="F8EE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B30B5E"/>
    <w:multiLevelType w:val="multilevel"/>
    <w:tmpl w:val="A7FE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9357E9"/>
    <w:multiLevelType w:val="multilevel"/>
    <w:tmpl w:val="A29E2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9C17B6"/>
    <w:multiLevelType w:val="multilevel"/>
    <w:tmpl w:val="BDBE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92CB3"/>
    <w:multiLevelType w:val="multilevel"/>
    <w:tmpl w:val="F5F4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D61C5D"/>
    <w:multiLevelType w:val="multilevel"/>
    <w:tmpl w:val="9AF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263B1"/>
    <w:multiLevelType w:val="multilevel"/>
    <w:tmpl w:val="B06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36871"/>
    <w:multiLevelType w:val="multilevel"/>
    <w:tmpl w:val="1314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603C1"/>
    <w:multiLevelType w:val="multilevel"/>
    <w:tmpl w:val="58C4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AD6EF6"/>
    <w:multiLevelType w:val="multilevel"/>
    <w:tmpl w:val="3B8C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05075C"/>
    <w:multiLevelType w:val="multilevel"/>
    <w:tmpl w:val="1C80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1A4604"/>
    <w:multiLevelType w:val="hybridMultilevel"/>
    <w:tmpl w:val="9CBEBEE4"/>
    <w:lvl w:ilvl="0" w:tplc="1FE4D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167D1D"/>
    <w:multiLevelType w:val="multilevel"/>
    <w:tmpl w:val="37FA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C422D7"/>
    <w:multiLevelType w:val="multilevel"/>
    <w:tmpl w:val="B47E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D66A3C"/>
    <w:multiLevelType w:val="multilevel"/>
    <w:tmpl w:val="81B4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FF48DB"/>
    <w:multiLevelType w:val="multilevel"/>
    <w:tmpl w:val="554C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676CE6"/>
    <w:multiLevelType w:val="multilevel"/>
    <w:tmpl w:val="EEEC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00142"/>
    <w:multiLevelType w:val="multilevel"/>
    <w:tmpl w:val="798A1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7B0C3D"/>
    <w:multiLevelType w:val="multilevel"/>
    <w:tmpl w:val="54C20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AC2E2E"/>
    <w:multiLevelType w:val="multilevel"/>
    <w:tmpl w:val="AC9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FB1007"/>
    <w:multiLevelType w:val="multilevel"/>
    <w:tmpl w:val="23888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5495443">
    <w:abstractNumId w:val="8"/>
  </w:num>
  <w:num w:numId="2" w16cid:durableId="854000292">
    <w:abstractNumId w:val="6"/>
  </w:num>
  <w:num w:numId="3" w16cid:durableId="1356537378">
    <w:abstractNumId w:val="5"/>
  </w:num>
  <w:num w:numId="4" w16cid:durableId="397484780">
    <w:abstractNumId w:val="4"/>
  </w:num>
  <w:num w:numId="5" w16cid:durableId="1945992357">
    <w:abstractNumId w:val="7"/>
  </w:num>
  <w:num w:numId="6" w16cid:durableId="342634198">
    <w:abstractNumId w:val="3"/>
  </w:num>
  <w:num w:numId="7" w16cid:durableId="171536468">
    <w:abstractNumId w:val="2"/>
  </w:num>
  <w:num w:numId="8" w16cid:durableId="1443962475">
    <w:abstractNumId w:val="1"/>
  </w:num>
  <w:num w:numId="9" w16cid:durableId="298802867">
    <w:abstractNumId w:val="0"/>
  </w:num>
  <w:num w:numId="10" w16cid:durableId="1065883604">
    <w:abstractNumId w:val="20"/>
  </w:num>
  <w:num w:numId="11" w16cid:durableId="754206696">
    <w:abstractNumId w:val="33"/>
  </w:num>
  <w:num w:numId="12" w16cid:durableId="991368788">
    <w:abstractNumId w:val="39"/>
  </w:num>
  <w:num w:numId="13" w16cid:durableId="939607083">
    <w:abstractNumId w:val="21"/>
  </w:num>
  <w:num w:numId="14" w16cid:durableId="236284682">
    <w:abstractNumId w:val="42"/>
  </w:num>
  <w:num w:numId="15" w16cid:durableId="1560554765">
    <w:abstractNumId w:val="27"/>
  </w:num>
  <w:num w:numId="16" w16cid:durableId="2014843237">
    <w:abstractNumId w:val="13"/>
  </w:num>
  <w:num w:numId="17" w16cid:durableId="886768583">
    <w:abstractNumId w:val="48"/>
  </w:num>
  <w:num w:numId="18" w16cid:durableId="567499174">
    <w:abstractNumId w:val="14"/>
  </w:num>
  <w:num w:numId="19" w16cid:durableId="1968464527">
    <w:abstractNumId w:val="50"/>
  </w:num>
  <w:num w:numId="20" w16cid:durableId="991711330">
    <w:abstractNumId w:val="24"/>
  </w:num>
  <w:num w:numId="21" w16cid:durableId="1503164141">
    <w:abstractNumId w:val="46"/>
  </w:num>
  <w:num w:numId="22" w16cid:durableId="257107586">
    <w:abstractNumId w:val="34"/>
  </w:num>
  <w:num w:numId="23" w16cid:durableId="505021937">
    <w:abstractNumId w:val="17"/>
  </w:num>
  <w:num w:numId="24" w16cid:durableId="1389765988">
    <w:abstractNumId w:val="32"/>
  </w:num>
  <w:num w:numId="25" w16cid:durableId="662589293">
    <w:abstractNumId w:val="29"/>
  </w:num>
  <w:num w:numId="26" w16cid:durableId="41486292">
    <w:abstractNumId w:val="18"/>
  </w:num>
  <w:num w:numId="27" w16cid:durableId="1252659814">
    <w:abstractNumId w:val="15"/>
  </w:num>
  <w:num w:numId="28" w16cid:durableId="1176529631">
    <w:abstractNumId w:val="45"/>
  </w:num>
  <w:num w:numId="29" w16cid:durableId="735661132">
    <w:abstractNumId w:val="26"/>
  </w:num>
  <w:num w:numId="30" w16cid:durableId="1599173980">
    <w:abstractNumId w:val="49"/>
  </w:num>
  <w:num w:numId="31" w16cid:durableId="1794857647">
    <w:abstractNumId w:val="11"/>
  </w:num>
  <w:num w:numId="32" w16cid:durableId="601185921">
    <w:abstractNumId w:val="31"/>
  </w:num>
  <w:num w:numId="33" w16cid:durableId="804389292">
    <w:abstractNumId w:val="16"/>
  </w:num>
  <w:num w:numId="34" w16cid:durableId="1143544248">
    <w:abstractNumId w:val="35"/>
  </w:num>
  <w:num w:numId="35" w16cid:durableId="845480806">
    <w:abstractNumId w:val="41"/>
  </w:num>
  <w:num w:numId="36" w16cid:durableId="2130081491">
    <w:abstractNumId w:val="10"/>
  </w:num>
  <w:num w:numId="37" w16cid:durableId="1456824293">
    <w:abstractNumId w:val="43"/>
  </w:num>
  <w:num w:numId="38" w16cid:durableId="1081173781">
    <w:abstractNumId w:val="9"/>
  </w:num>
  <w:num w:numId="39" w16cid:durableId="1149596185">
    <w:abstractNumId w:val="30"/>
  </w:num>
  <w:num w:numId="40" w16cid:durableId="826239268">
    <w:abstractNumId w:val="40"/>
  </w:num>
  <w:num w:numId="41" w16cid:durableId="1662005340">
    <w:abstractNumId w:val="38"/>
  </w:num>
  <w:num w:numId="42" w16cid:durableId="1415934095">
    <w:abstractNumId w:val="28"/>
  </w:num>
  <w:num w:numId="43" w16cid:durableId="488793719">
    <w:abstractNumId w:val="23"/>
  </w:num>
  <w:num w:numId="44" w16cid:durableId="1904172212">
    <w:abstractNumId w:val="25"/>
  </w:num>
  <w:num w:numId="45" w16cid:durableId="765345177">
    <w:abstractNumId w:val="19"/>
  </w:num>
  <w:num w:numId="46" w16cid:durableId="577254301">
    <w:abstractNumId w:val="22"/>
  </w:num>
  <w:num w:numId="47" w16cid:durableId="425150687">
    <w:abstractNumId w:val="36"/>
  </w:num>
  <w:num w:numId="48" w16cid:durableId="1937591962">
    <w:abstractNumId w:val="47"/>
  </w:num>
  <w:num w:numId="49" w16cid:durableId="1816022250">
    <w:abstractNumId w:val="37"/>
  </w:num>
  <w:num w:numId="50" w16cid:durableId="268241570">
    <w:abstractNumId w:val="12"/>
  </w:num>
  <w:num w:numId="51" w16cid:durableId="164161378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172F"/>
    <w:rsid w:val="00034616"/>
    <w:rsid w:val="0004500D"/>
    <w:rsid w:val="0006063C"/>
    <w:rsid w:val="000940CA"/>
    <w:rsid w:val="0015074B"/>
    <w:rsid w:val="002168A3"/>
    <w:rsid w:val="0029639D"/>
    <w:rsid w:val="002B3D13"/>
    <w:rsid w:val="00326F90"/>
    <w:rsid w:val="00396CCF"/>
    <w:rsid w:val="003A6817"/>
    <w:rsid w:val="004051B3"/>
    <w:rsid w:val="0041371C"/>
    <w:rsid w:val="00443A8F"/>
    <w:rsid w:val="004C4473"/>
    <w:rsid w:val="00525916"/>
    <w:rsid w:val="00552842"/>
    <w:rsid w:val="00685396"/>
    <w:rsid w:val="006C321D"/>
    <w:rsid w:val="006F7EE7"/>
    <w:rsid w:val="007332ED"/>
    <w:rsid w:val="00736898"/>
    <w:rsid w:val="00841BAE"/>
    <w:rsid w:val="008B63DF"/>
    <w:rsid w:val="008C6759"/>
    <w:rsid w:val="008E6CD1"/>
    <w:rsid w:val="008F3FCF"/>
    <w:rsid w:val="00916CEA"/>
    <w:rsid w:val="009A3BF7"/>
    <w:rsid w:val="009D3EB1"/>
    <w:rsid w:val="00A416E5"/>
    <w:rsid w:val="00A426AC"/>
    <w:rsid w:val="00A909E9"/>
    <w:rsid w:val="00AA1D8D"/>
    <w:rsid w:val="00AE4A56"/>
    <w:rsid w:val="00B47730"/>
    <w:rsid w:val="00B62F1D"/>
    <w:rsid w:val="00BE0DAA"/>
    <w:rsid w:val="00C65965"/>
    <w:rsid w:val="00CB0664"/>
    <w:rsid w:val="00D70305"/>
    <w:rsid w:val="00EF2AD5"/>
    <w:rsid w:val="00F66A77"/>
    <w:rsid w:val="00F82878"/>
    <w:rsid w:val="00FC693F"/>
    <w:rsid w:val="00FD6899"/>
    <w:rsid w:val="00FF49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54D8EE"/>
  <w14:defaultImageDpi w14:val="300"/>
  <w15:docId w15:val="{C5FBE572-91F4-4F5B-8AE1-E0B169D6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B63DF"/>
    <w:rPr>
      <w:color w:val="0000FF" w:themeColor="hyperlink"/>
      <w:u w:val="single"/>
    </w:rPr>
  </w:style>
  <w:style w:type="character" w:styleId="UnresolvedMention">
    <w:name w:val="Unresolved Mention"/>
    <w:basedOn w:val="DefaultParagraphFont"/>
    <w:uiPriority w:val="99"/>
    <w:semiHidden/>
    <w:unhideWhenUsed/>
    <w:rsid w:val="008B63DF"/>
    <w:rPr>
      <w:color w:val="605E5C"/>
      <w:shd w:val="clear" w:color="auto" w:fill="E1DFDD"/>
    </w:rPr>
  </w:style>
  <w:style w:type="character" w:styleId="FollowedHyperlink">
    <w:name w:val="FollowedHyperlink"/>
    <w:basedOn w:val="DefaultParagraphFont"/>
    <w:uiPriority w:val="99"/>
    <w:semiHidden/>
    <w:unhideWhenUsed/>
    <w:rsid w:val="00EF2A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8186">
      <w:bodyDiv w:val="1"/>
      <w:marLeft w:val="0"/>
      <w:marRight w:val="0"/>
      <w:marTop w:val="0"/>
      <w:marBottom w:val="0"/>
      <w:divBdr>
        <w:top w:val="none" w:sz="0" w:space="0" w:color="auto"/>
        <w:left w:val="none" w:sz="0" w:space="0" w:color="auto"/>
        <w:bottom w:val="none" w:sz="0" w:space="0" w:color="auto"/>
        <w:right w:val="none" w:sz="0" w:space="0" w:color="auto"/>
      </w:divBdr>
    </w:div>
    <w:div w:id="68892803">
      <w:bodyDiv w:val="1"/>
      <w:marLeft w:val="0"/>
      <w:marRight w:val="0"/>
      <w:marTop w:val="0"/>
      <w:marBottom w:val="0"/>
      <w:divBdr>
        <w:top w:val="none" w:sz="0" w:space="0" w:color="auto"/>
        <w:left w:val="none" w:sz="0" w:space="0" w:color="auto"/>
        <w:bottom w:val="none" w:sz="0" w:space="0" w:color="auto"/>
        <w:right w:val="none" w:sz="0" w:space="0" w:color="auto"/>
      </w:divBdr>
    </w:div>
    <w:div w:id="155149985">
      <w:bodyDiv w:val="1"/>
      <w:marLeft w:val="0"/>
      <w:marRight w:val="0"/>
      <w:marTop w:val="0"/>
      <w:marBottom w:val="0"/>
      <w:divBdr>
        <w:top w:val="none" w:sz="0" w:space="0" w:color="auto"/>
        <w:left w:val="none" w:sz="0" w:space="0" w:color="auto"/>
        <w:bottom w:val="none" w:sz="0" w:space="0" w:color="auto"/>
        <w:right w:val="none" w:sz="0" w:space="0" w:color="auto"/>
      </w:divBdr>
    </w:div>
    <w:div w:id="155730610">
      <w:bodyDiv w:val="1"/>
      <w:marLeft w:val="0"/>
      <w:marRight w:val="0"/>
      <w:marTop w:val="0"/>
      <w:marBottom w:val="0"/>
      <w:divBdr>
        <w:top w:val="none" w:sz="0" w:space="0" w:color="auto"/>
        <w:left w:val="none" w:sz="0" w:space="0" w:color="auto"/>
        <w:bottom w:val="none" w:sz="0" w:space="0" w:color="auto"/>
        <w:right w:val="none" w:sz="0" w:space="0" w:color="auto"/>
      </w:divBdr>
    </w:div>
    <w:div w:id="167328966">
      <w:bodyDiv w:val="1"/>
      <w:marLeft w:val="0"/>
      <w:marRight w:val="0"/>
      <w:marTop w:val="0"/>
      <w:marBottom w:val="0"/>
      <w:divBdr>
        <w:top w:val="none" w:sz="0" w:space="0" w:color="auto"/>
        <w:left w:val="none" w:sz="0" w:space="0" w:color="auto"/>
        <w:bottom w:val="none" w:sz="0" w:space="0" w:color="auto"/>
        <w:right w:val="none" w:sz="0" w:space="0" w:color="auto"/>
      </w:divBdr>
    </w:div>
    <w:div w:id="192622777">
      <w:bodyDiv w:val="1"/>
      <w:marLeft w:val="0"/>
      <w:marRight w:val="0"/>
      <w:marTop w:val="0"/>
      <w:marBottom w:val="0"/>
      <w:divBdr>
        <w:top w:val="none" w:sz="0" w:space="0" w:color="auto"/>
        <w:left w:val="none" w:sz="0" w:space="0" w:color="auto"/>
        <w:bottom w:val="none" w:sz="0" w:space="0" w:color="auto"/>
        <w:right w:val="none" w:sz="0" w:space="0" w:color="auto"/>
      </w:divBdr>
    </w:div>
    <w:div w:id="195386005">
      <w:bodyDiv w:val="1"/>
      <w:marLeft w:val="0"/>
      <w:marRight w:val="0"/>
      <w:marTop w:val="0"/>
      <w:marBottom w:val="0"/>
      <w:divBdr>
        <w:top w:val="none" w:sz="0" w:space="0" w:color="auto"/>
        <w:left w:val="none" w:sz="0" w:space="0" w:color="auto"/>
        <w:bottom w:val="none" w:sz="0" w:space="0" w:color="auto"/>
        <w:right w:val="none" w:sz="0" w:space="0" w:color="auto"/>
      </w:divBdr>
    </w:div>
    <w:div w:id="200896405">
      <w:bodyDiv w:val="1"/>
      <w:marLeft w:val="0"/>
      <w:marRight w:val="0"/>
      <w:marTop w:val="0"/>
      <w:marBottom w:val="0"/>
      <w:divBdr>
        <w:top w:val="none" w:sz="0" w:space="0" w:color="auto"/>
        <w:left w:val="none" w:sz="0" w:space="0" w:color="auto"/>
        <w:bottom w:val="none" w:sz="0" w:space="0" w:color="auto"/>
        <w:right w:val="none" w:sz="0" w:space="0" w:color="auto"/>
      </w:divBdr>
    </w:div>
    <w:div w:id="310720545">
      <w:bodyDiv w:val="1"/>
      <w:marLeft w:val="0"/>
      <w:marRight w:val="0"/>
      <w:marTop w:val="0"/>
      <w:marBottom w:val="0"/>
      <w:divBdr>
        <w:top w:val="none" w:sz="0" w:space="0" w:color="auto"/>
        <w:left w:val="none" w:sz="0" w:space="0" w:color="auto"/>
        <w:bottom w:val="none" w:sz="0" w:space="0" w:color="auto"/>
        <w:right w:val="none" w:sz="0" w:space="0" w:color="auto"/>
      </w:divBdr>
    </w:div>
    <w:div w:id="316618299">
      <w:bodyDiv w:val="1"/>
      <w:marLeft w:val="0"/>
      <w:marRight w:val="0"/>
      <w:marTop w:val="0"/>
      <w:marBottom w:val="0"/>
      <w:divBdr>
        <w:top w:val="none" w:sz="0" w:space="0" w:color="auto"/>
        <w:left w:val="none" w:sz="0" w:space="0" w:color="auto"/>
        <w:bottom w:val="none" w:sz="0" w:space="0" w:color="auto"/>
        <w:right w:val="none" w:sz="0" w:space="0" w:color="auto"/>
      </w:divBdr>
    </w:div>
    <w:div w:id="317617851">
      <w:bodyDiv w:val="1"/>
      <w:marLeft w:val="0"/>
      <w:marRight w:val="0"/>
      <w:marTop w:val="0"/>
      <w:marBottom w:val="0"/>
      <w:divBdr>
        <w:top w:val="none" w:sz="0" w:space="0" w:color="auto"/>
        <w:left w:val="none" w:sz="0" w:space="0" w:color="auto"/>
        <w:bottom w:val="none" w:sz="0" w:space="0" w:color="auto"/>
        <w:right w:val="none" w:sz="0" w:space="0" w:color="auto"/>
      </w:divBdr>
    </w:div>
    <w:div w:id="320474770">
      <w:bodyDiv w:val="1"/>
      <w:marLeft w:val="0"/>
      <w:marRight w:val="0"/>
      <w:marTop w:val="0"/>
      <w:marBottom w:val="0"/>
      <w:divBdr>
        <w:top w:val="none" w:sz="0" w:space="0" w:color="auto"/>
        <w:left w:val="none" w:sz="0" w:space="0" w:color="auto"/>
        <w:bottom w:val="none" w:sz="0" w:space="0" w:color="auto"/>
        <w:right w:val="none" w:sz="0" w:space="0" w:color="auto"/>
      </w:divBdr>
    </w:div>
    <w:div w:id="341662225">
      <w:bodyDiv w:val="1"/>
      <w:marLeft w:val="0"/>
      <w:marRight w:val="0"/>
      <w:marTop w:val="0"/>
      <w:marBottom w:val="0"/>
      <w:divBdr>
        <w:top w:val="none" w:sz="0" w:space="0" w:color="auto"/>
        <w:left w:val="none" w:sz="0" w:space="0" w:color="auto"/>
        <w:bottom w:val="none" w:sz="0" w:space="0" w:color="auto"/>
        <w:right w:val="none" w:sz="0" w:space="0" w:color="auto"/>
      </w:divBdr>
    </w:div>
    <w:div w:id="422189957">
      <w:bodyDiv w:val="1"/>
      <w:marLeft w:val="0"/>
      <w:marRight w:val="0"/>
      <w:marTop w:val="0"/>
      <w:marBottom w:val="0"/>
      <w:divBdr>
        <w:top w:val="none" w:sz="0" w:space="0" w:color="auto"/>
        <w:left w:val="none" w:sz="0" w:space="0" w:color="auto"/>
        <w:bottom w:val="none" w:sz="0" w:space="0" w:color="auto"/>
        <w:right w:val="none" w:sz="0" w:space="0" w:color="auto"/>
      </w:divBdr>
    </w:div>
    <w:div w:id="473303479">
      <w:bodyDiv w:val="1"/>
      <w:marLeft w:val="0"/>
      <w:marRight w:val="0"/>
      <w:marTop w:val="0"/>
      <w:marBottom w:val="0"/>
      <w:divBdr>
        <w:top w:val="none" w:sz="0" w:space="0" w:color="auto"/>
        <w:left w:val="none" w:sz="0" w:space="0" w:color="auto"/>
        <w:bottom w:val="none" w:sz="0" w:space="0" w:color="auto"/>
        <w:right w:val="none" w:sz="0" w:space="0" w:color="auto"/>
      </w:divBdr>
    </w:div>
    <w:div w:id="475802790">
      <w:bodyDiv w:val="1"/>
      <w:marLeft w:val="0"/>
      <w:marRight w:val="0"/>
      <w:marTop w:val="0"/>
      <w:marBottom w:val="0"/>
      <w:divBdr>
        <w:top w:val="none" w:sz="0" w:space="0" w:color="auto"/>
        <w:left w:val="none" w:sz="0" w:space="0" w:color="auto"/>
        <w:bottom w:val="none" w:sz="0" w:space="0" w:color="auto"/>
        <w:right w:val="none" w:sz="0" w:space="0" w:color="auto"/>
      </w:divBdr>
    </w:div>
    <w:div w:id="477311292">
      <w:bodyDiv w:val="1"/>
      <w:marLeft w:val="0"/>
      <w:marRight w:val="0"/>
      <w:marTop w:val="0"/>
      <w:marBottom w:val="0"/>
      <w:divBdr>
        <w:top w:val="none" w:sz="0" w:space="0" w:color="auto"/>
        <w:left w:val="none" w:sz="0" w:space="0" w:color="auto"/>
        <w:bottom w:val="none" w:sz="0" w:space="0" w:color="auto"/>
        <w:right w:val="none" w:sz="0" w:space="0" w:color="auto"/>
      </w:divBdr>
    </w:div>
    <w:div w:id="502014528">
      <w:bodyDiv w:val="1"/>
      <w:marLeft w:val="0"/>
      <w:marRight w:val="0"/>
      <w:marTop w:val="0"/>
      <w:marBottom w:val="0"/>
      <w:divBdr>
        <w:top w:val="none" w:sz="0" w:space="0" w:color="auto"/>
        <w:left w:val="none" w:sz="0" w:space="0" w:color="auto"/>
        <w:bottom w:val="none" w:sz="0" w:space="0" w:color="auto"/>
        <w:right w:val="none" w:sz="0" w:space="0" w:color="auto"/>
      </w:divBdr>
    </w:div>
    <w:div w:id="517887912">
      <w:bodyDiv w:val="1"/>
      <w:marLeft w:val="0"/>
      <w:marRight w:val="0"/>
      <w:marTop w:val="0"/>
      <w:marBottom w:val="0"/>
      <w:divBdr>
        <w:top w:val="none" w:sz="0" w:space="0" w:color="auto"/>
        <w:left w:val="none" w:sz="0" w:space="0" w:color="auto"/>
        <w:bottom w:val="none" w:sz="0" w:space="0" w:color="auto"/>
        <w:right w:val="none" w:sz="0" w:space="0" w:color="auto"/>
      </w:divBdr>
    </w:div>
    <w:div w:id="537619284">
      <w:bodyDiv w:val="1"/>
      <w:marLeft w:val="0"/>
      <w:marRight w:val="0"/>
      <w:marTop w:val="0"/>
      <w:marBottom w:val="0"/>
      <w:divBdr>
        <w:top w:val="none" w:sz="0" w:space="0" w:color="auto"/>
        <w:left w:val="none" w:sz="0" w:space="0" w:color="auto"/>
        <w:bottom w:val="none" w:sz="0" w:space="0" w:color="auto"/>
        <w:right w:val="none" w:sz="0" w:space="0" w:color="auto"/>
      </w:divBdr>
    </w:div>
    <w:div w:id="553152959">
      <w:bodyDiv w:val="1"/>
      <w:marLeft w:val="0"/>
      <w:marRight w:val="0"/>
      <w:marTop w:val="0"/>
      <w:marBottom w:val="0"/>
      <w:divBdr>
        <w:top w:val="none" w:sz="0" w:space="0" w:color="auto"/>
        <w:left w:val="none" w:sz="0" w:space="0" w:color="auto"/>
        <w:bottom w:val="none" w:sz="0" w:space="0" w:color="auto"/>
        <w:right w:val="none" w:sz="0" w:space="0" w:color="auto"/>
      </w:divBdr>
    </w:div>
    <w:div w:id="558709584">
      <w:bodyDiv w:val="1"/>
      <w:marLeft w:val="0"/>
      <w:marRight w:val="0"/>
      <w:marTop w:val="0"/>
      <w:marBottom w:val="0"/>
      <w:divBdr>
        <w:top w:val="none" w:sz="0" w:space="0" w:color="auto"/>
        <w:left w:val="none" w:sz="0" w:space="0" w:color="auto"/>
        <w:bottom w:val="none" w:sz="0" w:space="0" w:color="auto"/>
        <w:right w:val="none" w:sz="0" w:space="0" w:color="auto"/>
      </w:divBdr>
    </w:div>
    <w:div w:id="587810482">
      <w:bodyDiv w:val="1"/>
      <w:marLeft w:val="0"/>
      <w:marRight w:val="0"/>
      <w:marTop w:val="0"/>
      <w:marBottom w:val="0"/>
      <w:divBdr>
        <w:top w:val="none" w:sz="0" w:space="0" w:color="auto"/>
        <w:left w:val="none" w:sz="0" w:space="0" w:color="auto"/>
        <w:bottom w:val="none" w:sz="0" w:space="0" w:color="auto"/>
        <w:right w:val="none" w:sz="0" w:space="0" w:color="auto"/>
      </w:divBdr>
    </w:div>
    <w:div w:id="596718704">
      <w:bodyDiv w:val="1"/>
      <w:marLeft w:val="0"/>
      <w:marRight w:val="0"/>
      <w:marTop w:val="0"/>
      <w:marBottom w:val="0"/>
      <w:divBdr>
        <w:top w:val="none" w:sz="0" w:space="0" w:color="auto"/>
        <w:left w:val="none" w:sz="0" w:space="0" w:color="auto"/>
        <w:bottom w:val="none" w:sz="0" w:space="0" w:color="auto"/>
        <w:right w:val="none" w:sz="0" w:space="0" w:color="auto"/>
      </w:divBdr>
    </w:div>
    <w:div w:id="620764307">
      <w:bodyDiv w:val="1"/>
      <w:marLeft w:val="0"/>
      <w:marRight w:val="0"/>
      <w:marTop w:val="0"/>
      <w:marBottom w:val="0"/>
      <w:divBdr>
        <w:top w:val="none" w:sz="0" w:space="0" w:color="auto"/>
        <w:left w:val="none" w:sz="0" w:space="0" w:color="auto"/>
        <w:bottom w:val="none" w:sz="0" w:space="0" w:color="auto"/>
        <w:right w:val="none" w:sz="0" w:space="0" w:color="auto"/>
      </w:divBdr>
    </w:div>
    <w:div w:id="624123557">
      <w:bodyDiv w:val="1"/>
      <w:marLeft w:val="0"/>
      <w:marRight w:val="0"/>
      <w:marTop w:val="0"/>
      <w:marBottom w:val="0"/>
      <w:divBdr>
        <w:top w:val="none" w:sz="0" w:space="0" w:color="auto"/>
        <w:left w:val="none" w:sz="0" w:space="0" w:color="auto"/>
        <w:bottom w:val="none" w:sz="0" w:space="0" w:color="auto"/>
        <w:right w:val="none" w:sz="0" w:space="0" w:color="auto"/>
      </w:divBdr>
    </w:div>
    <w:div w:id="626275408">
      <w:bodyDiv w:val="1"/>
      <w:marLeft w:val="0"/>
      <w:marRight w:val="0"/>
      <w:marTop w:val="0"/>
      <w:marBottom w:val="0"/>
      <w:divBdr>
        <w:top w:val="none" w:sz="0" w:space="0" w:color="auto"/>
        <w:left w:val="none" w:sz="0" w:space="0" w:color="auto"/>
        <w:bottom w:val="none" w:sz="0" w:space="0" w:color="auto"/>
        <w:right w:val="none" w:sz="0" w:space="0" w:color="auto"/>
      </w:divBdr>
    </w:div>
    <w:div w:id="637876099">
      <w:bodyDiv w:val="1"/>
      <w:marLeft w:val="0"/>
      <w:marRight w:val="0"/>
      <w:marTop w:val="0"/>
      <w:marBottom w:val="0"/>
      <w:divBdr>
        <w:top w:val="none" w:sz="0" w:space="0" w:color="auto"/>
        <w:left w:val="none" w:sz="0" w:space="0" w:color="auto"/>
        <w:bottom w:val="none" w:sz="0" w:space="0" w:color="auto"/>
        <w:right w:val="none" w:sz="0" w:space="0" w:color="auto"/>
      </w:divBdr>
    </w:div>
    <w:div w:id="640968114">
      <w:bodyDiv w:val="1"/>
      <w:marLeft w:val="0"/>
      <w:marRight w:val="0"/>
      <w:marTop w:val="0"/>
      <w:marBottom w:val="0"/>
      <w:divBdr>
        <w:top w:val="none" w:sz="0" w:space="0" w:color="auto"/>
        <w:left w:val="none" w:sz="0" w:space="0" w:color="auto"/>
        <w:bottom w:val="none" w:sz="0" w:space="0" w:color="auto"/>
        <w:right w:val="none" w:sz="0" w:space="0" w:color="auto"/>
      </w:divBdr>
    </w:div>
    <w:div w:id="642198069">
      <w:bodyDiv w:val="1"/>
      <w:marLeft w:val="0"/>
      <w:marRight w:val="0"/>
      <w:marTop w:val="0"/>
      <w:marBottom w:val="0"/>
      <w:divBdr>
        <w:top w:val="none" w:sz="0" w:space="0" w:color="auto"/>
        <w:left w:val="none" w:sz="0" w:space="0" w:color="auto"/>
        <w:bottom w:val="none" w:sz="0" w:space="0" w:color="auto"/>
        <w:right w:val="none" w:sz="0" w:space="0" w:color="auto"/>
      </w:divBdr>
    </w:div>
    <w:div w:id="648636205">
      <w:bodyDiv w:val="1"/>
      <w:marLeft w:val="0"/>
      <w:marRight w:val="0"/>
      <w:marTop w:val="0"/>
      <w:marBottom w:val="0"/>
      <w:divBdr>
        <w:top w:val="none" w:sz="0" w:space="0" w:color="auto"/>
        <w:left w:val="none" w:sz="0" w:space="0" w:color="auto"/>
        <w:bottom w:val="none" w:sz="0" w:space="0" w:color="auto"/>
        <w:right w:val="none" w:sz="0" w:space="0" w:color="auto"/>
      </w:divBdr>
    </w:div>
    <w:div w:id="655035437">
      <w:bodyDiv w:val="1"/>
      <w:marLeft w:val="0"/>
      <w:marRight w:val="0"/>
      <w:marTop w:val="0"/>
      <w:marBottom w:val="0"/>
      <w:divBdr>
        <w:top w:val="none" w:sz="0" w:space="0" w:color="auto"/>
        <w:left w:val="none" w:sz="0" w:space="0" w:color="auto"/>
        <w:bottom w:val="none" w:sz="0" w:space="0" w:color="auto"/>
        <w:right w:val="none" w:sz="0" w:space="0" w:color="auto"/>
      </w:divBdr>
    </w:div>
    <w:div w:id="667055231">
      <w:bodyDiv w:val="1"/>
      <w:marLeft w:val="0"/>
      <w:marRight w:val="0"/>
      <w:marTop w:val="0"/>
      <w:marBottom w:val="0"/>
      <w:divBdr>
        <w:top w:val="none" w:sz="0" w:space="0" w:color="auto"/>
        <w:left w:val="none" w:sz="0" w:space="0" w:color="auto"/>
        <w:bottom w:val="none" w:sz="0" w:space="0" w:color="auto"/>
        <w:right w:val="none" w:sz="0" w:space="0" w:color="auto"/>
      </w:divBdr>
    </w:div>
    <w:div w:id="672490998">
      <w:bodyDiv w:val="1"/>
      <w:marLeft w:val="0"/>
      <w:marRight w:val="0"/>
      <w:marTop w:val="0"/>
      <w:marBottom w:val="0"/>
      <w:divBdr>
        <w:top w:val="none" w:sz="0" w:space="0" w:color="auto"/>
        <w:left w:val="none" w:sz="0" w:space="0" w:color="auto"/>
        <w:bottom w:val="none" w:sz="0" w:space="0" w:color="auto"/>
        <w:right w:val="none" w:sz="0" w:space="0" w:color="auto"/>
      </w:divBdr>
    </w:div>
    <w:div w:id="694386546">
      <w:bodyDiv w:val="1"/>
      <w:marLeft w:val="0"/>
      <w:marRight w:val="0"/>
      <w:marTop w:val="0"/>
      <w:marBottom w:val="0"/>
      <w:divBdr>
        <w:top w:val="none" w:sz="0" w:space="0" w:color="auto"/>
        <w:left w:val="none" w:sz="0" w:space="0" w:color="auto"/>
        <w:bottom w:val="none" w:sz="0" w:space="0" w:color="auto"/>
        <w:right w:val="none" w:sz="0" w:space="0" w:color="auto"/>
      </w:divBdr>
    </w:div>
    <w:div w:id="694577062">
      <w:bodyDiv w:val="1"/>
      <w:marLeft w:val="0"/>
      <w:marRight w:val="0"/>
      <w:marTop w:val="0"/>
      <w:marBottom w:val="0"/>
      <w:divBdr>
        <w:top w:val="none" w:sz="0" w:space="0" w:color="auto"/>
        <w:left w:val="none" w:sz="0" w:space="0" w:color="auto"/>
        <w:bottom w:val="none" w:sz="0" w:space="0" w:color="auto"/>
        <w:right w:val="none" w:sz="0" w:space="0" w:color="auto"/>
      </w:divBdr>
    </w:div>
    <w:div w:id="744886263">
      <w:bodyDiv w:val="1"/>
      <w:marLeft w:val="0"/>
      <w:marRight w:val="0"/>
      <w:marTop w:val="0"/>
      <w:marBottom w:val="0"/>
      <w:divBdr>
        <w:top w:val="none" w:sz="0" w:space="0" w:color="auto"/>
        <w:left w:val="none" w:sz="0" w:space="0" w:color="auto"/>
        <w:bottom w:val="none" w:sz="0" w:space="0" w:color="auto"/>
        <w:right w:val="none" w:sz="0" w:space="0" w:color="auto"/>
      </w:divBdr>
    </w:div>
    <w:div w:id="810487011">
      <w:bodyDiv w:val="1"/>
      <w:marLeft w:val="0"/>
      <w:marRight w:val="0"/>
      <w:marTop w:val="0"/>
      <w:marBottom w:val="0"/>
      <w:divBdr>
        <w:top w:val="none" w:sz="0" w:space="0" w:color="auto"/>
        <w:left w:val="none" w:sz="0" w:space="0" w:color="auto"/>
        <w:bottom w:val="none" w:sz="0" w:space="0" w:color="auto"/>
        <w:right w:val="none" w:sz="0" w:space="0" w:color="auto"/>
      </w:divBdr>
    </w:div>
    <w:div w:id="849680506">
      <w:bodyDiv w:val="1"/>
      <w:marLeft w:val="0"/>
      <w:marRight w:val="0"/>
      <w:marTop w:val="0"/>
      <w:marBottom w:val="0"/>
      <w:divBdr>
        <w:top w:val="none" w:sz="0" w:space="0" w:color="auto"/>
        <w:left w:val="none" w:sz="0" w:space="0" w:color="auto"/>
        <w:bottom w:val="none" w:sz="0" w:space="0" w:color="auto"/>
        <w:right w:val="none" w:sz="0" w:space="0" w:color="auto"/>
      </w:divBdr>
    </w:div>
    <w:div w:id="867109940">
      <w:bodyDiv w:val="1"/>
      <w:marLeft w:val="0"/>
      <w:marRight w:val="0"/>
      <w:marTop w:val="0"/>
      <w:marBottom w:val="0"/>
      <w:divBdr>
        <w:top w:val="none" w:sz="0" w:space="0" w:color="auto"/>
        <w:left w:val="none" w:sz="0" w:space="0" w:color="auto"/>
        <w:bottom w:val="none" w:sz="0" w:space="0" w:color="auto"/>
        <w:right w:val="none" w:sz="0" w:space="0" w:color="auto"/>
      </w:divBdr>
    </w:div>
    <w:div w:id="1038237226">
      <w:bodyDiv w:val="1"/>
      <w:marLeft w:val="0"/>
      <w:marRight w:val="0"/>
      <w:marTop w:val="0"/>
      <w:marBottom w:val="0"/>
      <w:divBdr>
        <w:top w:val="none" w:sz="0" w:space="0" w:color="auto"/>
        <w:left w:val="none" w:sz="0" w:space="0" w:color="auto"/>
        <w:bottom w:val="none" w:sz="0" w:space="0" w:color="auto"/>
        <w:right w:val="none" w:sz="0" w:space="0" w:color="auto"/>
      </w:divBdr>
    </w:div>
    <w:div w:id="1077357691">
      <w:bodyDiv w:val="1"/>
      <w:marLeft w:val="0"/>
      <w:marRight w:val="0"/>
      <w:marTop w:val="0"/>
      <w:marBottom w:val="0"/>
      <w:divBdr>
        <w:top w:val="none" w:sz="0" w:space="0" w:color="auto"/>
        <w:left w:val="none" w:sz="0" w:space="0" w:color="auto"/>
        <w:bottom w:val="none" w:sz="0" w:space="0" w:color="auto"/>
        <w:right w:val="none" w:sz="0" w:space="0" w:color="auto"/>
      </w:divBdr>
    </w:div>
    <w:div w:id="1109004697">
      <w:bodyDiv w:val="1"/>
      <w:marLeft w:val="0"/>
      <w:marRight w:val="0"/>
      <w:marTop w:val="0"/>
      <w:marBottom w:val="0"/>
      <w:divBdr>
        <w:top w:val="none" w:sz="0" w:space="0" w:color="auto"/>
        <w:left w:val="none" w:sz="0" w:space="0" w:color="auto"/>
        <w:bottom w:val="none" w:sz="0" w:space="0" w:color="auto"/>
        <w:right w:val="none" w:sz="0" w:space="0" w:color="auto"/>
      </w:divBdr>
    </w:div>
    <w:div w:id="1130242372">
      <w:bodyDiv w:val="1"/>
      <w:marLeft w:val="0"/>
      <w:marRight w:val="0"/>
      <w:marTop w:val="0"/>
      <w:marBottom w:val="0"/>
      <w:divBdr>
        <w:top w:val="none" w:sz="0" w:space="0" w:color="auto"/>
        <w:left w:val="none" w:sz="0" w:space="0" w:color="auto"/>
        <w:bottom w:val="none" w:sz="0" w:space="0" w:color="auto"/>
        <w:right w:val="none" w:sz="0" w:space="0" w:color="auto"/>
      </w:divBdr>
    </w:div>
    <w:div w:id="1139372756">
      <w:bodyDiv w:val="1"/>
      <w:marLeft w:val="0"/>
      <w:marRight w:val="0"/>
      <w:marTop w:val="0"/>
      <w:marBottom w:val="0"/>
      <w:divBdr>
        <w:top w:val="none" w:sz="0" w:space="0" w:color="auto"/>
        <w:left w:val="none" w:sz="0" w:space="0" w:color="auto"/>
        <w:bottom w:val="none" w:sz="0" w:space="0" w:color="auto"/>
        <w:right w:val="none" w:sz="0" w:space="0" w:color="auto"/>
      </w:divBdr>
    </w:div>
    <w:div w:id="1150513085">
      <w:bodyDiv w:val="1"/>
      <w:marLeft w:val="0"/>
      <w:marRight w:val="0"/>
      <w:marTop w:val="0"/>
      <w:marBottom w:val="0"/>
      <w:divBdr>
        <w:top w:val="none" w:sz="0" w:space="0" w:color="auto"/>
        <w:left w:val="none" w:sz="0" w:space="0" w:color="auto"/>
        <w:bottom w:val="none" w:sz="0" w:space="0" w:color="auto"/>
        <w:right w:val="none" w:sz="0" w:space="0" w:color="auto"/>
      </w:divBdr>
    </w:div>
    <w:div w:id="1189368498">
      <w:bodyDiv w:val="1"/>
      <w:marLeft w:val="0"/>
      <w:marRight w:val="0"/>
      <w:marTop w:val="0"/>
      <w:marBottom w:val="0"/>
      <w:divBdr>
        <w:top w:val="none" w:sz="0" w:space="0" w:color="auto"/>
        <w:left w:val="none" w:sz="0" w:space="0" w:color="auto"/>
        <w:bottom w:val="none" w:sz="0" w:space="0" w:color="auto"/>
        <w:right w:val="none" w:sz="0" w:space="0" w:color="auto"/>
      </w:divBdr>
    </w:div>
    <w:div w:id="1192887341">
      <w:bodyDiv w:val="1"/>
      <w:marLeft w:val="0"/>
      <w:marRight w:val="0"/>
      <w:marTop w:val="0"/>
      <w:marBottom w:val="0"/>
      <w:divBdr>
        <w:top w:val="none" w:sz="0" w:space="0" w:color="auto"/>
        <w:left w:val="none" w:sz="0" w:space="0" w:color="auto"/>
        <w:bottom w:val="none" w:sz="0" w:space="0" w:color="auto"/>
        <w:right w:val="none" w:sz="0" w:space="0" w:color="auto"/>
      </w:divBdr>
    </w:div>
    <w:div w:id="1236549377">
      <w:bodyDiv w:val="1"/>
      <w:marLeft w:val="0"/>
      <w:marRight w:val="0"/>
      <w:marTop w:val="0"/>
      <w:marBottom w:val="0"/>
      <w:divBdr>
        <w:top w:val="none" w:sz="0" w:space="0" w:color="auto"/>
        <w:left w:val="none" w:sz="0" w:space="0" w:color="auto"/>
        <w:bottom w:val="none" w:sz="0" w:space="0" w:color="auto"/>
        <w:right w:val="none" w:sz="0" w:space="0" w:color="auto"/>
      </w:divBdr>
    </w:div>
    <w:div w:id="1253513080">
      <w:bodyDiv w:val="1"/>
      <w:marLeft w:val="0"/>
      <w:marRight w:val="0"/>
      <w:marTop w:val="0"/>
      <w:marBottom w:val="0"/>
      <w:divBdr>
        <w:top w:val="none" w:sz="0" w:space="0" w:color="auto"/>
        <w:left w:val="none" w:sz="0" w:space="0" w:color="auto"/>
        <w:bottom w:val="none" w:sz="0" w:space="0" w:color="auto"/>
        <w:right w:val="none" w:sz="0" w:space="0" w:color="auto"/>
      </w:divBdr>
    </w:div>
    <w:div w:id="1266765077">
      <w:bodyDiv w:val="1"/>
      <w:marLeft w:val="0"/>
      <w:marRight w:val="0"/>
      <w:marTop w:val="0"/>
      <w:marBottom w:val="0"/>
      <w:divBdr>
        <w:top w:val="none" w:sz="0" w:space="0" w:color="auto"/>
        <w:left w:val="none" w:sz="0" w:space="0" w:color="auto"/>
        <w:bottom w:val="none" w:sz="0" w:space="0" w:color="auto"/>
        <w:right w:val="none" w:sz="0" w:space="0" w:color="auto"/>
      </w:divBdr>
    </w:div>
    <w:div w:id="1274023195">
      <w:bodyDiv w:val="1"/>
      <w:marLeft w:val="0"/>
      <w:marRight w:val="0"/>
      <w:marTop w:val="0"/>
      <w:marBottom w:val="0"/>
      <w:divBdr>
        <w:top w:val="none" w:sz="0" w:space="0" w:color="auto"/>
        <w:left w:val="none" w:sz="0" w:space="0" w:color="auto"/>
        <w:bottom w:val="none" w:sz="0" w:space="0" w:color="auto"/>
        <w:right w:val="none" w:sz="0" w:space="0" w:color="auto"/>
      </w:divBdr>
    </w:div>
    <w:div w:id="1294292546">
      <w:bodyDiv w:val="1"/>
      <w:marLeft w:val="0"/>
      <w:marRight w:val="0"/>
      <w:marTop w:val="0"/>
      <w:marBottom w:val="0"/>
      <w:divBdr>
        <w:top w:val="none" w:sz="0" w:space="0" w:color="auto"/>
        <w:left w:val="none" w:sz="0" w:space="0" w:color="auto"/>
        <w:bottom w:val="none" w:sz="0" w:space="0" w:color="auto"/>
        <w:right w:val="none" w:sz="0" w:space="0" w:color="auto"/>
      </w:divBdr>
    </w:div>
    <w:div w:id="1326056251">
      <w:bodyDiv w:val="1"/>
      <w:marLeft w:val="0"/>
      <w:marRight w:val="0"/>
      <w:marTop w:val="0"/>
      <w:marBottom w:val="0"/>
      <w:divBdr>
        <w:top w:val="none" w:sz="0" w:space="0" w:color="auto"/>
        <w:left w:val="none" w:sz="0" w:space="0" w:color="auto"/>
        <w:bottom w:val="none" w:sz="0" w:space="0" w:color="auto"/>
        <w:right w:val="none" w:sz="0" w:space="0" w:color="auto"/>
      </w:divBdr>
    </w:div>
    <w:div w:id="1375275577">
      <w:bodyDiv w:val="1"/>
      <w:marLeft w:val="0"/>
      <w:marRight w:val="0"/>
      <w:marTop w:val="0"/>
      <w:marBottom w:val="0"/>
      <w:divBdr>
        <w:top w:val="none" w:sz="0" w:space="0" w:color="auto"/>
        <w:left w:val="none" w:sz="0" w:space="0" w:color="auto"/>
        <w:bottom w:val="none" w:sz="0" w:space="0" w:color="auto"/>
        <w:right w:val="none" w:sz="0" w:space="0" w:color="auto"/>
      </w:divBdr>
    </w:div>
    <w:div w:id="1384792447">
      <w:bodyDiv w:val="1"/>
      <w:marLeft w:val="0"/>
      <w:marRight w:val="0"/>
      <w:marTop w:val="0"/>
      <w:marBottom w:val="0"/>
      <w:divBdr>
        <w:top w:val="none" w:sz="0" w:space="0" w:color="auto"/>
        <w:left w:val="none" w:sz="0" w:space="0" w:color="auto"/>
        <w:bottom w:val="none" w:sz="0" w:space="0" w:color="auto"/>
        <w:right w:val="none" w:sz="0" w:space="0" w:color="auto"/>
      </w:divBdr>
    </w:div>
    <w:div w:id="1388652480">
      <w:bodyDiv w:val="1"/>
      <w:marLeft w:val="0"/>
      <w:marRight w:val="0"/>
      <w:marTop w:val="0"/>
      <w:marBottom w:val="0"/>
      <w:divBdr>
        <w:top w:val="none" w:sz="0" w:space="0" w:color="auto"/>
        <w:left w:val="none" w:sz="0" w:space="0" w:color="auto"/>
        <w:bottom w:val="none" w:sz="0" w:space="0" w:color="auto"/>
        <w:right w:val="none" w:sz="0" w:space="0" w:color="auto"/>
      </w:divBdr>
    </w:div>
    <w:div w:id="1404179298">
      <w:bodyDiv w:val="1"/>
      <w:marLeft w:val="0"/>
      <w:marRight w:val="0"/>
      <w:marTop w:val="0"/>
      <w:marBottom w:val="0"/>
      <w:divBdr>
        <w:top w:val="none" w:sz="0" w:space="0" w:color="auto"/>
        <w:left w:val="none" w:sz="0" w:space="0" w:color="auto"/>
        <w:bottom w:val="none" w:sz="0" w:space="0" w:color="auto"/>
        <w:right w:val="none" w:sz="0" w:space="0" w:color="auto"/>
      </w:divBdr>
    </w:div>
    <w:div w:id="1505900643">
      <w:bodyDiv w:val="1"/>
      <w:marLeft w:val="0"/>
      <w:marRight w:val="0"/>
      <w:marTop w:val="0"/>
      <w:marBottom w:val="0"/>
      <w:divBdr>
        <w:top w:val="none" w:sz="0" w:space="0" w:color="auto"/>
        <w:left w:val="none" w:sz="0" w:space="0" w:color="auto"/>
        <w:bottom w:val="none" w:sz="0" w:space="0" w:color="auto"/>
        <w:right w:val="none" w:sz="0" w:space="0" w:color="auto"/>
      </w:divBdr>
    </w:div>
    <w:div w:id="1546068063">
      <w:bodyDiv w:val="1"/>
      <w:marLeft w:val="0"/>
      <w:marRight w:val="0"/>
      <w:marTop w:val="0"/>
      <w:marBottom w:val="0"/>
      <w:divBdr>
        <w:top w:val="none" w:sz="0" w:space="0" w:color="auto"/>
        <w:left w:val="none" w:sz="0" w:space="0" w:color="auto"/>
        <w:bottom w:val="none" w:sz="0" w:space="0" w:color="auto"/>
        <w:right w:val="none" w:sz="0" w:space="0" w:color="auto"/>
      </w:divBdr>
    </w:div>
    <w:div w:id="1576891668">
      <w:bodyDiv w:val="1"/>
      <w:marLeft w:val="0"/>
      <w:marRight w:val="0"/>
      <w:marTop w:val="0"/>
      <w:marBottom w:val="0"/>
      <w:divBdr>
        <w:top w:val="none" w:sz="0" w:space="0" w:color="auto"/>
        <w:left w:val="none" w:sz="0" w:space="0" w:color="auto"/>
        <w:bottom w:val="none" w:sz="0" w:space="0" w:color="auto"/>
        <w:right w:val="none" w:sz="0" w:space="0" w:color="auto"/>
      </w:divBdr>
    </w:div>
    <w:div w:id="1618485546">
      <w:bodyDiv w:val="1"/>
      <w:marLeft w:val="0"/>
      <w:marRight w:val="0"/>
      <w:marTop w:val="0"/>
      <w:marBottom w:val="0"/>
      <w:divBdr>
        <w:top w:val="none" w:sz="0" w:space="0" w:color="auto"/>
        <w:left w:val="none" w:sz="0" w:space="0" w:color="auto"/>
        <w:bottom w:val="none" w:sz="0" w:space="0" w:color="auto"/>
        <w:right w:val="none" w:sz="0" w:space="0" w:color="auto"/>
      </w:divBdr>
    </w:div>
    <w:div w:id="1760523161">
      <w:bodyDiv w:val="1"/>
      <w:marLeft w:val="0"/>
      <w:marRight w:val="0"/>
      <w:marTop w:val="0"/>
      <w:marBottom w:val="0"/>
      <w:divBdr>
        <w:top w:val="none" w:sz="0" w:space="0" w:color="auto"/>
        <w:left w:val="none" w:sz="0" w:space="0" w:color="auto"/>
        <w:bottom w:val="none" w:sz="0" w:space="0" w:color="auto"/>
        <w:right w:val="none" w:sz="0" w:space="0" w:color="auto"/>
      </w:divBdr>
    </w:div>
    <w:div w:id="1777751009">
      <w:bodyDiv w:val="1"/>
      <w:marLeft w:val="0"/>
      <w:marRight w:val="0"/>
      <w:marTop w:val="0"/>
      <w:marBottom w:val="0"/>
      <w:divBdr>
        <w:top w:val="none" w:sz="0" w:space="0" w:color="auto"/>
        <w:left w:val="none" w:sz="0" w:space="0" w:color="auto"/>
        <w:bottom w:val="none" w:sz="0" w:space="0" w:color="auto"/>
        <w:right w:val="none" w:sz="0" w:space="0" w:color="auto"/>
      </w:divBdr>
    </w:div>
    <w:div w:id="1807429528">
      <w:bodyDiv w:val="1"/>
      <w:marLeft w:val="0"/>
      <w:marRight w:val="0"/>
      <w:marTop w:val="0"/>
      <w:marBottom w:val="0"/>
      <w:divBdr>
        <w:top w:val="none" w:sz="0" w:space="0" w:color="auto"/>
        <w:left w:val="none" w:sz="0" w:space="0" w:color="auto"/>
        <w:bottom w:val="none" w:sz="0" w:space="0" w:color="auto"/>
        <w:right w:val="none" w:sz="0" w:space="0" w:color="auto"/>
      </w:divBdr>
    </w:div>
    <w:div w:id="1814369935">
      <w:bodyDiv w:val="1"/>
      <w:marLeft w:val="0"/>
      <w:marRight w:val="0"/>
      <w:marTop w:val="0"/>
      <w:marBottom w:val="0"/>
      <w:divBdr>
        <w:top w:val="none" w:sz="0" w:space="0" w:color="auto"/>
        <w:left w:val="none" w:sz="0" w:space="0" w:color="auto"/>
        <w:bottom w:val="none" w:sz="0" w:space="0" w:color="auto"/>
        <w:right w:val="none" w:sz="0" w:space="0" w:color="auto"/>
      </w:divBdr>
    </w:div>
    <w:div w:id="1843665222">
      <w:bodyDiv w:val="1"/>
      <w:marLeft w:val="0"/>
      <w:marRight w:val="0"/>
      <w:marTop w:val="0"/>
      <w:marBottom w:val="0"/>
      <w:divBdr>
        <w:top w:val="none" w:sz="0" w:space="0" w:color="auto"/>
        <w:left w:val="none" w:sz="0" w:space="0" w:color="auto"/>
        <w:bottom w:val="none" w:sz="0" w:space="0" w:color="auto"/>
        <w:right w:val="none" w:sz="0" w:space="0" w:color="auto"/>
      </w:divBdr>
    </w:div>
    <w:div w:id="1859077007">
      <w:bodyDiv w:val="1"/>
      <w:marLeft w:val="0"/>
      <w:marRight w:val="0"/>
      <w:marTop w:val="0"/>
      <w:marBottom w:val="0"/>
      <w:divBdr>
        <w:top w:val="none" w:sz="0" w:space="0" w:color="auto"/>
        <w:left w:val="none" w:sz="0" w:space="0" w:color="auto"/>
        <w:bottom w:val="none" w:sz="0" w:space="0" w:color="auto"/>
        <w:right w:val="none" w:sz="0" w:space="0" w:color="auto"/>
      </w:divBdr>
    </w:div>
    <w:div w:id="1898781533">
      <w:bodyDiv w:val="1"/>
      <w:marLeft w:val="0"/>
      <w:marRight w:val="0"/>
      <w:marTop w:val="0"/>
      <w:marBottom w:val="0"/>
      <w:divBdr>
        <w:top w:val="none" w:sz="0" w:space="0" w:color="auto"/>
        <w:left w:val="none" w:sz="0" w:space="0" w:color="auto"/>
        <w:bottom w:val="none" w:sz="0" w:space="0" w:color="auto"/>
        <w:right w:val="none" w:sz="0" w:space="0" w:color="auto"/>
      </w:divBdr>
    </w:div>
    <w:div w:id="1901020315">
      <w:bodyDiv w:val="1"/>
      <w:marLeft w:val="0"/>
      <w:marRight w:val="0"/>
      <w:marTop w:val="0"/>
      <w:marBottom w:val="0"/>
      <w:divBdr>
        <w:top w:val="none" w:sz="0" w:space="0" w:color="auto"/>
        <w:left w:val="none" w:sz="0" w:space="0" w:color="auto"/>
        <w:bottom w:val="none" w:sz="0" w:space="0" w:color="auto"/>
        <w:right w:val="none" w:sz="0" w:space="0" w:color="auto"/>
      </w:divBdr>
    </w:div>
    <w:div w:id="1983270726">
      <w:bodyDiv w:val="1"/>
      <w:marLeft w:val="0"/>
      <w:marRight w:val="0"/>
      <w:marTop w:val="0"/>
      <w:marBottom w:val="0"/>
      <w:divBdr>
        <w:top w:val="none" w:sz="0" w:space="0" w:color="auto"/>
        <w:left w:val="none" w:sz="0" w:space="0" w:color="auto"/>
        <w:bottom w:val="none" w:sz="0" w:space="0" w:color="auto"/>
        <w:right w:val="none" w:sz="0" w:space="0" w:color="auto"/>
      </w:divBdr>
    </w:div>
    <w:div w:id="1995986062">
      <w:bodyDiv w:val="1"/>
      <w:marLeft w:val="0"/>
      <w:marRight w:val="0"/>
      <w:marTop w:val="0"/>
      <w:marBottom w:val="0"/>
      <w:divBdr>
        <w:top w:val="none" w:sz="0" w:space="0" w:color="auto"/>
        <w:left w:val="none" w:sz="0" w:space="0" w:color="auto"/>
        <w:bottom w:val="none" w:sz="0" w:space="0" w:color="auto"/>
        <w:right w:val="none" w:sz="0" w:space="0" w:color="auto"/>
      </w:divBdr>
    </w:div>
    <w:div w:id="2077821425">
      <w:bodyDiv w:val="1"/>
      <w:marLeft w:val="0"/>
      <w:marRight w:val="0"/>
      <w:marTop w:val="0"/>
      <w:marBottom w:val="0"/>
      <w:divBdr>
        <w:top w:val="none" w:sz="0" w:space="0" w:color="auto"/>
        <w:left w:val="none" w:sz="0" w:space="0" w:color="auto"/>
        <w:bottom w:val="none" w:sz="0" w:space="0" w:color="auto"/>
        <w:right w:val="none" w:sz="0" w:space="0" w:color="auto"/>
      </w:divBdr>
    </w:div>
    <w:div w:id="2103796145">
      <w:bodyDiv w:val="1"/>
      <w:marLeft w:val="0"/>
      <w:marRight w:val="0"/>
      <w:marTop w:val="0"/>
      <w:marBottom w:val="0"/>
      <w:divBdr>
        <w:top w:val="none" w:sz="0" w:space="0" w:color="auto"/>
        <w:left w:val="none" w:sz="0" w:space="0" w:color="auto"/>
        <w:bottom w:val="none" w:sz="0" w:space="0" w:color="auto"/>
        <w:right w:val="none" w:sz="0" w:space="0" w:color="auto"/>
      </w:divBdr>
    </w:div>
    <w:div w:id="2128817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mlr.org/papers/volume12/pedregosa11a/pedregosa11a.pdf" TargetMode="External"/><Relationship Id="rId3" Type="http://schemas.openxmlformats.org/officeDocument/2006/relationships/styles" Target="styles.xml"/><Relationship Id="rId21" Type="http://schemas.openxmlformats.org/officeDocument/2006/relationships/hyperlink" Target="https://cdn.openai.com/research-covers/language-unsupervised/language_understanding_paper.pdf"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25080/Majora-92bf1922-00a" TargetMode="External"/><Relationship Id="rId33" Type="http://schemas.openxmlformats.org/officeDocument/2006/relationships/hyperlink" Target="https://www.climatechange.ai/paper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kaggle.com/datasets/bhadramohit/climate-change-dataset" TargetMode="External"/><Relationship Id="rId29" Type="http://schemas.openxmlformats.org/officeDocument/2006/relationships/hyperlink" Target="https://plotly.com/python/" TargetMode="External"/><Relationship Id="rId1" Type="http://schemas.openxmlformats.org/officeDocument/2006/relationships/customXml" Target="../customXml/item1.xml"/><Relationship Id="rId6" Type="http://schemas.openxmlformats.org/officeDocument/2006/relationships/hyperlink" Target="https://www.kaggle.com/datasets/bhadramohit/climate-change-dataset" TargetMode="External"/><Relationship Id="rId11" Type="http://schemas.openxmlformats.org/officeDocument/2006/relationships/image" Target="media/image5.png"/><Relationship Id="rId24" Type="http://schemas.openxmlformats.org/officeDocument/2006/relationships/hyperlink" Target="https://arxiv.org/abs/2005.14165" TargetMode="External"/><Relationship Id="rId32" Type="http://schemas.openxmlformats.org/officeDocument/2006/relationships/hyperlink" Target="https://arxiv.org/abs/2401.0353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aclweb.org/anthology/2020.emnlp-demos.6" TargetMode="External"/><Relationship Id="rId28" Type="http://schemas.openxmlformats.org/officeDocument/2006/relationships/hyperlink" Target="https://doi.org/10.1109/MCSE.2007.5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uggingface.co/docs/transformers/index" TargetMode="External"/><Relationship Id="rId27" Type="http://schemas.openxmlformats.org/officeDocument/2006/relationships/hyperlink" Target="https://doi.org/10.1109/MCSE.2011.37" TargetMode="External"/><Relationship Id="rId30" Type="http://schemas.openxmlformats.org/officeDocument/2006/relationships/hyperlink" Target="https://doi.org/10.21105/joss.0302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1616</Words>
  <Characters>9214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raouf Eskandar</cp:lastModifiedBy>
  <cp:revision>4</cp:revision>
  <cp:lastPrinted>2025-05-05T01:59:00Z</cp:lastPrinted>
  <dcterms:created xsi:type="dcterms:W3CDTF">2025-05-05T01:59:00Z</dcterms:created>
  <dcterms:modified xsi:type="dcterms:W3CDTF">2025-05-05T22:21:00Z</dcterms:modified>
  <cp:category/>
</cp:coreProperties>
</file>