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E9607F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5CBC3445" w14:textId="1E886F96" w:rsidR="00C339D6" w:rsidRPr="00BA709B" w:rsidRDefault="00C339D6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</w:t>
      </w:r>
      <w:r w:rsidR="00C91168">
        <w:rPr>
          <w:rFonts w:ascii="Arial" w:hAnsi="Arial" w:cs="Arial"/>
          <w:color w:val="000000" w:themeColor="text1"/>
          <w:lang w:val="en-US"/>
        </w:rPr>
        <w:t>Yes</w:t>
      </w:r>
      <w:r w:rsidR="0056181D">
        <w:rPr>
          <w:rFonts w:ascii="Arial" w:hAnsi="Arial" w:cs="Arial"/>
          <w:color w:val="000000" w:themeColor="text1"/>
          <w:lang w:val="en-US"/>
        </w:rPr>
        <w:t xml:space="preserve"> it will print the address of the </w:t>
      </w:r>
      <w:r w:rsidR="001B03DB">
        <w:rPr>
          <w:rFonts w:ascii="Arial" w:hAnsi="Arial" w:cs="Arial"/>
          <w:color w:val="000000" w:themeColor="text1"/>
          <w:lang w:val="en-US"/>
        </w:rPr>
        <w:t xml:space="preserve">pointer but if check according to the above code to print the address of the array first we need assign the </w:t>
      </w:r>
      <w:r w:rsidR="006961D2">
        <w:rPr>
          <w:rFonts w:ascii="Arial" w:hAnsi="Arial" w:cs="Arial"/>
          <w:color w:val="000000" w:themeColor="text1"/>
          <w:lang w:val="en-US"/>
        </w:rPr>
        <w:t>array to the pointer like eg. int *ptr=array.</w:t>
      </w:r>
    </w:p>
    <w:p w14:paraId="6A906C12" w14:textId="4D2E860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0CD8864D" w14:textId="6F36C3FD" w:rsidR="0056181D" w:rsidRPr="00BA709B" w:rsidRDefault="0056181D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</w:t>
      </w:r>
      <w:r w:rsidR="00D52647">
        <w:rPr>
          <w:rFonts w:ascii="Arial" w:hAnsi="Arial" w:cs="Arial"/>
          <w:color w:val="000000" w:themeColor="text1"/>
          <w:lang w:val="en-US"/>
        </w:rPr>
        <w:t xml:space="preserve">Yes </w:t>
      </w:r>
      <w:r w:rsidR="006E7FF4">
        <w:rPr>
          <w:rFonts w:ascii="Arial" w:hAnsi="Arial" w:cs="Arial"/>
          <w:color w:val="000000" w:themeColor="text1"/>
          <w:lang w:val="en-US"/>
        </w:rPr>
        <w:t xml:space="preserve">gonna print the value of the array, *array will print the </w:t>
      </w:r>
      <w:r w:rsidR="005F37C6">
        <w:rPr>
          <w:rFonts w:ascii="Arial" w:hAnsi="Arial" w:cs="Arial"/>
          <w:color w:val="000000" w:themeColor="text1"/>
          <w:lang w:val="en-US"/>
        </w:rPr>
        <w:t>value of the index position 0 and same *(Arr</w:t>
      </w:r>
      <w:r w:rsidR="00B11E9F">
        <w:rPr>
          <w:rFonts w:ascii="Arial" w:hAnsi="Arial" w:cs="Arial"/>
          <w:color w:val="000000" w:themeColor="text1"/>
          <w:lang w:val="en-US"/>
        </w:rPr>
        <w:t xml:space="preserve">ay+0) will print the same address or the value of the array and the *(array +10) will print the </w:t>
      </w:r>
      <w:r w:rsidR="002919A5">
        <w:rPr>
          <w:rFonts w:ascii="Arial" w:hAnsi="Arial" w:cs="Arial"/>
          <w:color w:val="000000" w:themeColor="text1"/>
          <w:lang w:val="en-US"/>
        </w:rPr>
        <w:t>value</w:t>
      </w:r>
      <w:r w:rsidR="000E3036">
        <w:rPr>
          <w:rFonts w:ascii="Arial" w:hAnsi="Arial" w:cs="Arial"/>
          <w:color w:val="000000" w:themeColor="text1"/>
          <w:lang w:val="en-US"/>
        </w:rPr>
        <w:t xml:space="preserve"> of 11</w:t>
      </w:r>
      <w:r w:rsidR="003C0AA3" w:rsidRPr="000E3036">
        <w:rPr>
          <w:rFonts w:ascii="Arial" w:hAnsi="Arial" w:cs="Arial"/>
          <w:color w:val="000000" w:themeColor="text1"/>
          <w:vertAlign w:val="superscript"/>
          <w:lang w:val="en-US"/>
        </w:rPr>
        <w:t>th</w:t>
      </w:r>
      <w:r w:rsidR="003C0AA3">
        <w:rPr>
          <w:rFonts w:ascii="Arial" w:hAnsi="Arial" w:cs="Arial"/>
          <w:color w:val="000000" w:themeColor="text1"/>
          <w:vertAlign w:val="superscript"/>
          <w:lang w:val="en-US"/>
        </w:rPr>
        <w:t xml:space="preserve"> position </w:t>
      </w:r>
      <w:r w:rsidR="000E3036">
        <w:rPr>
          <w:rFonts w:ascii="Arial" w:hAnsi="Arial" w:cs="Arial"/>
          <w:color w:val="000000" w:themeColor="text1"/>
          <w:lang w:val="en-US"/>
        </w:rPr>
        <w:t xml:space="preserve"> </w:t>
      </w:r>
      <w:r w:rsidR="00955773">
        <w:rPr>
          <w:rFonts w:ascii="Arial" w:hAnsi="Arial" w:cs="Arial"/>
          <w:color w:val="000000" w:themeColor="text1"/>
          <w:lang w:val="en-US"/>
        </w:rPr>
        <w:t xml:space="preserve"> </w:t>
      </w:r>
      <w:r w:rsidR="00226DFB">
        <w:rPr>
          <w:rFonts w:ascii="Arial" w:hAnsi="Arial" w:cs="Arial"/>
          <w:color w:val="000000" w:themeColor="text1"/>
          <w:lang w:val="en-US"/>
        </w:rPr>
        <w:t>address</w:t>
      </w:r>
      <w:r w:rsidR="00CA3809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418EDB1C" w14:textId="4A180423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valid?</w:t>
      </w:r>
    </w:p>
    <w:p w14:paraId="44305DA7" w14:textId="3475638F" w:rsidR="00F35D20" w:rsidRPr="00BA709B" w:rsidRDefault="00F35D20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</w:t>
      </w:r>
      <w:r w:rsidR="00032966">
        <w:rPr>
          <w:rFonts w:ascii="Arial" w:hAnsi="Arial" w:cs="Arial"/>
          <w:color w:val="000000" w:themeColor="text1"/>
          <w:lang w:val="en-US"/>
        </w:rPr>
        <w:t xml:space="preserve"> Yes </w:t>
      </w:r>
      <w:r w:rsidR="00CA3809">
        <w:rPr>
          <w:rFonts w:ascii="Arial" w:hAnsi="Arial" w:cs="Arial"/>
          <w:color w:val="000000" w:themeColor="text1"/>
          <w:lang w:val="en-US"/>
        </w:rPr>
        <w:t xml:space="preserve"> it will increment </w:t>
      </w:r>
      <w:r w:rsidR="00C64B90">
        <w:rPr>
          <w:rFonts w:ascii="Arial" w:hAnsi="Arial" w:cs="Arial"/>
          <w:color w:val="000000" w:themeColor="text1"/>
          <w:lang w:val="en-US"/>
        </w:rPr>
        <w:t xml:space="preserve"> address of the pointer</w:t>
      </w:r>
    </w:p>
    <w:p w14:paraId="2078A295" w14:textId="613FC6AB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66B56E8D" w14:textId="679A049F" w:rsidR="00AE739F" w:rsidRPr="00BA709B" w:rsidRDefault="00AE739F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Ans-No</w:t>
      </w:r>
    </w:p>
    <w:p w14:paraId="4F01E6B3" w14:textId="1AB028DF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731CB612" w14:textId="5EFC8E4B" w:rsidR="00AE739F" w:rsidRPr="00BA709B" w:rsidRDefault="00AE739F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Ans-4*100=400;</w:t>
      </w:r>
    </w:p>
    <w:p w14:paraId="16FC4030" w14:textId="2A8C3DE5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612F46B1" w14:textId="14BF71BD" w:rsidR="00464E4A" w:rsidRPr="00BA709B" w:rsidRDefault="00464E4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Ans- 8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6124656D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  <w:r w:rsidR="00B74BEB">
        <w:rPr>
          <w:rFonts w:ascii="Arial" w:hAnsi="Arial" w:cs="Arial"/>
          <w:color w:val="000000" w:themeColor="text1"/>
        </w:rPr>
        <w:t>//</w:t>
      </w:r>
      <w:r w:rsidR="00BB3905">
        <w:rPr>
          <w:rFonts w:ascii="Arial" w:hAnsi="Arial" w:cs="Arial"/>
          <w:color w:val="000000" w:themeColor="text1"/>
        </w:rPr>
        <w:t>0=11,1=</w:t>
      </w:r>
      <w:r w:rsidR="00712572">
        <w:rPr>
          <w:rFonts w:ascii="Arial" w:hAnsi="Arial" w:cs="Arial"/>
          <w:color w:val="000000" w:themeColor="text1"/>
        </w:rPr>
        <w:t>22,2=33,and remaining 0</w:t>
      </w:r>
    </w:p>
    <w:p w14:paraId="4AD4AD16" w14:textId="00CCD4A2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  <w:r w:rsidR="00712572">
        <w:rPr>
          <w:rFonts w:ascii="Arial" w:hAnsi="Arial" w:cs="Arial"/>
          <w:color w:val="000000" w:themeColor="text1"/>
        </w:rPr>
        <w:t xml:space="preserve"> </w:t>
      </w:r>
      <w:r w:rsidR="00492E7C">
        <w:rPr>
          <w:rFonts w:ascii="Arial" w:hAnsi="Arial" w:cs="Arial"/>
          <w:color w:val="000000" w:themeColor="text1"/>
        </w:rPr>
        <w:t>//</w:t>
      </w:r>
      <w:r w:rsidR="00712572">
        <w:rPr>
          <w:rFonts w:ascii="Arial" w:hAnsi="Arial" w:cs="Arial"/>
          <w:color w:val="000000" w:themeColor="text1"/>
        </w:rPr>
        <w:t>all zero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6A90B222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4C0EB19F" w14:textId="0A5F76AF" w:rsidR="00781788" w:rsidRDefault="000C5AE8" w:rsidP="0078178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31940B" wp14:editId="6687FF71">
            <wp:extent cx="5731510" cy="7892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8336" w14:textId="63D591A0" w:rsidR="00E41191" w:rsidRDefault="00740DC9" w:rsidP="0078178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18515CB" wp14:editId="49A1EB88">
            <wp:extent cx="42862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3D1B12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1E253392" w14:textId="45421B85" w:rsidR="00A82299" w:rsidRPr="00A471CE" w:rsidRDefault="00B97B1A" w:rsidP="00A471CE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243B9ECC" w14:textId="3A5DEECF" w:rsidR="00042F50" w:rsidRPr="00A471CE" w:rsidRDefault="00B97B1A" w:rsidP="00A471CE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025593E1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2816E253" w14:textId="7712B654" w:rsidR="00510F31" w:rsidRDefault="00E47B7F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B8BF07" wp14:editId="0F851E74">
            <wp:extent cx="4257675" cy="871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D35" w14:textId="128090AC" w:rsidR="00720BB1" w:rsidRDefault="007A4CBD" w:rsidP="00720BB1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24D7F36" wp14:editId="321609BE">
            <wp:extent cx="45339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052700C3" w:rsidR="00B97B1A" w:rsidRDefault="006A7CEE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</w:t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60648F82" w:rsidR="00442B8F" w:rsidRDefault="00442B8F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CE26358" w14:textId="388735D0" w:rsidR="00A21721" w:rsidRDefault="00A21721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Ans-</w:t>
      </w:r>
    </w:p>
    <w:p w14:paraId="36282D87" w14:textId="6CB78537" w:rsidR="00A21721" w:rsidRDefault="003D2D17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noProof/>
        </w:rPr>
        <w:lastRenderedPageBreak/>
        <w:drawing>
          <wp:inline distT="0" distB="0" distL="0" distR="0" wp14:anchorId="1B0CFFF8" wp14:editId="5CC47B8C">
            <wp:extent cx="5629275" cy="7410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BA67" w14:textId="2AFC7E11" w:rsidR="0061070C" w:rsidRDefault="00587140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666C960E" wp14:editId="6EC587ED">
            <wp:extent cx="44672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4BA46B56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</w:t>
      </w:r>
      <w:r w:rsidR="00CF4532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rray and  if found update it to given value and return 0 else return 1</w:t>
      </w:r>
    </w:p>
    <w:p w14:paraId="2BEC1A5A" w14:textId="5F0F2304" w:rsidR="00070116" w:rsidRPr="00975463" w:rsidRDefault="00070116" w:rsidP="00975463">
      <w:pPr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1C329D0" w14:textId="5CBDA3A6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723BFCAE" w14:textId="24EA2D10" w:rsidR="006F186E" w:rsidRPr="006F186E" w:rsidRDefault="006F186E" w:rsidP="006F186E">
      <w:pPr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D8576DE" w14:textId="3E4D8696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functions, pass array and other required arguments to functions and return as  per requirement</w:t>
      </w:r>
    </w:p>
    <w:p w14:paraId="3F30F7D7" w14:textId="134EB617" w:rsidR="00246DA6" w:rsidRDefault="00BC664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D5C999" wp14:editId="7F1993F9">
            <wp:extent cx="5731510" cy="58400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F65D" w14:textId="69E3C98D" w:rsidR="00C00333" w:rsidRDefault="00C00333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2B8151D" w14:textId="26F6EDDF" w:rsidR="00C00333" w:rsidRDefault="00F757C8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747326" wp14:editId="3B72320D">
            <wp:extent cx="4733925" cy="456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2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32966"/>
    <w:rsid w:val="00042F50"/>
    <w:rsid w:val="00070116"/>
    <w:rsid w:val="000728FF"/>
    <w:rsid w:val="00087872"/>
    <w:rsid w:val="000C5266"/>
    <w:rsid w:val="000C5AE8"/>
    <w:rsid w:val="000C5DB5"/>
    <w:rsid w:val="000E0D88"/>
    <w:rsid w:val="000E3036"/>
    <w:rsid w:val="000E43B4"/>
    <w:rsid w:val="001352F7"/>
    <w:rsid w:val="0019620E"/>
    <w:rsid w:val="001B03DB"/>
    <w:rsid w:val="001B1D9A"/>
    <w:rsid w:val="001C3038"/>
    <w:rsid w:val="00222746"/>
    <w:rsid w:val="00226DFB"/>
    <w:rsid w:val="00237474"/>
    <w:rsid w:val="00246DA6"/>
    <w:rsid w:val="002919A5"/>
    <w:rsid w:val="002A5884"/>
    <w:rsid w:val="00330BE4"/>
    <w:rsid w:val="00334231"/>
    <w:rsid w:val="00344CCC"/>
    <w:rsid w:val="00364296"/>
    <w:rsid w:val="003720E9"/>
    <w:rsid w:val="003B3F7C"/>
    <w:rsid w:val="003C0AA3"/>
    <w:rsid w:val="003D1B12"/>
    <w:rsid w:val="003D2D17"/>
    <w:rsid w:val="00400BA9"/>
    <w:rsid w:val="00415884"/>
    <w:rsid w:val="00442B8F"/>
    <w:rsid w:val="00464E4A"/>
    <w:rsid w:val="0048793C"/>
    <w:rsid w:val="00492E7C"/>
    <w:rsid w:val="004B11C9"/>
    <w:rsid w:val="004B271C"/>
    <w:rsid w:val="00507F08"/>
    <w:rsid w:val="00510F31"/>
    <w:rsid w:val="00553674"/>
    <w:rsid w:val="0056181D"/>
    <w:rsid w:val="00572CC9"/>
    <w:rsid w:val="00582FD0"/>
    <w:rsid w:val="00587140"/>
    <w:rsid w:val="005F37C6"/>
    <w:rsid w:val="0061070C"/>
    <w:rsid w:val="006124A8"/>
    <w:rsid w:val="006317C6"/>
    <w:rsid w:val="0065054B"/>
    <w:rsid w:val="00665889"/>
    <w:rsid w:val="006757F1"/>
    <w:rsid w:val="006961D2"/>
    <w:rsid w:val="006A7CEE"/>
    <w:rsid w:val="006E7FF4"/>
    <w:rsid w:val="006F186E"/>
    <w:rsid w:val="00712572"/>
    <w:rsid w:val="00720BB1"/>
    <w:rsid w:val="00732080"/>
    <w:rsid w:val="00740DC9"/>
    <w:rsid w:val="00781788"/>
    <w:rsid w:val="007A4CBD"/>
    <w:rsid w:val="007E67E5"/>
    <w:rsid w:val="007F2E48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18FB"/>
    <w:rsid w:val="00954920"/>
    <w:rsid w:val="00955773"/>
    <w:rsid w:val="00955FE9"/>
    <w:rsid w:val="00975463"/>
    <w:rsid w:val="00A21721"/>
    <w:rsid w:val="00A471CE"/>
    <w:rsid w:val="00A82299"/>
    <w:rsid w:val="00AD5F25"/>
    <w:rsid w:val="00AD654C"/>
    <w:rsid w:val="00AE739F"/>
    <w:rsid w:val="00B11E9F"/>
    <w:rsid w:val="00B32418"/>
    <w:rsid w:val="00B74BEB"/>
    <w:rsid w:val="00B92E65"/>
    <w:rsid w:val="00B954A5"/>
    <w:rsid w:val="00B97B1A"/>
    <w:rsid w:val="00BA709B"/>
    <w:rsid w:val="00BB3905"/>
    <w:rsid w:val="00BC6645"/>
    <w:rsid w:val="00C00333"/>
    <w:rsid w:val="00C120C4"/>
    <w:rsid w:val="00C32F50"/>
    <w:rsid w:val="00C339D6"/>
    <w:rsid w:val="00C64B90"/>
    <w:rsid w:val="00C91168"/>
    <w:rsid w:val="00CA3809"/>
    <w:rsid w:val="00CB47CD"/>
    <w:rsid w:val="00CF4532"/>
    <w:rsid w:val="00D23BA8"/>
    <w:rsid w:val="00D44184"/>
    <w:rsid w:val="00D52647"/>
    <w:rsid w:val="00DE2F5A"/>
    <w:rsid w:val="00DF3EC0"/>
    <w:rsid w:val="00E35575"/>
    <w:rsid w:val="00E41191"/>
    <w:rsid w:val="00E45E2B"/>
    <w:rsid w:val="00E47B7F"/>
    <w:rsid w:val="00E73DA9"/>
    <w:rsid w:val="00E816F4"/>
    <w:rsid w:val="00E95514"/>
    <w:rsid w:val="00EA4928"/>
    <w:rsid w:val="00EF2B43"/>
    <w:rsid w:val="00F23EDD"/>
    <w:rsid w:val="00F35D20"/>
    <w:rsid w:val="00F42390"/>
    <w:rsid w:val="00F757C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E516013A-358D-4778-88ED-5BB0BD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e2b860f-5754-45fa-b59c-d2ffd7f1727c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F5DAB1BD1DB44A6ED6AD0DDCD2DB8" ma:contentTypeVersion="9" ma:contentTypeDescription="Create a new document." ma:contentTypeScope="" ma:versionID="cad5c874166609cd29ec8c0fbe792849">
  <xsd:schema xmlns:xsd="http://www.w3.org/2001/XMLSchema" xmlns:xs="http://www.w3.org/2001/XMLSchema" xmlns:p="http://schemas.microsoft.com/office/2006/metadata/properties" xmlns:ns3="7e2b860f-5754-45fa-b59c-d2ffd7f1727c" xmlns:ns4="b2d21a25-37e4-4955-afb1-8be6e0681833" targetNamespace="http://schemas.microsoft.com/office/2006/metadata/properties" ma:root="true" ma:fieldsID="01e67247963674476c39fe67c5d416fc" ns3:_="" ns4:_="">
    <xsd:import namespace="7e2b860f-5754-45fa-b59c-d2ffd7f1727c"/>
    <xsd:import namespace="b2d21a25-37e4-4955-afb1-8be6e0681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860f-5754-45fa-b59c-d2ffd7f172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21a25-37e4-4955-afb1-8be6e0681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7e2b860f-5754-45fa-b59c-d2ffd7f1727c"/>
  </ds:schemaRefs>
</ds:datastoreItem>
</file>

<file path=customXml/itemProps3.xml><?xml version="1.0" encoding="utf-8"?>
<ds:datastoreItem xmlns:ds="http://schemas.openxmlformats.org/officeDocument/2006/customXml" ds:itemID="{A76C7108-DFCB-4D62-A3D2-02157B6E4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b860f-5754-45fa-b59c-d2ffd7f1727c"/>
    <ds:schemaRef ds:uri="b2d21a25-37e4-4955-afb1-8be6e0681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9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Apoorva</dc:creator>
  <cp:keywords/>
  <dc:description/>
  <cp:lastModifiedBy>Singh, Apoorva</cp:lastModifiedBy>
  <cp:revision>15</cp:revision>
  <dcterms:created xsi:type="dcterms:W3CDTF">2022-08-06T20:33:00Z</dcterms:created>
  <dcterms:modified xsi:type="dcterms:W3CDTF">2022-08-07T16:39:00Z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0x010100226F5DAB1BD1DB44A6ED6AD0DDCD2DB8</vt:lpwstr>
  </property>
</Properties>
</file>