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C9175" w14:textId="0ABFF523" w:rsidR="004E3A25" w:rsidRDefault="004E3A25">
      <w:r>
        <w:t xml:space="preserve">Aim 1 </w:t>
      </w:r>
    </w:p>
    <w:p w14:paraId="11566B5C" w14:textId="7E0A5C37" w:rsidR="004E3A25" w:rsidRDefault="004E3A25" w:rsidP="004E3A25">
      <w:pPr>
        <w:pStyle w:val="ListParagraph"/>
        <w:numPr>
          <w:ilvl w:val="0"/>
          <w:numId w:val="2"/>
        </w:numPr>
      </w:pPr>
      <w:r>
        <w:t xml:space="preserve">You’re just showing a few </w:t>
      </w:r>
      <w:proofErr w:type="spellStart"/>
      <w:r>
        <w:t>biosynth</w:t>
      </w:r>
      <w:proofErr w:type="spellEnd"/>
      <w:r>
        <w:t xml:space="preserve"> genes, aren’t there many?</w:t>
      </w:r>
    </w:p>
    <w:p w14:paraId="4E6217F3" w14:textId="714AF870" w:rsidR="00277233" w:rsidRDefault="00277233" w:rsidP="004E3A25">
      <w:pPr>
        <w:pStyle w:val="ListParagraph"/>
        <w:numPr>
          <w:ilvl w:val="0"/>
          <w:numId w:val="2"/>
        </w:numPr>
      </w:pPr>
      <w:r>
        <w:t xml:space="preserve">Roots come in </w:t>
      </w:r>
      <w:proofErr w:type="gramStart"/>
      <w:r>
        <w:t>all of a sudden</w:t>
      </w:r>
      <w:proofErr w:type="gramEnd"/>
      <w:r>
        <w:t>, why complicating with different tissues? Is this worth it</w:t>
      </w:r>
    </w:p>
    <w:p w14:paraId="369C9174" w14:textId="08CDEEDA" w:rsidR="00277233" w:rsidRDefault="00277233" w:rsidP="004E3A25">
      <w:pPr>
        <w:pStyle w:val="ListParagraph"/>
        <w:numPr>
          <w:ilvl w:val="0"/>
          <w:numId w:val="2"/>
        </w:numPr>
      </w:pPr>
      <w:r>
        <w:t xml:space="preserve">How does (or does?) light impact GSL biosynthesis </w:t>
      </w:r>
    </w:p>
    <w:p w14:paraId="7D33716C" w14:textId="77777777" w:rsidR="004E3A25" w:rsidRDefault="004E3A25"/>
    <w:p w14:paraId="593953E8" w14:textId="4FFA44D5" w:rsidR="00277233" w:rsidRDefault="00277233">
      <w:r>
        <w:t>Aim 2</w:t>
      </w:r>
    </w:p>
    <w:p w14:paraId="170CA0BF" w14:textId="4594EC20" w:rsidR="00237FE5" w:rsidRDefault="00D3585D">
      <w:r>
        <w:t>Chalk the pulse-chase experiments</w:t>
      </w:r>
    </w:p>
    <w:p w14:paraId="3DC77203" w14:textId="125A57DF" w:rsidR="00D3585D" w:rsidRDefault="00D3585D" w:rsidP="00D3585D">
      <w:pPr>
        <w:pStyle w:val="ListParagraph"/>
        <w:numPr>
          <w:ilvl w:val="0"/>
          <w:numId w:val="1"/>
        </w:numPr>
      </w:pPr>
      <w:r>
        <w:t xml:space="preserve">How will you know the label is fully incorporated? How long do you expect that to take? </w:t>
      </w:r>
      <w:proofErr w:type="gramStart"/>
      <w:r>
        <w:t>Are</w:t>
      </w:r>
      <w:proofErr w:type="gramEnd"/>
      <w:r>
        <w:t xml:space="preserve"> there time of day differences that might affect how long this takes, and if so, how does that affect your sampling regime? </w:t>
      </w:r>
    </w:p>
    <w:p w14:paraId="6039B93A" w14:textId="06131B6C" w:rsidR="00D3585D" w:rsidRDefault="00D3585D" w:rsidP="00D3585D">
      <w:pPr>
        <w:pStyle w:val="ListParagraph"/>
        <w:numPr>
          <w:ilvl w:val="1"/>
          <w:numId w:val="1"/>
        </w:numPr>
      </w:pPr>
      <w:r>
        <w:t>What physiology/metabolic processes are diurnally regulated that might affect the uptake?</w:t>
      </w:r>
    </w:p>
    <w:p w14:paraId="44C7F1C7" w14:textId="0EF5C4E9" w:rsidR="00D3585D" w:rsidRDefault="00D3585D" w:rsidP="00D3585D">
      <w:r>
        <w:t>Tracking labeled ds-GSLs</w:t>
      </w:r>
    </w:p>
    <w:p w14:paraId="6582EB79" w14:textId="509F96E0" w:rsidR="00D3585D" w:rsidRPr="004E3A25" w:rsidRDefault="00D3585D" w:rsidP="00D3585D">
      <w:pPr>
        <w:pStyle w:val="ListParagraph"/>
        <w:numPr>
          <w:ilvl w:val="0"/>
          <w:numId w:val="1"/>
        </w:numPr>
      </w:pPr>
      <w:r w:rsidRPr="00D3585D">
        <w:rPr>
          <w:rFonts w:ascii="Helvetica" w:hAnsi="Helvetica" w:cs="Helvetica"/>
          <w:kern w:val="0"/>
        </w:rPr>
        <w:t>I'm not sure how easy this will be</w:t>
      </w:r>
      <w:proofErr w:type="gramStart"/>
      <w:r w:rsidRPr="00D3585D">
        <w:rPr>
          <w:rFonts w:ascii="Helvetica" w:hAnsi="Helvetica" w:cs="Helvetica"/>
          <w:kern w:val="0"/>
        </w:rPr>
        <w:t>....if</w:t>
      </w:r>
      <w:proofErr w:type="gramEnd"/>
      <w:r w:rsidRPr="00D3585D">
        <w:rPr>
          <w:rFonts w:ascii="Helvetica" w:hAnsi="Helvetica" w:cs="Helvetica"/>
          <w:kern w:val="0"/>
        </w:rPr>
        <w:t xml:space="preserve"> you're doing untargeted you will have hundreds or thousands of metabolites that may or may not have the diagnostic. How will you screen for these?</w:t>
      </w:r>
    </w:p>
    <w:p w14:paraId="161FD2EF" w14:textId="5F47DC12" w:rsidR="004E3A25" w:rsidRPr="004E3A25" w:rsidRDefault="004E3A25" w:rsidP="00D3585D">
      <w:pPr>
        <w:pStyle w:val="ListParagraph"/>
        <w:numPr>
          <w:ilvl w:val="0"/>
          <w:numId w:val="1"/>
        </w:numPr>
      </w:pPr>
      <w:r>
        <w:rPr>
          <w:rFonts w:ascii="Helvetica" w:hAnsi="Helvetica" w:cs="Helvetica"/>
          <w:kern w:val="0"/>
        </w:rPr>
        <w:t>Any known adducts that might complicate this?</w:t>
      </w:r>
    </w:p>
    <w:p w14:paraId="2838C353" w14:textId="7AEE43AA" w:rsidR="004E3A25" w:rsidRDefault="004E3A25" w:rsidP="00D3585D">
      <w:pPr>
        <w:pStyle w:val="ListParagraph"/>
        <w:numPr>
          <w:ilvl w:val="0"/>
          <w:numId w:val="1"/>
        </w:numPr>
      </w:pPr>
      <w:r>
        <w:rPr>
          <w:rFonts w:ascii="Helvetica" w:hAnsi="Helvetica" w:cs="Helvetica"/>
          <w:kern w:val="0"/>
        </w:rPr>
        <w:t>Describe Dan’s paper you mention in aim 2</w:t>
      </w:r>
    </w:p>
    <w:p w14:paraId="55142DC2" w14:textId="77777777" w:rsidR="00D3585D" w:rsidRDefault="00D3585D" w:rsidP="00D3585D"/>
    <w:p w14:paraId="79B66BB6" w14:textId="7299EAFD" w:rsidR="00D3585D" w:rsidRDefault="00D3585D" w:rsidP="00D3585D">
      <w:r>
        <w:t>Aim 3</w:t>
      </w:r>
    </w:p>
    <w:p w14:paraId="397784D5" w14:textId="0EC68108" w:rsidR="00D3585D" w:rsidRDefault="00D3585D" w:rsidP="00D3585D">
      <w:pPr>
        <w:pStyle w:val="ListParagraph"/>
        <w:numPr>
          <w:ilvl w:val="0"/>
          <w:numId w:val="1"/>
        </w:numPr>
      </w:pPr>
      <w:r>
        <w:t xml:space="preserve">Are you considering adding transporters to your mutant panel? </w:t>
      </w:r>
    </w:p>
    <w:p w14:paraId="6ADA100F" w14:textId="7CC32652" w:rsidR="00277233" w:rsidRDefault="00214EEA" w:rsidP="00D3585D">
      <w:pPr>
        <w:pStyle w:val="ListParagraph"/>
        <w:numPr>
          <w:ilvl w:val="0"/>
          <w:numId w:val="1"/>
        </w:numPr>
      </w:pPr>
      <w:r>
        <w:t xml:space="preserve">Detail experimental conditions. How might SD/LD affect physiology and/or GSL abundance </w:t>
      </w:r>
    </w:p>
    <w:p w14:paraId="13B93CE4" w14:textId="32B11293" w:rsidR="00214EEA" w:rsidRDefault="00214EEA" w:rsidP="00D3585D">
      <w:pPr>
        <w:pStyle w:val="ListParagraph"/>
        <w:numPr>
          <w:ilvl w:val="0"/>
          <w:numId w:val="1"/>
        </w:numPr>
      </w:pPr>
      <w:r>
        <w:t xml:space="preserve">What other mutants might you pivot to? </w:t>
      </w:r>
    </w:p>
    <w:p w14:paraId="3894E897" w14:textId="77777777" w:rsidR="004E3A25" w:rsidRDefault="004E3A25" w:rsidP="004E3A25"/>
    <w:p w14:paraId="2F253AAA" w14:textId="21A6D90E" w:rsidR="004E3A25" w:rsidRDefault="004E3A25" w:rsidP="004E3A25">
      <w:r>
        <w:t>General experimental designs!</w:t>
      </w:r>
    </w:p>
    <w:p w14:paraId="3C68ABBB" w14:textId="6117327E" w:rsidR="00277233" w:rsidRDefault="00277233" w:rsidP="004E3A25">
      <w:r>
        <w:t xml:space="preserve">Big picture questions need to be broader! </w:t>
      </w:r>
    </w:p>
    <w:p w14:paraId="2555C816" w14:textId="77777777" w:rsidR="004E3A25" w:rsidRDefault="004E3A25" w:rsidP="004E3A25"/>
    <w:p w14:paraId="307F0D97" w14:textId="49B94377" w:rsidR="004E3A25" w:rsidRDefault="004E3A25" w:rsidP="004E3A25">
      <w:r>
        <w:t>General background</w:t>
      </w:r>
    </w:p>
    <w:p w14:paraId="28275D35" w14:textId="76905EFE" w:rsidR="004E3A25" w:rsidRDefault="004E3A25" w:rsidP="004E3A25">
      <w:pPr>
        <w:pStyle w:val="ListParagraph"/>
        <w:numPr>
          <w:ilvl w:val="0"/>
          <w:numId w:val="1"/>
        </w:numPr>
      </w:pPr>
      <w:r>
        <w:lastRenderedPageBreak/>
        <w:t xml:space="preserve">30% of </w:t>
      </w:r>
      <w:proofErr w:type="spellStart"/>
      <w:r>
        <w:t>S in</w:t>
      </w:r>
      <w:proofErr w:type="spellEnd"/>
      <w:r>
        <w:t xml:space="preserve"> above ground tissue</w:t>
      </w:r>
    </w:p>
    <w:p w14:paraId="5E1F6B43" w14:textId="48A768D7" w:rsidR="004E3A25" w:rsidRDefault="004E3A25" w:rsidP="004E3A25">
      <w:pPr>
        <w:pStyle w:val="ListParagraph"/>
        <w:numPr>
          <w:ilvl w:val="0"/>
          <w:numId w:val="1"/>
        </w:numPr>
      </w:pPr>
      <w:r>
        <w:t xml:space="preserve">Know the retrograde paper very </w:t>
      </w:r>
      <w:proofErr w:type="spellStart"/>
      <w:r>
        <w:t>very</w:t>
      </w:r>
      <w:proofErr w:type="spellEnd"/>
      <w:r>
        <w:t xml:space="preserve"> well </w:t>
      </w:r>
    </w:p>
    <w:p w14:paraId="65A83216" w14:textId="3D6FA03E" w:rsidR="004E3A25" w:rsidRDefault="004E3A25" w:rsidP="004E3A25">
      <w:pPr>
        <w:pStyle w:val="ListParagraph"/>
        <w:numPr>
          <w:ilvl w:val="0"/>
          <w:numId w:val="1"/>
        </w:numPr>
      </w:pPr>
      <w:r>
        <w:t xml:space="preserve">How much S is added by farmers? When? How often? </w:t>
      </w:r>
    </w:p>
    <w:p w14:paraId="41F4AD70" w14:textId="70B8D03F" w:rsidR="004E3A25" w:rsidRDefault="004E3A25" w:rsidP="004E3A25">
      <w:pPr>
        <w:pStyle w:val="ListParagraph"/>
        <w:numPr>
          <w:ilvl w:val="0"/>
          <w:numId w:val="1"/>
        </w:numPr>
      </w:pPr>
      <w:r>
        <w:t>Need more time of day</w:t>
      </w:r>
    </w:p>
    <w:p w14:paraId="61B0E259" w14:textId="77777777" w:rsidR="00214EEA" w:rsidRDefault="00214EEA" w:rsidP="00214EEA"/>
    <w:p w14:paraId="6E88EB20" w14:textId="13311A28" w:rsidR="00214EEA" w:rsidRDefault="00214EEA" w:rsidP="00214EEA">
      <w:r>
        <w:t xml:space="preserve">Q’s </w:t>
      </w:r>
    </w:p>
    <w:p w14:paraId="6EEC336E" w14:textId="4E6F1274" w:rsidR="00214EEA" w:rsidRDefault="00214EEA" w:rsidP="00214EEA">
      <w:pPr>
        <w:pStyle w:val="ListParagraph"/>
        <w:numPr>
          <w:ilvl w:val="0"/>
          <w:numId w:val="1"/>
        </w:numPr>
      </w:pPr>
      <w:r>
        <w:t xml:space="preserve">Which promoters will you use (which are antiphase?), are you sure they’re not cycling? </w:t>
      </w:r>
    </w:p>
    <w:p w14:paraId="0A52A4B2" w14:textId="267F3C66" w:rsidR="00214EEA" w:rsidRDefault="00214EEA" w:rsidP="00214EEA">
      <w:pPr>
        <w:pStyle w:val="ListParagraph"/>
        <w:numPr>
          <w:ilvl w:val="1"/>
          <w:numId w:val="1"/>
        </w:numPr>
      </w:pPr>
      <w:r>
        <w:t>You mention inducible promoters; good one</w:t>
      </w:r>
    </w:p>
    <w:p w14:paraId="07FB6C24" w14:textId="77777777" w:rsidR="00A872D4" w:rsidRDefault="00214EEA" w:rsidP="00214EEA">
      <w:pPr>
        <w:pStyle w:val="ListParagraph"/>
        <w:numPr>
          <w:ilvl w:val="1"/>
          <w:numId w:val="1"/>
        </w:numPr>
      </w:pPr>
      <w:r>
        <w:t>Change light regime</w:t>
      </w:r>
    </w:p>
    <w:p w14:paraId="255C652B" w14:textId="517E4ED1" w:rsidR="00F34DE7" w:rsidRDefault="00F34DE7" w:rsidP="00A872D4">
      <w:pPr>
        <w:pStyle w:val="ListParagraph"/>
        <w:numPr>
          <w:ilvl w:val="0"/>
          <w:numId w:val="1"/>
        </w:numPr>
      </w:pPr>
      <w:r>
        <w:t xml:space="preserve">Measure environmental conditions: lighting! R/Far red ratios, SD vs LD </w:t>
      </w:r>
      <w:proofErr w:type="spellStart"/>
      <w:r>
        <w:t>ect</w:t>
      </w:r>
      <w:proofErr w:type="spellEnd"/>
      <w:r>
        <w:t xml:space="preserve"> </w:t>
      </w:r>
      <w:r w:rsidR="003873BF">
        <w:t xml:space="preserve">intensity; know how light is perceived and how that might affect </w:t>
      </w:r>
      <w:proofErr w:type="spellStart"/>
      <w:r w:rsidR="003873BF">
        <w:t>gsl</w:t>
      </w:r>
      <w:proofErr w:type="spellEnd"/>
      <w:r w:rsidR="003873BF">
        <w:t xml:space="preserve">/s metabolism, what genes </w:t>
      </w:r>
    </w:p>
    <w:p w14:paraId="39CA8867" w14:textId="77777777" w:rsidR="003873BF" w:rsidRDefault="00F34DE7" w:rsidP="00A872D4">
      <w:pPr>
        <w:pStyle w:val="ListParagraph"/>
        <w:numPr>
          <w:ilvl w:val="0"/>
          <w:numId w:val="1"/>
        </w:numPr>
      </w:pPr>
      <w:r>
        <w:t xml:space="preserve">Are GLSs more of a quantitative or qualitative trait? </w:t>
      </w:r>
    </w:p>
    <w:p w14:paraId="0CF66C44" w14:textId="1ED49EBE" w:rsidR="00214EEA" w:rsidRDefault="003873BF" w:rsidP="00A872D4">
      <w:pPr>
        <w:pStyle w:val="ListParagraph"/>
        <w:numPr>
          <w:ilvl w:val="0"/>
          <w:numId w:val="1"/>
        </w:numPr>
      </w:pPr>
      <w:r>
        <w:t>How abundant are 32S and 34S and 33S</w:t>
      </w:r>
      <w:r w:rsidR="00214EEA">
        <w:t xml:space="preserve"> </w:t>
      </w:r>
    </w:p>
    <w:sectPr w:rsidR="00214E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C077AF"/>
    <w:multiLevelType w:val="hybridMultilevel"/>
    <w:tmpl w:val="A5E03080"/>
    <w:lvl w:ilvl="0" w:tplc="F654B9A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C46667"/>
    <w:multiLevelType w:val="hybridMultilevel"/>
    <w:tmpl w:val="42646FF8"/>
    <w:lvl w:ilvl="0" w:tplc="30800DD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3211453">
    <w:abstractNumId w:val="1"/>
  </w:num>
  <w:num w:numId="2" w16cid:durableId="1784954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85D"/>
    <w:rsid w:val="00195014"/>
    <w:rsid w:val="00214EEA"/>
    <w:rsid w:val="00237FE5"/>
    <w:rsid w:val="00277233"/>
    <w:rsid w:val="00302F5C"/>
    <w:rsid w:val="003873BF"/>
    <w:rsid w:val="0043577E"/>
    <w:rsid w:val="00483BE8"/>
    <w:rsid w:val="004E3A25"/>
    <w:rsid w:val="006F034E"/>
    <w:rsid w:val="00902459"/>
    <w:rsid w:val="00A872D4"/>
    <w:rsid w:val="00C94C65"/>
    <w:rsid w:val="00D3585D"/>
    <w:rsid w:val="00F34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BDD35F"/>
  <w15:chartTrackingRefBased/>
  <w15:docId w15:val="{C3898AF1-EABC-9346-897D-2EE005573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58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58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58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58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58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58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58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58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58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58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58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58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58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58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58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58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58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58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58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58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58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58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58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58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58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58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58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58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58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255</Words>
  <Characters>1458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Angela Ricono</dc:creator>
  <cp:keywords/>
  <dc:description/>
  <cp:lastModifiedBy>Angela Ricono</cp:lastModifiedBy>
  <cp:revision>1</cp:revision>
  <dcterms:created xsi:type="dcterms:W3CDTF">2026-04-02T16:45:00Z</dcterms:created>
  <dcterms:modified xsi:type="dcterms:W3CDTF">2026-04-02T18:40:00Z</dcterms:modified>
</cp:coreProperties>
</file>