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presentation analyses Berlin’s demographics and economy.</w:t>
      </w:r>
    </w:p>
    <w:p w:rsidR="00000000" w:rsidDel="00000000" w:rsidP="00000000" w:rsidRDefault="00000000" w:rsidRPr="00000000" w14:paraId="00000003">
      <w:pPr>
        <w:numPr>
          <w:ilvl w:val="1"/>
          <w:numId w:val="1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has the city changed over the years? And how does it compare to the rest of Germany?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focus is on the year 2000 until today (or latest data available, which is usually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Dashboard 1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Top Graph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see that Berlin’s population has grown from 3.4 million to 3.8 million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know that Berlin has a reputation as a city of international people. To what extent is that true?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Although the increase in the number of non-German citizens appears to be quite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small</w:t>
      </w:r>
      <w:r w:rsidDel="00000000" w:rsidR="00000000" w:rsidRPr="00000000">
        <w:rPr>
          <w:sz w:val="28"/>
          <w:szCs w:val="28"/>
          <w:rtl w:val="0"/>
        </w:rPr>
        <w:t xml:space="preserve">, the blue line shows us that in proportionate terms, it is a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dramatic increase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additional analysis (</w:t>
      </w:r>
      <w:r w:rsidDel="00000000" w:rsidR="00000000" w:rsidRPr="00000000">
        <w:rPr>
          <w:i w:val="1"/>
          <w:sz w:val="28"/>
          <w:szCs w:val="28"/>
          <w:rtl w:val="0"/>
        </w:rPr>
        <w:t xml:space="preserve">hold up fingers</w:t>
      </w:r>
      <w:r w:rsidDel="00000000" w:rsidR="00000000" w:rsidRPr="00000000">
        <w:rPr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people assume that the Merkel government’s policy of welcoming refugees following the so-called “migrant crisis” would see a large uptick in these stats around the year 2015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we can see that is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not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 case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also have to keep in mind that as more countries are gradually added to the EU, more non-Germans are coming here to live and work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Germany has recently made it easier and quicker for foreigners to obtain German citizenship. So we may see some effects on this data in the coming years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Bottom Graph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see that both lines show a similar trend - a gradual rise which peaks in the age group 25 to 30, then a quick decline as we move towards older demos</w:t>
      </w:r>
    </w:p>
    <w:p w:rsidR="00000000" w:rsidDel="00000000" w:rsidP="00000000" w:rsidRDefault="00000000" w:rsidRPr="00000000" w14:paraId="00000016">
      <w:pPr>
        <w:numPr>
          <w:ilvl w:val="1"/>
          <w:numId w:val="2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draw your own conclusions about why international people move to Berlin around this time; Perhaps this reflects your own journey to Berlin?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comparing 2022 to 2000, we can see growth in each and every age group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difference between certain demographics is stark</w:t>
      </w:r>
    </w:p>
    <w:p w:rsidR="00000000" w:rsidDel="00000000" w:rsidP="00000000" w:rsidRDefault="00000000" w:rsidRPr="00000000" w14:paraId="0000001A">
      <w:pPr>
        <w:numPr>
          <w:ilvl w:val="1"/>
          <w:numId w:val="2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bumped into a random Berliner who is over 75, there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very low </w:t>
      </w:r>
      <w:r w:rsidDel="00000000" w:rsidR="00000000" w:rsidRPr="00000000">
        <w:rPr>
          <w:sz w:val="28"/>
          <w:szCs w:val="28"/>
          <w:rtl w:val="0"/>
        </w:rPr>
        <w:t xml:space="preserve">chance that they are non-German</w:t>
      </w:r>
    </w:p>
    <w:p w:rsidR="00000000" w:rsidDel="00000000" w:rsidP="00000000" w:rsidRDefault="00000000" w:rsidRPr="00000000" w14:paraId="0000001B">
      <w:pPr>
        <w:numPr>
          <w:ilvl w:val="1"/>
          <w:numId w:val="2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if you bumped into a random Berliner who is 25 to 30, there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quite high</w:t>
      </w:r>
      <w:r w:rsidDel="00000000" w:rsidR="00000000" w:rsidRPr="00000000">
        <w:rPr>
          <w:sz w:val="28"/>
          <w:szCs w:val="28"/>
          <w:rtl w:val="0"/>
        </w:rPr>
        <w:t xml:space="preserve"> chance that they are non-German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Dashboard 2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Top Graph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Let’s now focus on the age demographics in Berlin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changes from 2000 to 2022 are quite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minor</w:t>
      </w:r>
      <w:r w:rsidDel="00000000" w:rsidR="00000000" w:rsidRPr="00000000">
        <w:rPr>
          <w:sz w:val="28"/>
          <w:szCs w:val="28"/>
          <w:rtl w:val="0"/>
        </w:rPr>
        <w:t xml:space="preserve">; the demographic proportions have remained consistent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Bottom Left Graph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Let’s drill down and take a snapshot of ‘Berlin 2000’ vs ‘Berlin 2022’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we can see that in the year 2000, Berlin had a total population of 3.3 million, divided into the following age groups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see that the biggest chunks are taken up by those aged 30 to 40, and 60 to 75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Bottom Right Graph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snapshot of ‘Berlin 2022’ is quite similar, with a slight shift towards older demographics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Let’s now switch our focus to how Berlin’s demographics compare to the rest of Germany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Dashboard 3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is Germany’s total population, showing the share of each of the 16 German states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see that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like Berlin</w:t>
      </w:r>
      <w:r w:rsidDel="00000000" w:rsidR="00000000" w:rsidRPr="00000000">
        <w:rPr>
          <w:sz w:val="28"/>
          <w:szCs w:val="28"/>
          <w:rtl w:val="0"/>
        </w:rPr>
        <w:t xml:space="preserve">, Germany has experienced growth in population over the past 20 years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see that the majority of the population lives in Nordrhein-Westfalen, Bayern, Baden-Württemberg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there are relatively small populations in Bremen, Saarland &amp; Meck-Pom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Dashboard 4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Top Left Graph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We’ve already confirmed our assumption that Berlin is quite international; but how does it compare to the rest of the German states?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heatmap from 2022 reveals that Berlin is an “international island” in a sea of German-heavy states (which correspond to the territories of former East Germany. There may be many reasons behind this - historical, social, political - which we will not get in to here)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Top Right Graph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heatmap shows the mean age of each state's population in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Again, Berlin is a stark contrast to its neighbours - it is a young island in a sea of old people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Bottom Graph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we combine these 2 metrics, it looks like this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who do we have as this very young, very international state? Berlin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quite young and international: Hamburg &amp; Bremen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the other end of the scale (</w:t>
      </w:r>
      <w:r w:rsidDel="00000000" w:rsidR="00000000" w:rsidRPr="00000000">
        <w:rPr>
          <w:i w:val="1"/>
          <w:sz w:val="28"/>
          <w:szCs w:val="28"/>
          <w:rtl w:val="0"/>
        </w:rPr>
        <w:t xml:space="preserve">aka old and German</w:t>
      </w:r>
      <w:r w:rsidDel="00000000" w:rsidR="00000000" w:rsidRPr="00000000">
        <w:rPr>
          <w:sz w:val="28"/>
          <w:szCs w:val="28"/>
          <w:rtl w:val="0"/>
        </w:rPr>
        <w:t xml:space="preserve">): Sachsen, Brandenburg, Meck-Pom, Thuringen, Sachsen-Anhalt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see that there is an obvious positive correlation between the two variables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Dashboard 5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Left Graph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graph shows us the % of the population which is non-German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we can see that both Berlin and Germany are getting more and more international over the years</w:t>
      </w:r>
    </w:p>
    <w:p w:rsidR="00000000" w:rsidDel="00000000" w:rsidP="00000000" w:rsidRDefault="00000000" w:rsidRPr="00000000" w14:paraId="0000004D">
      <w:pPr>
        <w:numPr>
          <w:ilvl w:val="1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Berlin being considerably more international than Germany,</w:t>
      </w:r>
      <w:r w:rsidDel="00000000" w:rsidR="00000000" w:rsidRPr="00000000">
        <w:rPr>
          <w:i w:val="1"/>
          <w:sz w:val="28"/>
          <w:szCs w:val="28"/>
          <w:rtl w:val="0"/>
        </w:rPr>
        <w:t xml:space="preserve"> as expected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Right Graph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often said that Germany’s population is old, and getting older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 this indeed true?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Yes</w:t>
      </w:r>
      <w:r w:rsidDel="00000000" w:rsidR="00000000" w:rsidRPr="00000000">
        <w:rPr>
          <w:sz w:val="28"/>
          <w:szCs w:val="28"/>
          <w:rtl w:val="0"/>
        </w:rPr>
        <w:t xml:space="preserve">. This graph backs up this statement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shows the mean age in Germany from 1950 to today, and beyond, with predictions from the UN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we can see that since 1970 the mean age has skyrocketed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obviously creates some problems for society, eg, more people in retirement being supported by proportionally less workers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Dashboard 6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Left </w:t>
      </w: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Graph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Let’s now switch our focus to the economy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see that Berlin’s population has increased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slightly</w:t>
      </w:r>
      <w:r w:rsidDel="00000000" w:rsidR="00000000" w:rsidRPr="00000000">
        <w:rPr>
          <w:sz w:val="28"/>
          <w:szCs w:val="28"/>
          <w:rtl w:val="0"/>
        </w:rPr>
        <w:t xml:space="preserve"> over this time and Berlin’s GDP has increased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significantly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quite normal and in line with most western societies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Right Graph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we now look at GDP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per capita</w:t>
      </w:r>
      <w:r w:rsidDel="00000000" w:rsidR="00000000" w:rsidRPr="00000000">
        <w:rPr>
          <w:sz w:val="28"/>
          <w:szCs w:val="28"/>
          <w:rtl w:val="0"/>
        </w:rPr>
        <w:t xml:space="preserve"> compared to total population, we see the trend is very similar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also see that the GDP growth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stagnates</w:t>
      </w:r>
      <w:r w:rsidDel="00000000" w:rsidR="00000000" w:rsidRPr="00000000">
        <w:rPr>
          <w:sz w:val="28"/>
          <w:szCs w:val="28"/>
          <w:rtl w:val="0"/>
        </w:rPr>
        <w:t xml:space="preserve"> around 2008 (GFC) and 2020 (Covid pandemic)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Dashboard 7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Top Graph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widening our focus to Germany, we can see that every state has experienced economic growth over the past 2 decades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we can see that the biggest economies are Nordrhein-Westfalen, Bayern, and Baden-Württemberg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the smallest are Bremen, Saarland and Meck-Pom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Bottom Graph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table shows each state’s GDP growth, year-on-year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(slowly scroll across the table)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the general trend across all states is: we see slow growth in the early 2000s, picking up in the mid 2000s, then a dramatic reversal in 2008 thanks to the GFC, then a strong rebound, which continues for about a decade, followed by another dramatic downturn in 2020 thanks to Covid, but then another strong rebound afterwards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Dashboard 8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Left Graph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terms of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GDP per capita</w:t>
      </w:r>
      <w:r w:rsidDel="00000000" w:rsidR="00000000" w:rsidRPr="00000000">
        <w:rPr>
          <w:sz w:val="28"/>
          <w:szCs w:val="28"/>
          <w:rtl w:val="0"/>
        </w:rPr>
        <w:t xml:space="preserve">, again we see consistent growth in every state over the past 20 years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top performers here are Hamburg, Bremen, and Hessen.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Bottom performers are Meck-Pom, Thuringen, and Sachsen-Anhalt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Right Graph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heatmap is a snapshot of GDP per capita in 2021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see that this stereotype of ‘southern and western Germany being rich’ is true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only exceptions are the small city-states of Berlin, Bremen and Hamburg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would be an interesting area of economic study - </w:t>
      </w:r>
      <w:r w:rsidDel="00000000" w:rsidR="00000000" w:rsidRPr="00000000">
        <w:rPr>
          <w:i w:val="1"/>
          <w:sz w:val="28"/>
          <w:szCs w:val="28"/>
          <w:rtl w:val="0"/>
        </w:rPr>
        <w:t xml:space="preserve">do city-states around the world perform better than larger, normal states</w:t>
      </w:r>
      <w:r w:rsidDel="00000000" w:rsidR="00000000" w:rsidRPr="00000000">
        <w:rPr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Dashboard 9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Left Graph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Let’s look at another key economy indicator: unemployment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see there is a general downward trend for all states, flattening out a bit in recent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  <w:shd w:fill="cccccc" w:val="clear"/>
        </w:rPr>
      </w:pPr>
      <w:r w:rsidDel="00000000" w:rsidR="00000000" w:rsidRPr="00000000">
        <w:rPr>
          <w:sz w:val="28"/>
          <w:szCs w:val="28"/>
          <w:shd w:fill="cccccc" w:val="clear"/>
          <w:rtl w:val="0"/>
        </w:rPr>
        <w:t xml:space="preserve">Right Graph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 heatmap which gives us a snapshot of the unemployment rate in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common joke from the rest of Germany is that: “We work, while Berlin takes our tax money and parties”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I do not have data for ‘party rates’, the bit about unemployment appears to be true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