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4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44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Statistics</w:t>
      </w:r>
      <w:r>
        <w:t xml:space="preserve"> </w:t>
      </w:r>
      <w:r>
        <w:t xml:space="preserve">M1</w:t>
      </w:r>
    </w:p>
    <w:p>
      <w:pPr>
        <w:pStyle w:val="Author"/>
      </w:pPr>
      <w:r>
        <w:t xml:space="preserve">Raphaël</w:t>
      </w:r>
      <w:r>
        <w:t xml:space="preserve"> </w:t>
      </w:r>
      <w:r>
        <w:t xml:space="preserve">Bonnet</w:t>
      </w:r>
      <w:r>
        <w:t xml:space="preserve"> </w:t>
      </w:r>
      <w:r>
        <w:t xml:space="preserve">(PhD</w:t>
      </w:r>
      <w:r>
        <w:t xml:space="preserve"> </w:t>
      </w:r>
      <w:r>
        <w:t xml:space="preserve">student</w:t>
      </w:r>
      <w:r>
        <w:t xml:space="preserve"> </w:t>
      </w:r>
      <w:r>
        <w:t xml:space="preserve">C3M-U1065,</w:t>
      </w:r>
      <w:r>
        <w:t xml:space="preserve"> </w:t>
      </w:r>
      <w:r>
        <w:t xml:space="preserve">Inserm,</w:t>
      </w:r>
      <w:r>
        <w:t xml:space="preserve"> </w:t>
      </w:r>
      <w:r>
        <w:t xml:space="preserve">UCA)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-notes"/>
      <w:r>
        <w:t xml:space="preserve">Introduction notes</w:t>
      </w:r>
      <w:bookmarkEnd w:id="20"/>
    </w:p>
    <w:p>
      <w:pPr>
        <w:pStyle w:val="FirstParagraph"/>
      </w:pPr>
      <w:r>
        <w:t xml:space="preserve">In this course you will learn to work with survival data, and to handle gene expression and annotations matrix.</w:t>
      </w:r>
    </w:p>
    <w:p>
      <w:pPr>
        <w:pStyle w:val="Heading1"/>
      </w:pPr>
      <w:bookmarkStart w:id="21" w:name="access-explore-the-data"/>
      <w:r>
        <w:t xml:space="preserve">Access &amp; explore the data</w:t>
      </w:r>
      <w:bookmarkEnd w:id="21"/>
    </w:p>
    <w:p>
      <w:pPr>
        <w:pStyle w:val="Heading2"/>
      </w:pPr>
      <w:bookmarkStart w:id="22" w:name="loading-packages"/>
      <w:r>
        <w:t xml:space="preserve">Loading packages</w:t>
      </w:r>
      <w:bookmarkEnd w:id="22"/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(limma))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(survminer))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(genefilter))</w:t>
      </w:r>
    </w:p>
    <w:p>
      <w:pPr>
        <w:pStyle w:val="Heading2"/>
      </w:pPr>
      <w:bookmarkStart w:id="23" w:name="loading-data"/>
      <w:r>
        <w:t xml:space="preserve">Loading data</w:t>
      </w:r>
      <w:bookmarkEnd w:id="23"/>
    </w:p>
    <w:p>
      <w:pPr>
        <w:pStyle w:val="SourceCode"/>
      </w:pPr>
      <w:r>
        <w:rPr>
          <w:rStyle w:val="CommentTok"/>
        </w:rPr>
        <w:t xml:space="preserve">#load up data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"data_intro.RData"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clinical=data[[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#clinical data</w:t>
      </w:r>
      <w:r>
        <w:br/>
      </w:r>
      <w:r>
        <w:rPr>
          <w:rStyle w:val="NormalTok"/>
        </w:rPr>
        <w:t xml:space="preserve">dat.m=data[[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#data matrix</w:t>
      </w:r>
      <w:r>
        <w:br/>
      </w:r>
      <w:r>
        <w:rPr>
          <w:rStyle w:val="NormalTok"/>
        </w:rPr>
        <w:t xml:space="preserve">annot=data[[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#probe/gene correspondance</w:t>
      </w:r>
    </w:p>
    <w:p>
      <w:pPr>
        <w:pStyle w:val="Heading2"/>
      </w:pPr>
      <w:bookmarkStart w:id="24" w:name="basic-functions-r---exploring-the-data"/>
      <w:r>
        <w:t xml:space="preserve">Basic functions R - Exploring the data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Data matrix are in RNA-DNA seq are constituted of:</w:t>
      </w:r>
    </w:p>
    <w:p>
      <w:pPr>
        <w:pStyle w:val="Compact"/>
        <w:numPr>
          <w:numId w:val="1002"/>
          <w:ilvl w:val="1"/>
        </w:numPr>
      </w:pPr>
      <w:r>
        <w:t xml:space="preserve">n rows corresponding to genes called features</w:t>
      </w:r>
    </w:p>
    <w:p>
      <w:pPr>
        <w:pStyle w:val="Compact"/>
        <w:numPr>
          <w:numId w:val="1002"/>
          <w:ilvl w:val="1"/>
        </w:numPr>
      </w:pPr>
      <w:r>
        <w:t xml:space="preserve">p columns corresponding to patients called samples</w:t>
      </w:r>
    </w:p>
    <w:p>
      <w:pPr>
        <w:pStyle w:val="FirstParagraph"/>
      </w:pPr>
    </w:p>
    <w:p>
      <w:pPr>
        <w:pStyle w:val="Compact"/>
        <w:numPr>
          <w:numId w:val="1003"/>
          <w:ilvl w:val="0"/>
        </w:numPr>
      </w:pPr>
      <w:r>
        <w:t xml:space="preserve">Before starting to work on a object its always necessary to</w:t>
      </w:r>
    </w:p>
    <w:p>
      <w:pPr>
        <w:pStyle w:val="Compact"/>
        <w:numPr>
          <w:numId w:val="1004"/>
          <w:ilvl w:val="1"/>
        </w:numPr>
      </w:pPr>
      <w:r>
        <w:t xml:space="preserve">know the type of object (character, numeric, boolean, matrix, data.frame, list, S4, etc.)</w:t>
      </w:r>
    </w:p>
    <w:p>
      <w:pPr>
        <w:pStyle w:val="Compact"/>
        <w:numPr>
          <w:numId w:val="1004"/>
          <w:ilvl w:val="1"/>
        </w:numPr>
      </w:pPr>
      <w:r>
        <w:t xml:space="preserve">know the dimensions of the object</w:t>
      </w:r>
    </w:p>
    <w:p>
      <w:pPr>
        <w:pStyle w:val="Heading3"/>
      </w:pPr>
      <w:bookmarkStart w:id="25" w:name="X6abd8c8812f67dec242ce0a1ef4ed928fc3450f"/>
      <w:r>
        <w:t xml:space="preserve">- Using class(), dim(), colnames(), rownames() and unique() on expression data (dat.m &amp; annot)</w:t>
      </w:r>
      <w:bookmarkEnd w:id="25"/>
    </w:p>
    <w:p>
      <w:pPr>
        <w:pStyle w:val="SourceCode"/>
      </w:pPr>
      <w:r>
        <w:rPr>
          <w:rStyle w:val="CommentTok"/>
        </w:rPr>
        <w:t xml:space="preserve">#dims and class of dat.m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(dat.m)</w:t>
      </w:r>
    </w:p>
    <w:p>
      <w:pPr>
        <w:pStyle w:val="SourceCode"/>
      </w:pPr>
      <w:r>
        <w:rPr>
          <w:rStyle w:val="VerbatimChar"/>
        </w:rPr>
        <w:t xml:space="preserve">## [1] 54696   114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(dat.m)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CommentTok"/>
        </w:rPr>
        <w:t xml:space="preserve"># head(), colnames(), rownames()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5 sample names'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"first 5 sample names"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(dat.m))</w:t>
      </w:r>
    </w:p>
    <w:p>
      <w:pPr>
        <w:pStyle w:val="SourceCode"/>
      </w:pPr>
      <w:r>
        <w:rPr>
          <w:rStyle w:val="VerbatimChar"/>
        </w:rPr>
        <w:t xml:space="preserve">## [1] "411409" "411408" "411407" "411406" "411405" "411404"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5 feature names'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 5 feature names"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(dat.m))</w:t>
      </w:r>
    </w:p>
    <w:p>
      <w:pPr>
        <w:pStyle w:val="SourceCode"/>
      </w:pPr>
      <w:r>
        <w:rPr>
          <w:rStyle w:val="VerbatimChar"/>
        </w:rPr>
        <w:t xml:space="preserve">## [1] "1" "2" "3" "4" "5" "6"</w:t>
      </w:r>
    </w:p>
    <w:p>
      <w:pPr>
        <w:pStyle w:val="SourceCode"/>
      </w:pPr>
      <w:r>
        <w:rPr>
          <w:rStyle w:val="CommentTok"/>
        </w:rPr>
        <w:t xml:space="preserve">#Bien penser à utliser head() pour n'obtenir qu'un apercu des données</w:t>
      </w:r>
    </w:p>
    <w:p>
      <w:pPr>
        <w:pStyle w:val="FirstParagraph"/>
      </w:pPr>
      <w:r>
        <w:t xml:space="preserve">We must include gene names into the data matrix</w:t>
      </w:r>
    </w:p>
    <w:p>
      <w:pPr>
        <w:pStyle w:val="SourceCode"/>
      </w:pPr>
      <w:r>
        <w:rPr>
          <w:rStyle w:val="CommentTok"/>
        </w:rPr>
        <w:t xml:space="preserve"># Have a look at the annotation table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(annot)</w:t>
      </w:r>
    </w:p>
    <w:p>
      <w:pPr>
        <w:pStyle w:val="SourceCode"/>
      </w:pPr>
      <w:r>
        <w:rPr>
          <w:rStyle w:val="VerbatimChar"/>
        </w:rPr>
        <w:t xml:space="preserve">##       probe gene_symbol</w:t>
      </w:r>
      <w:r>
        <w:br/>
      </w:r>
      <w:r>
        <w:rPr>
          <w:rStyle w:val="VerbatimChar"/>
        </w:rPr>
        <w:t xml:space="preserve">## 1 1007_s_at        DDR1</w:t>
      </w:r>
      <w:r>
        <w:br/>
      </w:r>
      <w:r>
        <w:rPr>
          <w:rStyle w:val="VerbatimChar"/>
        </w:rPr>
        <w:t xml:space="preserve">## 2   1053_at        RFC2</w:t>
      </w:r>
      <w:r>
        <w:br/>
      </w:r>
      <w:r>
        <w:rPr>
          <w:rStyle w:val="VerbatimChar"/>
        </w:rPr>
        <w:t xml:space="preserve">## 3    117_at       HSPA6</w:t>
      </w:r>
      <w:r>
        <w:br/>
      </w:r>
      <w:r>
        <w:rPr>
          <w:rStyle w:val="VerbatimChar"/>
        </w:rPr>
        <w:t xml:space="preserve">## 4    121_at        PAX8</w:t>
      </w:r>
      <w:r>
        <w:br/>
      </w:r>
      <w:r>
        <w:rPr>
          <w:rStyle w:val="VerbatimChar"/>
        </w:rPr>
        <w:t xml:space="preserve">## 5 1255_g_at      GUCA1A</w:t>
      </w:r>
      <w:r>
        <w:br/>
      </w:r>
      <w:r>
        <w:rPr>
          <w:rStyle w:val="VerbatimChar"/>
        </w:rPr>
        <w:t xml:space="preserve">## 6   1294_at        UBA7</w:t>
      </w:r>
    </w:p>
    <w:p>
      <w:pPr>
        <w:pStyle w:val="SourceCode"/>
      </w:pPr>
      <w:r>
        <w:rPr>
          <w:rStyle w:val="CommentTok"/>
        </w:rPr>
        <w:t xml:space="preserve"># ! let's include gene names into the matrix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(dat.m)=annot[,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let's check rownames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(dat.m))</w:t>
      </w:r>
    </w:p>
    <w:p>
      <w:pPr>
        <w:pStyle w:val="SourceCode"/>
      </w:pPr>
      <w:r>
        <w:rPr>
          <w:rStyle w:val="VerbatimChar"/>
        </w:rPr>
        <w:t xml:space="preserve">## [1] "DDR1"   "RFC2"   "HSPA6"  "PAX8"   "GUCA1A" "UBA7"</w:t>
      </w:r>
    </w:p>
    <w:p>
      <w:pPr>
        <w:pStyle w:val="SourceCode"/>
      </w:pPr>
      <w:r>
        <w:rPr>
          <w:rStyle w:val="CommentTok"/>
        </w:rPr>
        <w:t xml:space="preserve">#extract gene names</w:t>
      </w:r>
      <w:r>
        <w:br/>
      </w:r>
      <w:r>
        <w:rPr>
          <w:rStyle w:val="NormalTok"/>
        </w:rPr>
        <w:t xml:space="preserve">genes=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(dat.m)</w:t>
      </w:r>
    </w:p>
    <w:p>
      <w:pPr>
        <w:pStyle w:val="FirstParagraph"/>
      </w:pPr>
      <w:r>
        <w:t xml:space="preserve">Not all probes have a corresponding annotated genes, this is why we have many genes called NA</w:t>
      </w:r>
    </w:p>
    <w:p>
      <w:pPr>
        <w:pStyle w:val="Heading3"/>
      </w:pPr>
      <w:bookmarkStart w:id="26" w:name="using-sum-and-is.na-on-genes-dat.m"/>
      <w:r>
        <w:t xml:space="preserve">- Using sum() and is.na() on genes (dat.m)</w:t>
      </w:r>
      <w:bookmarkEnd w:id="26"/>
    </w:p>
    <w:p>
      <w:pPr>
        <w:pStyle w:val="FirstParagraph"/>
      </w:pPr>
      <w:r>
        <w:rPr>
          <w:b/>
        </w:rPr>
        <w:t xml:space="preserve">How many genes are NA?</w:t>
      </w:r>
    </w:p>
    <w:p>
      <w:pPr>
        <w:pStyle w:val="BodyText"/>
      </w:pPr>
      <w:r>
        <w:rPr>
          <w:b/>
        </w:rPr>
        <w:t xml:space="preserve">How many genes have been annotated?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 genes'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 genes"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(genes))</w:t>
      </w:r>
    </w:p>
    <w:p>
      <w:pPr>
        <w:pStyle w:val="SourceCode"/>
      </w:pPr>
      <w:r>
        <w:rPr>
          <w:rStyle w:val="VerbatimChar"/>
        </w:rPr>
        <w:t xml:space="preserve">## [1] 15811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'annotated genes'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"annotated genes"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(genes))</w:t>
      </w:r>
    </w:p>
    <w:p>
      <w:pPr>
        <w:pStyle w:val="SourceCode"/>
      </w:pPr>
      <w:r>
        <w:rPr>
          <w:rStyle w:val="VerbatimChar"/>
        </w:rPr>
        <w:t xml:space="preserve">## [1] 38885</w:t>
      </w:r>
    </w:p>
    <w:p>
      <w:pPr>
        <w:pStyle w:val="SourceCode"/>
      </w:pPr>
      <w:r>
        <w:rPr>
          <w:rStyle w:val="CommentTok"/>
        </w:rPr>
        <w:t xml:space="preserve">#ou nrow(dat.m)-sum(is.na(genes))</w:t>
      </w:r>
    </w:p>
    <w:p>
      <w:pPr>
        <w:pStyle w:val="Compact"/>
        <w:numPr>
          <w:numId w:val="1005"/>
          <w:ilvl w:val="0"/>
        </w:numPr>
      </w:pPr>
      <w:r>
        <w:t xml:space="preserve">Most of the time, and depending on the sequencing library we should find</w:t>
      </w:r>
    </w:p>
    <w:p>
      <w:pPr>
        <w:pStyle w:val="Compact"/>
        <w:numPr>
          <w:numId w:val="1006"/>
          <w:ilvl w:val="1"/>
        </w:numPr>
      </w:pPr>
      <w:r>
        <w:t xml:space="preserve">~20K protein-coding genes</w:t>
      </w:r>
    </w:p>
    <w:p>
      <w:pPr>
        <w:pStyle w:val="Compact"/>
        <w:numPr>
          <w:numId w:val="1006"/>
          <w:ilvl w:val="1"/>
        </w:numPr>
      </w:pPr>
      <w:r>
        <w:t xml:space="preserve">and ~10K unannnotated pseudogenes (NA)</w:t>
      </w:r>
    </w:p>
    <w:p>
      <w:pPr>
        <w:pStyle w:val="Heading3"/>
      </w:pPr>
      <w:bookmarkStart w:id="27" w:name="Xcc65c96d70a479383a7c7ded2fff6b5dc61b5f1"/>
      <w:r>
        <w:t xml:space="preserve">- Using class() name() and $ (accessor) on clinical data (clinical)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Clinical tables in survival studies are constituted of:</w:t>
      </w:r>
    </w:p>
    <w:p>
      <w:pPr>
        <w:pStyle w:val="Compact"/>
        <w:numPr>
          <w:numId w:val="1008"/>
          <w:ilvl w:val="1"/>
        </w:numPr>
      </w:pPr>
      <w:r>
        <w:t xml:space="preserve">n rows corresponding to samples</w:t>
      </w:r>
    </w:p>
    <w:p>
      <w:pPr>
        <w:pStyle w:val="Compact"/>
        <w:numPr>
          <w:numId w:val="1008"/>
          <w:ilvl w:val="1"/>
        </w:numPr>
      </w:pPr>
      <w:r>
        <w:t xml:space="preserve">p columns corresponding to clinical features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(clinical)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(clinical) </w:t>
      </w:r>
    </w:p>
    <w:p>
      <w:pPr>
        <w:pStyle w:val="SourceCode"/>
      </w:pPr>
      <w:r>
        <w:rPr>
          <w:rStyle w:val="VerbatimChar"/>
        </w:rPr>
        <w:t xml:space="preserve">## [1] 114   2</w:t>
      </w:r>
    </w:p>
    <w:p>
      <w:pPr>
        <w:pStyle w:val="SourceCode"/>
      </w:pPr>
      <w:r>
        <w:rPr>
          <w:rStyle w:val="CommentTok"/>
        </w:rPr>
        <w:t xml:space="preserve">#we can have a look at clinical features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(clinical)</w:t>
      </w:r>
    </w:p>
    <w:p>
      <w:pPr>
        <w:pStyle w:val="SourceCode"/>
      </w:pPr>
      <w:r>
        <w:rPr>
          <w:rStyle w:val="VerbatimChar"/>
        </w:rPr>
        <w:t xml:space="preserve">## [1] "clinical.OS"                           </w:t>
      </w:r>
      <w:r>
        <w:br/>
      </w:r>
      <w:r>
        <w:rPr>
          <w:rStyle w:val="VerbatimChar"/>
        </w:rPr>
        <w:t xml:space="preserve">## [2] "clinical.OS_months_or_MIN_months_of_OS"</w:t>
      </w:r>
    </w:p>
    <w:p>
      <w:pPr>
        <w:pStyle w:val="SourceCode"/>
      </w:pPr>
      <w:r>
        <w:rPr>
          <w:rStyle w:val="CommentTok"/>
        </w:rPr>
        <w:t xml:space="preserve">#two types of clinical data required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clinical.OS)  </w:t>
      </w:r>
      <w:r>
        <w:rPr>
          <w:rStyle w:val="CommentTok"/>
        </w:rPr>
        <w:t xml:space="preserve">#boolean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clinical.OS_months_or_MIN_months_of_OS) </w:t>
      </w:r>
      <w:r>
        <w:rPr>
          <w:rStyle w:val="CommentTok"/>
        </w:rPr>
        <w:t xml:space="preserve">#numeric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rPr>
          <w:b/>
        </w:rPr>
        <w:t xml:space="preserve"> </w:t>
      </w:r>
      <w:r>
        <w:rPr>
          <w:b/>
        </w:rPr>
        <w:t xml:space="preserve">What are the practical differences between data.frame and matrix objects ?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 </w:t>
      </w:r>
      <w:r>
        <w:rPr>
          <w:b/>
        </w:rPr>
        <w:t xml:space="preserve">Check if dimensions matches in dat.m, clinical and annot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 </w:t>
      </w:r>
      <w:r>
        <w:rPr>
          <w:b/>
        </w:rPr>
        <w:t xml:space="preserve">What are the number of features, clinical features and samples ?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#features (annotated)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(genes))</w:t>
      </w:r>
    </w:p>
    <w:p>
      <w:pPr>
        <w:pStyle w:val="SourceCode"/>
      </w:pPr>
      <w:r>
        <w:rPr>
          <w:rStyle w:val="VerbatimChar"/>
        </w:rPr>
        <w:t xml:space="preserve">## [1] 38885</w:t>
      </w:r>
    </w:p>
    <w:p>
      <w:pPr>
        <w:pStyle w:val="SourceCode"/>
      </w:pPr>
      <w:r>
        <w:rPr>
          <w:rStyle w:val="CommentTok"/>
        </w:rPr>
        <w:t xml:space="preserve">#samples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(clinical)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CommentTok"/>
        </w:rPr>
        <w:t xml:space="preserve">#clinical features</w:t>
      </w:r>
      <w:r>
        <w:br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(clinical)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It’s very rare to have access to clinical data, most of the time, researcher must provide the omic data but the clinical infromations remain confidential.</w:t>
      </w:r>
    </w:p>
    <w:p>
      <w:pPr>
        <w:pStyle w:val="BodyText"/>
      </w:pPr>
      <w:r>
        <w:t xml:space="preserve">To access them, one must contact the holder of the clinical data, ask for access and wait for authorization and afterwards data. It is best not to rely on that.</w:t>
      </w:r>
    </w:p>
    <w:p>
      <w:pPr>
        <w:pStyle w:val="Heading2"/>
      </w:pPr>
      <w:bookmarkStart w:id="28" w:name="X47a1f6062103a895247d91cdef1c539efc2a67b"/>
      <w:r>
        <w:t xml:space="preserve">Overview of the gene expression: density &amp; heatmap &amp; MDS plots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survival_files/figure-docx/most%20variable%20genes%20in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54696   114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survival_files/figure-docx/most%20variable%20genes%20ini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survival_files/figure-docx/most%20variable%20genes%20ini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Survival of the patient is overlayed in color (black: remission, red: relapse)</w:t>
      </w:r>
    </w:p>
    <w:p>
      <w:pPr>
        <w:pStyle w:val="FirstParagraph"/>
      </w:pPr>
      <w:r>
        <w:rPr>
          <w:b/>
        </w:rPr>
        <w:t xml:space="preserve">These vizualisation gives us some insights on the quality of the expression set we are analysing.</w:t>
      </w:r>
    </w:p>
    <w:p>
      <w:pPr>
        <w:pStyle w:val="Compact"/>
        <w:numPr>
          <w:numId w:val="1009"/>
          <w:ilvl w:val="0"/>
        </w:numPr>
      </w:pPr>
      <w:r>
        <w:t xml:space="preserve">We can have a look to the distribution of the feature (genes) expressions.</w:t>
      </w:r>
    </w:p>
    <w:p>
      <w:pPr>
        <w:pStyle w:val="Compact"/>
        <w:numPr>
          <w:numId w:val="1009"/>
          <w:ilvl w:val="0"/>
        </w:numPr>
      </w:pPr>
      <w:r>
        <w:t xml:space="preserve">We can overlook the expression of the top variable genes in a heatmap to see wether or not some patterns already emerge.</w:t>
      </w:r>
    </w:p>
    <w:p>
      <w:pPr>
        <w:pStyle w:val="Compact"/>
        <w:numPr>
          <w:numId w:val="1009"/>
          <w:ilvl w:val="0"/>
        </w:numPr>
      </w:pPr>
      <w:r>
        <w:t xml:space="preserve">We can see here that the most variable genes fail to explain the survival of the patients.</w:t>
      </w:r>
    </w:p>
    <w:p>
      <w:pPr>
        <w:pStyle w:val="FirstParagraph"/>
      </w:pPr>
    </w:p>
    <w:p>
      <w:pPr>
        <w:pStyle w:val="Heading1"/>
      </w:pPr>
      <w:bookmarkStart w:id="32" w:name="X1f4f5504135807f5d4d3a745b98c9202dccaf40"/>
      <w:r>
        <w:t xml:space="preserve">Cox Proportional Hazards Regression Analysis</w:t>
      </w:r>
      <w:bookmarkEnd w:id="32"/>
    </w:p>
    <w:p>
      <w:pPr>
        <w:pStyle w:val="Heading3"/>
      </w:pPr>
      <w:bookmarkStart w:id="33" w:name="basic-concepts"/>
      <w:r>
        <w:t xml:space="preserve">Basic concepts</w:t>
      </w:r>
      <w:bookmarkEnd w:id="33"/>
    </w:p>
    <w:p>
      <w:pPr>
        <w:pStyle w:val="FirstParagraph"/>
      </w:pP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Survival time</w:t>
      </w:r>
      <w:r>
        <w:t xml:space="preserve">: (how long one survive)</w:t>
      </w:r>
    </w:p>
    <w:p>
      <w:pPr>
        <w:pStyle w:val="Compact"/>
        <w:numPr>
          <w:numId w:val="1011"/>
          <w:ilvl w:val="1"/>
        </w:numPr>
      </w:pPr>
      <w:r>
        <w:t xml:space="preserve">Event-free survival time: (how long one survive without any event)</w:t>
      </w:r>
    </w:p>
    <w:p>
      <w:pPr>
        <w:pStyle w:val="FirstParagraph"/>
      </w:pP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Events</w:t>
      </w:r>
    </w:p>
    <w:p>
      <w:pPr>
        <w:pStyle w:val="Compact"/>
        <w:numPr>
          <w:numId w:val="1013"/>
          <w:ilvl w:val="1"/>
        </w:numPr>
      </w:pPr>
      <w:r>
        <w:t xml:space="preserve">Relapse</w:t>
      </w:r>
    </w:p>
    <w:p>
      <w:pPr>
        <w:pStyle w:val="Compact"/>
        <w:numPr>
          <w:numId w:val="1013"/>
          <w:ilvl w:val="1"/>
        </w:numPr>
      </w:pPr>
      <w:r>
        <w:t xml:space="preserve">Death</w:t>
      </w:r>
    </w:p>
    <w:p>
      <w:pPr>
        <w:pStyle w:val="FirstParagraph"/>
      </w:pP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Censoring</w:t>
      </w:r>
      <w:r>
        <w:t xml:space="preserve">: end of patient following or incomplete data</w:t>
      </w:r>
    </w:p>
    <w:p>
      <w:pPr>
        <w:pStyle w:val="Compact"/>
        <w:numPr>
          <w:numId w:val="1015"/>
          <w:ilvl w:val="1"/>
        </w:numPr>
      </w:pPr>
      <w:r>
        <w:t xml:space="preserve">End of treatment (5 years in general)</w:t>
      </w:r>
    </w:p>
    <w:p>
      <w:pPr>
        <w:pStyle w:val="Compact"/>
        <w:numPr>
          <w:numId w:val="1015"/>
          <w:ilvl w:val="1"/>
        </w:numPr>
      </w:pPr>
      <w:r>
        <w:t xml:space="preserve">Loss of consent</w:t>
      </w:r>
    </w:p>
    <w:p>
      <w:pPr>
        <w:pStyle w:val="FirstParagraph"/>
      </w:pP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Survival probability</w:t>
      </w:r>
    </w:p>
    <w:p>
      <w:pPr>
        <w:pStyle w:val="FirstParagraph"/>
      </w:pPr>
      <w:r>
        <w:t xml:space="preserve">function S(t): survival probability of an individual from t0 to t</w:t>
      </w:r>
    </w:p>
    <w:p>
      <w:pPr>
        <w:pStyle w:val="BodyText"/>
      </w:pPr>
      <w:r>
        <w:t xml:space="preserve">S(t) is a</w:t>
      </w:r>
      <w:r>
        <w:t xml:space="preserve"> </w:t>
      </w:r>
      <w:r>
        <w:rPr>
          <w:b/>
        </w:rPr>
        <w:t xml:space="preserve">step</w:t>
      </w:r>
      <w:r>
        <w:t xml:space="preserve"> </w:t>
      </w:r>
      <w:r>
        <w:t xml:space="preserve">function that</w:t>
      </w:r>
      <w:r>
        <w:t xml:space="preserve"> </w:t>
      </w:r>
      <w:r>
        <w:rPr>
          <w:b/>
        </w:rPr>
        <w:t xml:space="preserve">changes value only at the time of each event</w:t>
      </w:r>
      <w:r>
        <w:t xml:space="preserve">.</w:t>
      </w:r>
    </w:p>
    <w:p>
      <w:pPr>
        <w:pStyle w:val="BodyText"/>
      </w:pP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Kaplan-Meier plot</w:t>
      </w:r>
    </w:p>
    <w:p>
      <w:pPr>
        <w:pStyle w:val="FirstParagraph"/>
      </w:pPr>
      <w:r>
        <w:t xml:space="preserve">Represent the estimation of the survival probability</w:t>
      </w:r>
      <w:r>
        <w:t xml:space="preserve"> </w:t>
      </w:r>
      <w:r>
        <w:t xml:space="preserve">based on true survival times.</w:t>
      </w:r>
      <w:r>
        <w:t xml:space="preserve"> </w:t>
      </w:r>
      <w:r>
        <w:rPr>
          <w:i/>
        </w:rPr>
        <w:t xml:space="preserve">(Kaplan and Meier, J Am Stat Assoc, 1958).</w:t>
      </w:r>
    </w:p>
    <w:p>
      <w:pPr>
        <w:pStyle w:val="BodyText"/>
      </w:pPr>
      <w:r>
        <w:t xml:space="preserve">Provides a useful summary of the data that can be used to estimate measures such as</w:t>
      </w:r>
      <w:r>
        <w:t xml:space="preserve"> </w:t>
      </w:r>
      <w:r>
        <w:rPr>
          <w:b/>
        </w:rPr>
        <w:t xml:space="preserve">median survival time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Without cencoring in the data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)</m:t>
          </m:r>
          <m:r>
            <m:t>/</m:t>
          </m:r>
          <m:r>
            <m:t>N</m:t>
          </m:r>
        </m:oMath>
      </m:oMathPara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Where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N = the total number of patients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n = the number of events from t0 to t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miro.medium.com/max/1478/1*CtT_2Ohfwi-h9kJAVjOYm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 </w:t>
      </w:r>
      <w:r>
        <w:rPr>
          <w:b/>
        </w:rPr>
        <w:t xml:space="preserve">Calculate the survival probability at t=7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'survival time t=7'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"survival time t=7"</w:t>
      </w:r>
    </w:p>
    <w:p>
      <w:pPr>
        <w:pStyle w:val="SourceCode"/>
      </w:pPr>
      <w:r>
        <w:rPr>
          <w:rStyle w:val="NormalTok"/>
        </w:rPr>
        <w:t xml:space="preserve">St7=(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(St7)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With cencoring in the data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r>
            <m:t>t</m:t>
          </m:r>
          <m:r>
            <m:t>−</m:t>
          </m:r>
          <m:r>
            <m:t>1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d</m:t>
          </m:r>
          <m:r>
            <m:t>/</m:t>
          </m:r>
          <m:r>
            <m:t>n</m:t>
          </m:r>
          <m:r>
            <m:t>)</m:t>
          </m:r>
        </m:oMath>
      </m:oMathPara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Where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S(t−1) = the probability of being alive at t−1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n = the number of patients left just before t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d = the number of events at t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dt0 = 0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S(0) = 1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065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miro.medium.com/proxy/1*KFjJc77t-MGn7-bp3RyYe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 </w:t>
      </w:r>
      <w:r>
        <w:rPr>
          <w:b/>
        </w:rPr>
        <w:t xml:space="preserve">Calculate the survival probability at t=5</w:t>
      </w:r>
      <w:r>
        <w:rPr>
          <w:b/>
        </w:rP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'survival time t=5'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"survival time t=5"</w:t>
      </w:r>
    </w:p>
    <w:p>
      <w:pPr>
        <w:pStyle w:val="SourceCode"/>
      </w:pPr>
      <w:r>
        <w:rPr>
          <w:rStyle w:val="NormalTok"/>
        </w:rPr>
        <w:t xml:space="preserve">St5=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#St4=0.8 d=1 et n=6 car 2 event et 2 censor avant t=5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(St5)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FirstParagraph"/>
      </w:pPr>
      <w:r>
        <w:rPr>
          <w:b/>
        </w:rPr>
        <w:t xml:space="preserve"> </w:t>
      </w:r>
      <w:r>
        <w:rPr>
          <w:b/>
        </w:rPr>
        <w:t xml:space="preserve">What are the median survival times for the 2 previous examples?</w:t>
      </w:r>
      <w:r>
        <w:rPr>
          <w:b/>
        </w:rPr>
        <w:t xml:space="preserve"> </w:t>
      </w:r>
    </w:p>
    <w:p>
      <w:pPr>
        <w:pStyle w:val="BodyText"/>
      </w:pPr>
      <w:r>
        <w:t xml:space="preserve">Median survival times are respectively 5 and 6 (here arbitrary unit).</w:t>
      </w:r>
    </w:p>
    <w:p>
      <w:pPr>
        <w:pStyle w:val="Heading2"/>
      </w:pPr>
      <w:bookmarkStart w:id="36" w:name="implementing-the-model-in-r"/>
      <w:r>
        <w:t xml:space="preserve">Implementing the model in R</w:t>
      </w:r>
      <w:bookmarkEnd w:id="36"/>
    </w:p>
    <w:p>
      <w:pPr>
        <w:pStyle w:val="FirstParagraph"/>
      </w:pPr>
      <w:r>
        <w:t xml:space="preserve">To fit a cox model to data, we use the following code:</w:t>
      </w:r>
    </w:p>
    <w:p>
      <w:pPr>
        <w:pStyle w:val="BodyText"/>
      </w:pPr>
      <w:r>
        <w:rPr>
          <w:b/>
        </w:rPr>
        <w:t xml:space="preserve">fit=survfit(Surv(os_time,os) ~ covariate)</w:t>
      </w:r>
    </w:p>
    <w:p>
      <w:pPr>
        <w:pStyle w:val="BodyText"/>
      </w:pPr>
      <w:r>
        <w:rPr>
          <w:b/>
        </w:rPr>
        <w:t xml:space="preserve">os_time</w:t>
      </w:r>
      <w:r>
        <w:t xml:space="preserve"> </w:t>
      </w:r>
      <w:r>
        <w:t xml:space="preserve">is a numeric vector associated to every patients containing the time from diagnosis (t0) to event (death, relapse, cencoring)</w:t>
      </w:r>
    </w:p>
    <w:p>
      <w:pPr>
        <w:pStyle w:val="BodyText"/>
      </w:pPr>
      <w:r>
        <w:rPr>
          <w:b/>
        </w:rPr>
        <w:t xml:space="preserve">os</w:t>
      </w:r>
      <w:r>
        <w:t xml:space="preserve"> </w:t>
      </w:r>
      <w:r>
        <w:t xml:space="preserve">is a boolean resulting from the question</w:t>
      </w:r>
      <w:r>
        <w:t xml:space="preserve"> </w:t>
      </w:r>
      <w:r>
        <w:t xml:space="preserve">‘</w:t>
      </w:r>
      <w:r>
        <w:t xml:space="preserve">does an event occured?</w:t>
      </w:r>
      <w:r>
        <w:t xml:space="preserve">’</w:t>
      </w:r>
    </w:p>
    <w:p>
      <w:pPr>
        <w:pStyle w:val="BodyText"/>
      </w:pPr>
      <w:r>
        <w:rPr>
          <w:b/>
        </w:rPr>
        <w:t xml:space="preserve">covariate</w:t>
      </w:r>
      <w:r>
        <w:t xml:space="preserve"> </w:t>
      </w:r>
      <w:r>
        <w:t xml:space="preserve">here set to 1 (no covariate)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Hazard ratio probalility</w:t>
      </w:r>
    </w:p>
    <w:p>
      <w:pPr>
        <w:pStyle w:val="FirstParagraph"/>
      </w:pPr>
      <w:r>
        <w:t xml:space="preserve">function h(t): event probability at time t</w:t>
      </w:r>
    </w:p>
    <w:p>
      <w:pPr>
        <w:pStyle w:val="BodyText"/>
      </w:pPr>
      <w:r>
        <w:t xml:space="preserve">exp(coefficient) gives you the survival ratio between two groups</w:t>
      </w:r>
    </w:p>
    <w:p>
      <w:pPr>
        <w:pStyle w:val="BodyText"/>
      </w:pPr>
      <w:r>
        <w:t xml:space="preserve">(i.e: exp(coefficient)=0.2 means that the risk group has 20% more chance of an occuring event)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- Using the mean of gene expression of all patients as a cut-off, it is possible to discretize (0: low expression, 1: high expression) the gene expression to create two groups of patients.</w:t>
      </w:r>
    </w:p>
    <w:p>
      <w:pPr>
        <w:pStyle w:val="BodyText"/>
      </w:pPr>
    </w:p>
    <w:p>
      <w:pPr>
        <w:pStyle w:val="Heading4"/>
      </w:pPr>
      <w:bookmarkStart w:id="37" w:name="rorc---regulatory-role-in-thymopoiesis"/>
      <w:r>
        <w:t xml:space="preserve">- RORC - regulatory role in thymopoiesis</w:t>
      </w:r>
      <w:bookmarkEnd w:id="37"/>
    </w:p>
    <w:p>
      <w:pPr>
        <w:pStyle w:val="SourceCode"/>
      </w:pPr>
      <w:r>
        <w:rPr>
          <w:rStyle w:val="NormalTok"/>
        </w:rPr>
        <w:t xml:space="preserve">dat.m=dat.m[,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clinical.OS_months_or_MIN_months_of_OS))]</w:t>
      </w:r>
      <w:r>
        <w:br/>
      </w:r>
      <w:r>
        <w:rPr>
          <w:rStyle w:val="NormalTok"/>
        </w:rPr>
        <w:t xml:space="preserve">clinical=clinical[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clinical.OS_months_or_MIN_months_of_OS)),]</w:t>
      </w:r>
      <w:r>
        <w:br/>
      </w:r>
      <w:r>
        <w:br/>
      </w:r>
      <w:r>
        <w:rPr>
          <w:rStyle w:val="NormalTok"/>
        </w:rPr>
        <w:t xml:space="preserve">g=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(dat.m)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"RORC"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){subset=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(dat.m[g,],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max)}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{subset=dat.m[g,]}</w:t>
      </w:r>
      <w:r>
        <w:br/>
      </w:r>
      <w:r>
        <w:rPr>
          <w:rStyle w:val="NormalTok"/>
        </w:rPr>
        <w:t xml:space="preserve">gene=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(subset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(subset),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RORC=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(subset)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(RORC,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clinical.OS_months_or_MIN_months_of_OS,clinical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,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(clinical))</w:t>
      </w:r>
      <w:r>
        <w:br/>
      </w:r>
      <w:r>
        <w:rPr>
          <w:rStyle w:val="NormalTok"/>
        </w:rPr>
        <w:t xml:space="preserve">fit_table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clinical.OS_months_or_MIN_months_of_OS,clinical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gene)</w:t>
      </w:r>
      <w:r>
        <w:br/>
      </w:r>
      <w:r>
        <w:rPr>
          <w:rStyle w:val="NormalTok"/>
        </w:rPr>
        <w:t xml:space="preserve">info=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(fit_table)</w:t>
      </w:r>
      <w:r>
        <w:br/>
      </w:r>
      <w:r>
        <w:rPr>
          <w:rStyle w:val="NormalTok"/>
        </w:rPr>
        <w:t xml:space="preserve">pval=info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HR=info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(pval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(pval);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(HR)}</w:t>
      </w:r>
    </w:p>
    <w:p>
      <w:pPr>
        <w:pStyle w:val="SourceCode"/>
      </w:pPr>
      <w:r>
        <w:rPr>
          <w:rStyle w:val="VerbatimChar"/>
        </w:rPr>
        <w:t xml:space="preserve">##     pvalue </w:t>
      </w:r>
      <w:r>
        <w:br/>
      </w:r>
      <w:r>
        <w:rPr>
          <w:rStyle w:val="VerbatimChar"/>
        </w:rPr>
        <w:t xml:space="preserve">## 0.04053539 </w:t>
      </w:r>
      <w:r>
        <w:br/>
      </w:r>
      <w:r>
        <w:rPr>
          <w:rStyle w:val="VerbatimChar"/>
        </w:rPr>
        <w:t xml:space="preserve">## [1] 0.6380224</w:t>
      </w:r>
    </w:p>
    <w:p>
      <w:pPr>
        <w:pStyle w:val="SourceCode"/>
      </w:pP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clinical.OS_months_or_MIN_months_of_OS,clinical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(clinical))</w:t>
      </w:r>
      <w:r>
        <w:br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=fit,</w:t>
      </w:r>
      <w:r>
        <w:rPr>
          <w:rStyle w:val="StringTok"/>
        </w:rPr>
        <w:t xml:space="preserve">'null.model'</w:t>
      </w:r>
      <w:r>
        <w:rPr>
          <w:rStyle w:val="NormalTok"/>
        </w:rPr>
        <w:t xml:space="preserve">=fit0),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clinical,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legend.labs =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expression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expression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 patients"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censor.shape=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censor.size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Survival model - RORC"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Month"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pval.method =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ncensor.plot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surv.scale=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surviv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surviv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- To what correspond the fit0 variable ?</w:t>
      </w:r>
    </w:p>
    <w:p>
      <w:pPr>
        <w:pStyle w:val="BodyText"/>
      </w:pPr>
      <w:r>
        <w:t xml:space="preserve">fit0 corresponds to the survival of the whole cohort, without covariate that splits data in groups.</w:t>
      </w:r>
    </w:p>
    <w:p>
      <w:pPr>
        <w:pStyle w:val="BodyText"/>
      </w:pPr>
      <w:r>
        <w:rPr>
          <w:b/>
        </w:rPr>
        <w:t xml:space="preserve">- Display the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fit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variable, what are the proportions of events for each group ?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Call: survfit(formula = Surv(clinical$clinical.OS_months_or_MIN_months_of_OS, </w:t>
      </w:r>
      <w:r>
        <w:br/>
      </w:r>
      <w:r>
        <w:rPr>
          <w:rStyle w:val="VerbatimChar"/>
        </w:rPr>
        <w:t xml:space="preserve">##     clinical$clinical.OS) ~ gene, data = data.frame(clinical))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n events median 0.95LCL 0.95UCL</w:t>
      </w:r>
      <w:r>
        <w:br/>
      </w:r>
      <w:r>
        <w:rPr>
          <w:rStyle w:val="VerbatimChar"/>
        </w:rPr>
        <w:t xml:space="preserve">## gene=0 65     57   40.2    34.9    48.2</w:t>
      </w:r>
      <w:r>
        <w:br/>
      </w:r>
      <w:r>
        <w:rPr>
          <w:rStyle w:val="VerbatimChar"/>
        </w:rPr>
        <w:t xml:space="preserve">## gene=1 42     35   47.7    41.9    61.4</w:t>
      </w:r>
    </w:p>
    <w:p>
      <w:pPr>
        <w:pStyle w:val="FirstParagraph"/>
      </w:pPr>
      <w:r>
        <w:t xml:space="preserve">There are 65 patients in first group (gene=0) with 57 events. ~ 87% of events. Mean surv time = 40.2 months</w:t>
      </w:r>
    </w:p>
    <w:p>
      <w:pPr>
        <w:pStyle w:val="BodyText"/>
      </w:pPr>
      <w:r>
        <w:t xml:space="preserve">There are 42 patients in first group (gene=1) with 35 events. ~ 87% of events. Mean surv time = 47.7 months</w:t>
      </w:r>
    </w:p>
    <w:p>
      <w:pPr>
        <w:pStyle w:val="BodyText"/>
      </w:pPr>
      <w:r>
        <w:rPr>
          <w:b/>
        </w:rPr>
        <w:t xml:space="preserve">- Display the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fit_table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variable, have a look at the output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(fit_table)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Surv(clinical$clinical.OS_months_or_MIN_months_of_OS, </w:t>
      </w:r>
      <w:r>
        <w:br/>
      </w:r>
      <w:r>
        <w:rPr>
          <w:rStyle w:val="VerbatimChar"/>
        </w:rPr>
        <w:t xml:space="preserve">##     clinical$clinical.OS) ~ gene)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 z      p</w:t>
      </w:r>
      <w:r>
        <w:br/>
      </w:r>
      <w:r>
        <w:rPr>
          <w:rStyle w:val="VerbatimChar"/>
        </w:rPr>
        <w:t xml:space="preserve">## gene -0.4494    0.6380   0.2211 -2.033 0.0421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test=4.26  on 1 df, p=0.03898</w:t>
      </w:r>
      <w:r>
        <w:br/>
      </w:r>
      <w:r>
        <w:rPr>
          <w:rStyle w:val="VerbatimChar"/>
        </w:rPr>
        <w:t xml:space="preserve">## n= 107, number of events= 92</w:t>
      </w:r>
    </w:p>
    <w:p>
      <w:pPr>
        <w:pStyle w:val="FirstParagraph"/>
      </w:pPr>
    </w:p>
    <w:p>
      <w:pPr>
        <w:pStyle w:val="BodyText"/>
      </w:pPr>
      <w:r>
        <w:t xml:space="preserve">Better survival for low expression group for RORC expression is consistent as it is a prognostic factor.</w:t>
      </w:r>
    </w:p>
    <w:p>
      <w:pPr>
        <w:pStyle w:val="BodyText"/>
      </w:pPr>
      <w:r>
        <w:rPr>
          <w:b/>
        </w:rPr>
        <w:t xml:space="preserve">Be very careful when analysing expression data as many other confounding factors can be responsible for the heterogeneity from one cohort to another.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 silico hypothesis must be confronted to a biological experiment</w:t>
      </w:r>
    </w:p>
    <w:p>
      <w:pPr>
        <w:pStyle w:val="BodyText"/>
      </w:pPr>
    </w:p>
    <w:p>
      <w:pPr>
        <w:pStyle w:val="Heading4"/>
      </w:pPr>
      <w:bookmarkStart w:id="40" w:name="statistics"/>
      <w:r>
        <w:t xml:space="preserve">Statistics:</w:t>
      </w:r>
      <w:bookmarkEnd w:id="4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raph06/statistics/master/cox_regression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- What is the pvalue for this model ?</w:t>
      </w:r>
    </w:p>
    <w:p>
      <w:pPr>
        <w:pStyle w:val="BodyText"/>
      </w:pPr>
      <w:r>
        <w:t xml:space="preserve">Likelihood ratio test p=0.03898</w:t>
      </w:r>
    </w:p>
    <w:p>
      <w:pPr>
        <w:pStyle w:val="BodyText"/>
      </w:pPr>
      <w:r>
        <w:rPr>
          <w:b/>
        </w:rPr>
        <w:t xml:space="preserve">- What is the hazard ratio between the two groups ? What does it mean ?</w:t>
      </w:r>
    </w:p>
    <w:p>
      <w:pPr>
        <w:pStyle w:val="BodyText"/>
      </w:pPr>
      <w:r>
        <w:t xml:space="preserve">HR = 0.6380.</w:t>
      </w:r>
    </w:p>
    <w:p>
      <w:pPr>
        <w:pStyle w:val="BodyText"/>
      </w:pPr>
      <w:r>
        <w:t xml:space="preserve">As HR &lt; 1 the effect of the covariate is favorable on survival.</w:t>
      </w:r>
    </w:p>
    <w:p>
      <w:pPr>
        <w:pStyle w:val="Heading2"/>
      </w:pPr>
      <w:bookmarkStart w:id="42" w:name="explore-another-dataset"/>
      <w:r>
        <w:t xml:space="preserve">Explore another dataset:</w:t>
      </w:r>
      <w:bookmarkEnd w:id="42"/>
    </w:p>
    <w:p>
      <w:pPr>
        <w:pStyle w:val="FirstParagraph"/>
      </w:pPr>
      <w:r>
        <w:t xml:space="preserve">Go to</w:t>
      </w:r>
      <w:r>
        <w:t xml:space="preserve"> </w:t>
      </w:r>
      <w:hyperlink r:id="rId43">
        <w:r>
          <w:rPr>
            <w:rStyle w:val="Hyperlink"/>
          </w:rPr>
          <w:t xml:space="preserve">https://stat.ethz.ch/R-manual/R-devel/library/survival/html/lung.html</w:t>
        </w:r>
      </w:hyperlink>
    </w:p>
    <w:p>
      <w:pPr>
        <w:pStyle w:val="BodyText"/>
      </w:pPr>
      <w:r>
        <w:rPr>
          <w:b/>
        </w:rPr>
        <w:t xml:space="preserve">- How many patients are there ?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#load the data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228</w:t>
      </w:r>
    </w:p>
    <w:p>
      <w:pPr>
        <w:pStyle w:val="FirstParagraph"/>
      </w:pPr>
      <w:r>
        <w:rPr>
          <w:b/>
        </w:rPr>
        <w:t xml:space="preserve">- How many men - women?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#Number of male, female</w:t>
      </w:r>
      <w:r>
        <w:br/>
      </w:r>
      <w:r>
        <w:rPr>
          <w:rStyle w:val="NormalTok"/>
        </w:rPr>
        <w:t xml:space="preserve">male=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- To what correspond the column named status ?</w:t>
      </w:r>
    </w:p>
    <w:p>
      <w:pPr>
        <w:pStyle w:val="BodyText"/>
      </w:pPr>
      <w:r>
        <w:t xml:space="preserve">The status columns corresponds to the survival status of the patients. 1 alive (or censored), 2 dead</w:t>
      </w:r>
    </w:p>
    <w:p>
      <w:pPr>
        <w:pStyle w:val="BodyText"/>
      </w:pPr>
      <w:r>
        <w:rPr>
          <w:b/>
        </w:rPr>
        <w:t xml:space="preserve">- How many number of events for this variable status ?</w:t>
      </w:r>
    </w:p>
    <w:p>
      <w:pPr>
        <w:pStyle w:val="SourceCode"/>
      </w:pPr>
      <w:r>
        <w:rPr>
          <w:rStyle w:val="CommentTok"/>
        </w:rPr>
        <w:t xml:space="preserve">#number of events</w:t>
      </w:r>
      <w:r>
        <w:br/>
      </w:r>
      <w:r>
        <w:rPr>
          <w:rStyle w:val="NormalTok"/>
        </w:rPr>
        <w:t xml:space="preserve">events=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- How many other covariate are there and to what do they correspond ?</w:t>
      </w:r>
    </w:p>
    <w:p>
      <w:pPr>
        <w:pStyle w:val="BodyText"/>
      </w:pPr>
      <w:r>
        <w:t xml:space="preserve">They are age, sex, ph.ecog, ph.karno, pat.karno, meal.cal wt.loss</w:t>
      </w:r>
      <w:r>
        <w:t xml:space="preserve"> </w:t>
      </w:r>
      <w:r>
        <w:t xml:space="preserve">See documentation</w:t>
      </w:r>
      <w:r>
        <w:t xml:space="preserve"> </w:t>
      </w:r>
      <w:hyperlink r:id="rId43">
        <w:r>
          <w:rPr>
            <w:rStyle w:val="Hyperlink"/>
          </w:rPr>
          <w:t xml:space="preserve">https://stat.ethz.ch/R-manual/R-devel/library/survival/html/lung.html</w:t>
        </w:r>
      </w:hyperlink>
      <w:r>
        <w:t xml:space="preserve"> </w:t>
      </w:r>
      <w:r>
        <w:t xml:space="preserve">for more info.</w:t>
      </w:r>
    </w:p>
    <w:p>
      <w:pPr>
        <w:pStyle w:val="BodyText"/>
      </w:pPr>
      <w:r>
        <w:rPr>
          <w:b/>
        </w:rPr>
        <w:t xml:space="preserve">- Fit and represent a cox model with no covariate, what is the median survival time?</w:t>
      </w:r>
    </w:p>
    <w:p>
      <w:pPr>
        <w:pStyle w:val="SourceCode"/>
      </w:pPr>
      <w:r>
        <w:rPr>
          <w:rStyle w:val="CommentTok"/>
        </w:rPr>
        <w:t xml:space="preserve">#fit</w:t>
      </w:r>
      <w:r>
        <w:br/>
      </w:r>
      <w:r>
        <w:rPr>
          <w:rStyle w:val="NormalTok"/>
        </w:rPr>
        <w:t xml:space="preserve"> 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(lung))</w:t>
      </w:r>
    </w:p>
    <w:p>
      <w:pPr>
        <w:pStyle w:val="FirstParagraph"/>
      </w:pPr>
      <w:r>
        <w:t xml:space="preserve">Mean survival time between 306 and 310.</w:t>
      </w:r>
      <w:r>
        <w:t xml:space="preserve"> </w:t>
      </w:r>
      <w:r>
        <w:t xml:space="preserve">Use summary(fit0) or print(fit0)</w:t>
      </w:r>
    </w:p>
    <w:p>
      <w:pPr>
        <w:pStyle w:val="BodyText"/>
      </w:pPr>
      <w:r>
        <w:rPr>
          <w:b/>
        </w:rPr>
        <w:t xml:space="preserve">- What is the value of S(t=558) ?</w:t>
      </w:r>
      <w:r>
        <w:rPr>
          <w:b/>
        </w:rPr>
        <w:t xml:space="preserve"> </w:t>
      </w:r>
    </w:p>
    <w:p>
      <w:pPr>
        <w:pStyle w:val="BodyText"/>
      </w:pPr>
      <w:r>
        <w:t xml:space="preserve">S(t=558)=23.92%</w:t>
      </w:r>
    </w:p>
    <w:p>
      <w:pPr>
        <w:pStyle w:val="BodyText"/>
      </w:pPr>
      <w:r>
        <w:rPr>
          <w:b/>
        </w:rPr>
        <w:t xml:space="preserve">- Use discrete age variable (cut-off&gt;70) to fit a new model, what do we see ?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#descretize</w:t>
      </w:r>
      <w:r>
        <w:br/>
      </w:r>
      <w:r>
        <w:rPr>
          <w:rStyle w:val="NormalTok"/>
        </w:rPr>
        <w:t xml:space="preserve">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fit_table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clinical.OS_months_or_MIN_months_of_OS,clinical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clinical.OS)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gene)</w:t>
      </w:r>
      <w:r>
        <w:br/>
      </w:r>
      <w:r>
        <w:rPr>
          <w:rStyle w:val="NormalTok"/>
        </w:rPr>
        <w:t xml:space="preserve">info=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(fit_table)</w:t>
      </w:r>
      <w:r>
        <w:br/>
      </w:r>
      <w:r>
        <w:rPr>
          <w:rStyle w:val="NormalTok"/>
        </w:rPr>
        <w:t xml:space="preserve">pval=info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HR=info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(pval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(pval);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(HR)}</w:t>
      </w:r>
    </w:p>
    <w:p>
      <w:pPr>
        <w:pStyle w:val="SourceCode"/>
      </w:pPr>
      <w:r>
        <w:rPr>
          <w:rStyle w:val="VerbatimChar"/>
        </w:rPr>
        <w:t xml:space="preserve">##     pvalue </w:t>
      </w:r>
      <w:r>
        <w:br/>
      </w:r>
      <w:r>
        <w:rPr>
          <w:rStyle w:val="VerbatimChar"/>
        </w:rPr>
        <w:t xml:space="preserve">## 0.04053539 </w:t>
      </w:r>
      <w:r>
        <w:br/>
      </w:r>
      <w:r>
        <w:rPr>
          <w:rStyle w:val="VerbatimChar"/>
        </w:rPr>
        <w:t xml:space="preserve">## [1] 0.6380224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=fit,</w:t>
      </w:r>
      <w:r>
        <w:rPr>
          <w:rStyle w:val="StringTok"/>
        </w:rPr>
        <w:t xml:space="preserve">'null.model'</w:t>
      </w:r>
      <w:r>
        <w:rPr>
          <w:rStyle w:val="NormalTok"/>
        </w:rPr>
        <w:t xml:space="preserve">=fit0),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legend.labs =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expression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expression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 patients"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censor.shape=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censor.size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Survival model - AGE70"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pval.method =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ncensor.plot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surv.scale=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surviv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43" Target="https://stat.ethz.ch/R-manual/R-devel/library/survival/html/lu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stat.ethz.ch/R-manual/R-devel/library/survival/html/lu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survival analysis with R</dc:title>
  <dc:creator>Raphaël Bonnet (PhD student C3M-U1065, Inserm, UCA)</dc:creator>
  <cp:keywords/>
  <dcterms:created xsi:type="dcterms:W3CDTF">2020-11-13T15:25:57Z</dcterms:created>
  <dcterms:modified xsi:type="dcterms:W3CDTF">2020-11-13T15:25:57Z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novembre 2020</vt:lpwstr>
  </property>
  <property fmtid="{D5CDD505-2E9C-101B-9397-08002B2CF9AE}" pid="3" name="output">
    <vt:lpwstr/>
  </property>
  <property fmtid="{D5CDD505-2E9C-101B-9397-08002B2CF9AE}" pid="4" name="subtitle">
    <vt:lpwstr>Statistics M1</vt:lpwstr>
  </property>
  <property fmtid="{D5CDD505-2E9C-101B-9397-08002B2CF9AE}" pid="5" name="tags">
    <vt:lpwstr/>
  </property>
</Properties>
</file>