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color w:val="707070"/>
          <w:sz w:val="40"/>
          <w:szCs w:val="40"/>
          <w:highlight w:val="white"/>
        </w:rPr>
      </w:pPr>
      <w:r w:rsidDel="00000000" w:rsidR="00000000" w:rsidRPr="00000000">
        <w:rPr>
          <w:color w:val="707070"/>
          <w:sz w:val="40"/>
          <w:szCs w:val="40"/>
          <w:highlight w:val="white"/>
          <w:rtl w:val="0"/>
        </w:rPr>
        <w:t xml:space="preserve">O que é Normas ABNT?</w:t>
      </w:r>
      <w:r w:rsidDel="00000000" w:rsidR="00000000" w:rsidRPr="00000000">
        <w:drawing>
          <wp:anchor allowOverlap="1" behindDoc="0" distB="114300" distT="114300" distL="114300" distR="114300" hidden="0" layoutInCell="1" locked="0" relativeHeight="0" simplePos="0">
            <wp:simplePos x="0" y="0"/>
            <wp:positionH relativeFrom="column">
              <wp:posOffset>-219074</wp:posOffset>
            </wp:positionH>
            <wp:positionV relativeFrom="paragraph">
              <wp:posOffset>278169</wp:posOffset>
            </wp:positionV>
            <wp:extent cx="5143500" cy="2700338"/>
            <wp:effectExtent b="0" l="0" r="0" t="0"/>
            <wp:wrapTopAndBottom distB="114300" distT="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143500" cy="2700338"/>
                    </a:xfrm>
                    <a:prstGeom prst="rect"/>
                    <a:ln/>
                  </pic:spPr>
                </pic:pic>
              </a:graphicData>
            </a:graphic>
          </wp:anchor>
        </w:drawing>
      </w:r>
    </w:p>
    <w:p w:rsidR="00000000" w:rsidDel="00000000" w:rsidP="00000000" w:rsidRDefault="00000000" w:rsidRPr="00000000" w14:paraId="00000002">
      <w:pPr>
        <w:rPr>
          <w:sz w:val="34"/>
          <w:szCs w:val="34"/>
        </w:rPr>
      </w:pPr>
      <w:r w:rsidDel="00000000" w:rsidR="00000000" w:rsidRPr="00000000">
        <w:rPr>
          <w:sz w:val="30"/>
          <w:szCs w:val="30"/>
          <w:rtl w:val="0"/>
        </w:rPr>
        <w:t xml:space="preserve">As normas ABNT </w:t>
      </w:r>
      <w:r w:rsidDel="00000000" w:rsidR="00000000" w:rsidRPr="00000000">
        <w:rPr>
          <w:sz w:val="30"/>
          <w:szCs w:val="30"/>
          <w:rtl w:val="0"/>
        </w:rPr>
        <w:t xml:space="preserve">são um conjunto de regras que estabelecem formatações específicas para trabalhos acadêmicos</w:t>
      </w:r>
      <w:r w:rsidDel="00000000" w:rsidR="00000000" w:rsidRPr="00000000">
        <w:rPr>
          <w:sz w:val="30"/>
          <w:szCs w:val="30"/>
          <w:rtl w:val="0"/>
        </w:rPr>
        <w:t xml:space="preserve">. Aprenda a formatar seu trabalho de forma correta.</w:t>
      </w:r>
      <w:r w:rsidDel="00000000" w:rsidR="00000000" w:rsidRPr="00000000">
        <w:rPr>
          <w:rtl w:val="0"/>
        </w:rPr>
      </w:r>
    </w:p>
    <w:p w:rsidR="00000000" w:rsidDel="00000000" w:rsidP="00000000" w:rsidRDefault="00000000" w:rsidRPr="00000000" w14:paraId="00000003">
      <w:pPr>
        <w:rPr>
          <w:color w:val="707070"/>
          <w:sz w:val="28"/>
          <w:szCs w:val="28"/>
          <w:highlight w:val="white"/>
        </w:rPr>
      </w:pPr>
      <w:r w:rsidDel="00000000" w:rsidR="00000000" w:rsidRPr="00000000">
        <w:rPr>
          <w:rtl w:val="0"/>
        </w:rPr>
      </w:r>
    </w:p>
    <w:p w:rsidR="00000000" w:rsidDel="00000000" w:rsidP="00000000" w:rsidRDefault="00000000" w:rsidRPr="00000000" w14:paraId="00000004">
      <w:pPr>
        <w:rPr>
          <w:color w:val="707070"/>
          <w:sz w:val="34"/>
          <w:szCs w:val="34"/>
          <w:highlight w:val="white"/>
        </w:rPr>
      </w:pPr>
      <w:r w:rsidDel="00000000" w:rsidR="00000000" w:rsidRPr="00000000">
        <w:rPr>
          <w:color w:val="707070"/>
          <w:sz w:val="34"/>
          <w:szCs w:val="34"/>
          <w:highlight w:val="white"/>
          <w:rtl w:val="0"/>
        </w:rPr>
        <w:t xml:space="preserve">HIstórico e Contexto da ABNT</w:t>
      </w:r>
    </w:p>
    <w:p w:rsidR="00000000" w:rsidDel="00000000" w:rsidP="00000000" w:rsidRDefault="00000000" w:rsidRPr="00000000" w14:paraId="00000005">
      <w:pPr>
        <w:rPr/>
      </w:pPr>
      <w:r w:rsidDel="00000000" w:rsidR="00000000" w:rsidRPr="00000000">
        <w:rPr>
          <w:color w:val="707070"/>
          <w:sz w:val="28"/>
          <w:szCs w:val="28"/>
          <w:highlight w:val="white"/>
          <w:rtl w:val="0"/>
        </w:rPr>
        <w:t xml:space="preserve">A ABNT surgiu em 1940 em função de conflitos que ocorriam em dois laboratórios de pesquisas, o INT( Instituto Nacional de Tecnologia) e o IPT (Instituto de Pesquisas Tecnológicas), esses laboratórios, apesar de rigorosos e muito respeitados não usavam os mesmos métodos para avaliação, ocorrendo frequentemente a aprovação de uma pesquisa em um laboratório e a reprovação em outro.</w:t>
      </w:r>
      <w:r w:rsidDel="00000000" w:rsidR="00000000" w:rsidRPr="00000000">
        <w:rPr>
          <w:rtl w:val="0"/>
        </w:rPr>
      </w:r>
    </w:p>
    <w:p w:rsidR="00000000" w:rsidDel="00000000" w:rsidP="00000000" w:rsidRDefault="00000000" w:rsidRPr="00000000" w14:paraId="00000006">
      <w:pPr>
        <w:rPr>
          <w:sz w:val="28"/>
          <w:szCs w:val="28"/>
          <w:highlight w:val="white"/>
        </w:rPr>
      </w:pPr>
      <w:r w:rsidDel="00000000" w:rsidR="00000000" w:rsidRPr="00000000">
        <w:rPr>
          <w:color w:val="707070"/>
          <w:sz w:val="28"/>
          <w:szCs w:val="28"/>
          <w:highlight w:val="white"/>
          <w:rtl w:val="0"/>
        </w:rPr>
        <w:t xml:space="preserve">Como esses problemas eram frequentes a busca por uma metodologia e padronização única resultou no surgimento da ABNT, que foi também uma das fundadoras da ISO (International Organization for Standardization), entidade responsável por organizar as normas internacionais de publicação em trabalhos técnicos.</w:t>
      </w:r>
      <w:r w:rsidDel="00000000" w:rsidR="00000000" w:rsidRPr="00000000">
        <w:rPr>
          <w:rtl w:val="0"/>
        </w:rPr>
      </w:r>
    </w:p>
    <w:p w:rsidR="00000000" w:rsidDel="00000000" w:rsidP="00000000" w:rsidRDefault="00000000" w:rsidRPr="00000000" w14:paraId="00000007">
      <w:pPr>
        <w:rPr>
          <w:color w:val="707070"/>
          <w:sz w:val="28"/>
          <w:szCs w:val="28"/>
          <w:highlight w:val="white"/>
        </w:rPr>
      </w:pPr>
      <w:r w:rsidDel="00000000" w:rsidR="00000000" w:rsidRPr="00000000">
        <w:rPr>
          <w:rtl w:val="0"/>
        </w:rPr>
      </w:r>
    </w:p>
    <w:p w:rsidR="00000000" w:rsidDel="00000000" w:rsidP="00000000" w:rsidRDefault="00000000" w:rsidRPr="00000000" w14:paraId="00000008">
      <w:pPr>
        <w:rPr>
          <w:sz w:val="28"/>
          <w:szCs w:val="28"/>
          <w:highlight w:val="white"/>
        </w:rPr>
      </w:pPr>
      <w:r w:rsidDel="00000000" w:rsidR="00000000" w:rsidRPr="00000000">
        <w:rPr>
          <w:sz w:val="26"/>
          <w:szCs w:val="26"/>
          <w:highlight w:val="white"/>
          <w:rtl w:val="0"/>
        </w:rPr>
        <w:t xml:space="preserve">Resumindo,por causa de tal briga entre a INT e a IPT para saber qual estava certa e qual estava errada acabou criando a ABNT que juntava  as criações e aplicações de soluções tecnológicas para setores da economia, governos e sociedade(caracteristiva da IPT),e também promover o desenvolvimento tecnológico sustentável e a inovação por meio de pesquisa e serviços em benefício da sociedade brasileira( </w:t>
      </w:r>
      <w:r w:rsidDel="00000000" w:rsidR="00000000" w:rsidRPr="00000000">
        <w:rPr>
          <w:sz w:val="28"/>
          <w:szCs w:val="28"/>
          <w:highlight w:val="white"/>
          <w:rtl w:val="0"/>
        </w:rPr>
        <w:t xml:space="preserve">caractetistica da INT).</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