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7CC" w:rsidRDefault="00622D0F" w:rsidP="00780C7A">
      <w:pPr>
        <w:jc w:val="center"/>
        <w:rPr>
          <w:rFonts w:ascii="Segoe UI" w:hAnsi="Segoe UI" w:cs="Segoe UI"/>
          <w:b/>
          <w:i/>
          <w:color w:val="FF0000"/>
          <w:sz w:val="48"/>
          <w:szCs w:val="48"/>
          <w:u w:val="single"/>
        </w:rPr>
      </w:pPr>
      <w:r w:rsidRPr="00622D0F">
        <w:rPr>
          <w:rFonts w:ascii="Segoe UI" w:hAnsi="Segoe UI" w:cs="Segoe UI"/>
          <w:b/>
          <w:i/>
          <w:color w:val="FF0000"/>
          <w:sz w:val="48"/>
          <w:szCs w:val="48"/>
          <w:u w:val="single"/>
        </w:rPr>
        <w:t>Dou</w:t>
      </w:r>
      <w:r w:rsidR="00780C7A">
        <w:rPr>
          <w:rFonts w:ascii="Segoe UI" w:hAnsi="Segoe UI" w:cs="Segoe UI"/>
          <w:b/>
          <w:i/>
          <w:color w:val="FF0000"/>
          <w:sz w:val="48"/>
          <w:szCs w:val="48"/>
          <w:u w:val="single"/>
        </w:rPr>
        <w:t>trina</w:t>
      </w:r>
    </w:p>
    <w:tbl>
      <w:tblPr>
        <w:tblStyle w:val="Tabelacomgrade"/>
        <w:tblW w:w="17235" w:type="dxa"/>
        <w:tblLook w:val="04A0" w:firstRow="1" w:lastRow="0" w:firstColumn="1" w:lastColumn="0" w:noHBand="0" w:noVBand="1"/>
      </w:tblPr>
      <w:tblGrid>
        <w:gridCol w:w="17235"/>
      </w:tblGrid>
      <w:tr w:rsidR="00622D0F" w:rsidRPr="00622D0F" w:rsidTr="00780C7A">
        <w:trPr>
          <w:trHeight w:val="489"/>
        </w:trPr>
        <w:tc>
          <w:tcPr>
            <w:tcW w:w="17235" w:type="dxa"/>
            <w:shd w:val="clear" w:color="auto" w:fill="F4B083" w:themeFill="accent2" w:themeFillTint="99"/>
          </w:tcPr>
          <w:p w:rsidR="00622D0F" w:rsidRPr="00622D0F" w:rsidRDefault="00622D0F" w:rsidP="00622D0F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8"/>
              </w:rPr>
            </w:pPr>
            <w:r w:rsidRPr="00622D0F">
              <w:rPr>
                <w:rFonts w:ascii="Segoe UI" w:hAnsi="Segoe UI" w:cs="Segoe UI"/>
                <w:b/>
                <w:color w:val="000000" w:themeColor="text1"/>
                <w:sz w:val="28"/>
                <w:szCs w:val="28"/>
              </w:rPr>
              <w:t>Crimes contra a fé pública</w:t>
            </w:r>
          </w:p>
        </w:tc>
      </w:tr>
    </w:tbl>
    <w:p w:rsidR="00622D0F" w:rsidRPr="00622D0F" w:rsidRDefault="00622D0F" w:rsidP="00622D0F">
      <w:pPr>
        <w:jc w:val="center"/>
        <w:rPr>
          <w:rFonts w:ascii="Segoe UI" w:hAnsi="Segoe UI" w:cs="Segoe UI"/>
          <w:b/>
          <w:color w:val="FF0000"/>
          <w:sz w:val="28"/>
          <w:szCs w:val="28"/>
        </w:rPr>
      </w:pPr>
    </w:p>
    <w:tbl>
      <w:tblPr>
        <w:tblStyle w:val="Tabelacomgrade"/>
        <w:tblW w:w="17250" w:type="dxa"/>
        <w:tblLook w:val="04A0" w:firstRow="1" w:lastRow="0" w:firstColumn="1" w:lastColumn="0" w:noHBand="0" w:noVBand="1"/>
      </w:tblPr>
      <w:tblGrid>
        <w:gridCol w:w="8624"/>
        <w:gridCol w:w="8625"/>
        <w:gridCol w:w="1"/>
      </w:tblGrid>
      <w:tr w:rsidR="00622D0F" w:rsidRPr="00622D0F" w:rsidTr="00780C7A">
        <w:trPr>
          <w:trHeight w:val="436"/>
        </w:trPr>
        <w:tc>
          <w:tcPr>
            <w:tcW w:w="17250" w:type="dxa"/>
            <w:gridSpan w:val="3"/>
            <w:shd w:val="clear" w:color="auto" w:fill="F4B083" w:themeFill="accent2" w:themeFillTint="99"/>
          </w:tcPr>
          <w:p w:rsidR="00622D0F" w:rsidRPr="00622D0F" w:rsidRDefault="00622D0F" w:rsidP="00622D0F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8"/>
              </w:rPr>
            </w:pPr>
            <w:r w:rsidRPr="00622D0F">
              <w:rPr>
                <w:rFonts w:ascii="Segoe UI" w:hAnsi="Segoe UI" w:cs="Segoe UI"/>
                <w:b/>
                <w:color w:val="000000" w:themeColor="text1"/>
                <w:sz w:val="28"/>
                <w:szCs w:val="28"/>
              </w:rPr>
              <w:t>Crimes contra a administração pública</w:t>
            </w:r>
          </w:p>
        </w:tc>
      </w:tr>
      <w:tr w:rsidR="00622D0F" w:rsidRPr="00622D0F" w:rsidTr="00780C7A">
        <w:trPr>
          <w:gridAfter w:val="1"/>
          <w:trHeight w:val="455"/>
        </w:trPr>
        <w:tc>
          <w:tcPr>
            <w:tcW w:w="8624" w:type="dxa"/>
            <w:shd w:val="clear" w:color="auto" w:fill="FFFFFF" w:themeFill="background1"/>
          </w:tcPr>
          <w:p w:rsidR="00622D0F" w:rsidRPr="00622D0F" w:rsidRDefault="00622D0F" w:rsidP="00622D0F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8"/>
              </w:rPr>
            </w:pPr>
            <w:r w:rsidRPr="00622D0F">
              <w:rPr>
                <w:rFonts w:ascii="Segoe UI" w:hAnsi="Segoe UI" w:cs="Segoe UI"/>
                <w:b/>
                <w:color w:val="000000" w:themeColor="text1"/>
                <w:sz w:val="28"/>
                <w:szCs w:val="28"/>
              </w:rPr>
              <w:t>Praticados por funcionário público</w:t>
            </w:r>
          </w:p>
        </w:tc>
        <w:tc>
          <w:tcPr>
            <w:tcW w:w="8625" w:type="dxa"/>
            <w:shd w:val="clear" w:color="auto" w:fill="FFFFFF" w:themeFill="background1"/>
          </w:tcPr>
          <w:p w:rsidR="00622D0F" w:rsidRPr="00622D0F" w:rsidRDefault="00622D0F" w:rsidP="00622D0F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8"/>
              </w:rPr>
            </w:pPr>
            <w:r w:rsidRPr="00622D0F">
              <w:rPr>
                <w:rFonts w:ascii="Segoe UI" w:hAnsi="Segoe UI" w:cs="Segoe UI"/>
                <w:b/>
                <w:color w:val="000000" w:themeColor="text1"/>
                <w:sz w:val="28"/>
                <w:szCs w:val="28"/>
              </w:rPr>
              <w:t>Praticados por particulares</w:t>
            </w:r>
          </w:p>
        </w:tc>
      </w:tr>
    </w:tbl>
    <w:p w:rsidR="00622D0F" w:rsidRDefault="00622D0F" w:rsidP="00622D0F">
      <w:pPr>
        <w:rPr>
          <w:rFonts w:ascii="Segoe UI" w:hAnsi="Segoe UI" w:cs="Segoe UI"/>
          <w:color w:val="FF0000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49"/>
      </w:tblGrid>
      <w:tr w:rsidR="00780C7A" w:rsidTr="00780C7A">
        <w:trPr>
          <w:trHeight w:val="489"/>
        </w:trPr>
        <w:tc>
          <w:tcPr>
            <w:tcW w:w="17249" w:type="dxa"/>
            <w:shd w:val="clear" w:color="auto" w:fill="F4B083" w:themeFill="accent2" w:themeFillTint="99"/>
          </w:tcPr>
          <w:p w:rsidR="00780C7A" w:rsidRPr="00780C7A" w:rsidRDefault="00780C7A" w:rsidP="00780C7A">
            <w:pPr>
              <w:jc w:val="center"/>
              <w:rPr>
                <w:rFonts w:ascii="Segoe UI" w:hAnsi="Segoe UI" w:cs="Segoe UI"/>
                <w:b/>
                <w:color w:val="FF0000"/>
                <w:sz w:val="28"/>
                <w:szCs w:val="28"/>
              </w:rPr>
            </w:pPr>
            <w:r w:rsidRPr="00780C7A">
              <w:rPr>
                <w:rFonts w:ascii="Segoe UI" w:hAnsi="Segoe UI" w:cs="Segoe UI"/>
                <w:b/>
                <w:color w:val="000000" w:themeColor="text1"/>
                <w:sz w:val="28"/>
                <w:szCs w:val="28"/>
              </w:rPr>
              <w:t>Crimes contra a administração da justiça</w:t>
            </w:r>
          </w:p>
        </w:tc>
      </w:tr>
    </w:tbl>
    <w:p w:rsidR="00780C7A" w:rsidRDefault="00780C7A" w:rsidP="00622D0F">
      <w:pPr>
        <w:rPr>
          <w:rFonts w:ascii="Segoe UI" w:hAnsi="Segoe UI" w:cs="Segoe UI"/>
          <w:color w:val="FF0000"/>
          <w:sz w:val="28"/>
          <w:szCs w:val="28"/>
        </w:rPr>
      </w:pPr>
    </w:p>
    <w:p w:rsidR="002C03E4" w:rsidRPr="00FA7B74" w:rsidRDefault="002C03E4" w:rsidP="00622D0F">
      <w:pPr>
        <w:rPr>
          <w:rFonts w:ascii="Segoe UI" w:hAnsi="Segoe UI" w:cs="Segoe UI"/>
          <w:b/>
          <w:color w:val="000000" w:themeColor="text1"/>
          <w:sz w:val="28"/>
          <w:szCs w:val="28"/>
          <w:u w:val="single"/>
        </w:rPr>
      </w:pPr>
      <w:r w:rsidRPr="00FA7B74">
        <w:rPr>
          <w:rFonts w:ascii="Segoe UI" w:hAnsi="Segoe UI" w:cs="Segoe UI"/>
          <w:b/>
          <w:color w:val="000000" w:themeColor="text1"/>
          <w:sz w:val="28"/>
          <w:szCs w:val="28"/>
          <w:u w:val="single"/>
        </w:rPr>
        <w:t>Quanto ao sujeito ativo:</w:t>
      </w:r>
    </w:p>
    <w:p w:rsidR="002C03E4" w:rsidRPr="002C03E4" w:rsidRDefault="002C03E4" w:rsidP="002C03E4">
      <w:pPr>
        <w:rPr>
          <w:rFonts w:ascii="Segoe UI" w:hAnsi="Segoe UI" w:cs="Segoe UI"/>
          <w:color w:val="000000" w:themeColor="text1"/>
          <w:sz w:val="28"/>
          <w:szCs w:val="28"/>
        </w:rPr>
      </w:pPr>
      <w:r w:rsidRPr="002C03E4">
        <w:rPr>
          <w:rFonts w:ascii="Segoe UI" w:hAnsi="Segoe UI" w:cs="Segoe UI"/>
          <w:color w:val="FF0000"/>
          <w:sz w:val="28"/>
          <w:szCs w:val="28"/>
        </w:rPr>
        <w:t>Crime comum:</w:t>
      </w:r>
      <w:r>
        <w:rPr>
          <w:rFonts w:ascii="Segoe UI" w:hAnsi="Segoe UI" w:cs="Segoe UI"/>
          <w:color w:val="FF0000"/>
          <w:sz w:val="28"/>
          <w:szCs w:val="28"/>
        </w:rPr>
        <w:t xml:space="preserve"> </w:t>
      </w:r>
      <w:r>
        <w:rPr>
          <w:rFonts w:ascii="Segoe UI" w:hAnsi="Segoe UI" w:cs="Segoe UI"/>
          <w:color w:val="000000" w:themeColor="text1"/>
          <w:sz w:val="28"/>
          <w:szCs w:val="28"/>
        </w:rPr>
        <w:t>Não exige nenhuma qualidade específica de seu agente ativo para sua prática (Corrupção ativa, desacato, falsa comunicação de crime...)</w:t>
      </w:r>
    </w:p>
    <w:p w:rsidR="002C03E4" w:rsidRDefault="002C03E4" w:rsidP="002C03E4">
      <w:pPr>
        <w:rPr>
          <w:rFonts w:ascii="Segoe UI" w:hAnsi="Segoe UI" w:cs="Segoe UI"/>
          <w:color w:val="000000" w:themeColor="text1"/>
          <w:sz w:val="28"/>
          <w:szCs w:val="28"/>
        </w:rPr>
      </w:pPr>
      <w:r w:rsidRPr="002C03E4">
        <w:rPr>
          <w:rFonts w:ascii="Segoe UI" w:hAnsi="Segoe UI" w:cs="Segoe UI"/>
          <w:color w:val="FF0000"/>
          <w:sz w:val="28"/>
          <w:szCs w:val="28"/>
        </w:rPr>
        <w:t xml:space="preserve">Crime próprio: </w:t>
      </w:r>
      <w:r>
        <w:rPr>
          <w:rFonts w:ascii="Segoe UI" w:hAnsi="Segoe UI" w:cs="Segoe UI"/>
          <w:color w:val="000000" w:themeColor="text1"/>
          <w:sz w:val="28"/>
          <w:szCs w:val="28"/>
        </w:rPr>
        <w:t>Exige qualidade específica do sujeito ativo para sua prática (Corrupção passiva, peculato)</w:t>
      </w:r>
    </w:p>
    <w:p w:rsidR="002C03E4" w:rsidRDefault="002C03E4" w:rsidP="002C03E4">
      <w:pPr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000000" w:themeColor="text1"/>
          <w:sz w:val="28"/>
          <w:szCs w:val="28"/>
        </w:rPr>
        <w:t>(</w:t>
      </w:r>
      <w:r w:rsidR="004B6D54">
        <w:rPr>
          <w:rFonts w:ascii="Segoe UI" w:hAnsi="Segoe UI" w:cs="Segoe UI"/>
          <w:color w:val="000000" w:themeColor="text1"/>
          <w:sz w:val="28"/>
          <w:szCs w:val="28"/>
        </w:rPr>
        <w:t>Esse último de cima admite</w:t>
      </w:r>
      <w:r>
        <w:rPr>
          <w:rFonts w:ascii="Segoe UI" w:hAnsi="Segoe UI" w:cs="Segoe UI"/>
          <w:color w:val="000000" w:themeColor="text1"/>
          <w:sz w:val="28"/>
          <w:szCs w:val="28"/>
        </w:rPr>
        <w:t xml:space="preserve"> </w:t>
      </w:r>
      <w:r w:rsidRPr="002C03E4">
        <w:rPr>
          <w:rFonts w:ascii="Segoe UI" w:hAnsi="Segoe UI" w:cs="Segoe UI"/>
          <w:color w:val="000000" w:themeColor="text1"/>
          <w:sz w:val="28"/>
          <w:szCs w:val="28"/>
          <w:highlight w:val="cyan"/>
        </w:rPr>
        <w:t>autoria mediata</w:t>
      </w:r>
      <w:r>
        <w:rPr>
          <w:rFonts w:ascii="Segoe UI" w:hAnsi="Segoe UI" w:cs="Segoe UI"/>
          <w:color w:val="000000" w:themeColor="text1"/>
          <w:sz w:val="28"/>
          <w:szCs w:val="28"/>
        </w:rPr>
        <w:t xml:space="preserve"> (Uma pessoa pratica um crime por meio de outra que nem sabe direito o que está fazendo), </w:t>
      </w:r>
      <w:r w:rsidRPr="002C03E4">
        <w:rPr>
          <w:rFonts w:ascii="Segoe UI" w:hAnsi="Segoe UI" w:cs="Segoe UI"/>
          <w:color w:val="000000" w:themeColor="text1"/>
          <w:sz w:val="28"/>
          <w:szCs w:val="28"/>
          <w:highlight w:val="cyan"/>
        </w:rPr>
        <w:t>coautoria</w:t>
      </w:r>
      <w:r>
        <w:rPr>
          <w:rFonts w:ascii="Segoe UI" w:hAnsi="Segoe UI" w:cs="Segoe UI"/>
          <w:color w:val="000000" w:themeColor="text1"/>
          <w:sz w:val="28"/>
          <w:szCs w:val="28"/>
        </w:rPr>
        <w:t xml:space="preserve"> (Quando mais de uma pessoa pratica o delito com a mesma intenção) e </w:t>
      </w:r>
      <w:r w:rsidRPr="002C03E4">
        <w:rPr>
          <w:rFonts w:ascii="Segoe UI" w:hAnsi="Segoe UI" w:cs="Segoe UI"/>
          <w:color w:val="000000" w:themeColor="text1"/>
          <w:sz w:val="28"/>
          <w:szCs w:val="28"/>
          <w:highlight w:val="cyan"/>
        </w:rPr>
        <w:t>participação</w:t>
      </w:r>
      <w:r>
        <w:rPr>
          <w:rFonts w:ascii="Segoe UI" w:hAnsi="Segoe UI" w:cs="Segoe UI"/>
          <w:color w:val="000000" w:themeColor="text1"/>
          <w:sz w:val="28"/>
          <w:szCs w:val="28"/>
        </w:rPr>
        <w:t xml:space="preserve"> (Quem não participou diretamente do ato criminoso mas ajudou para que este ocorresse))</w:t>
      </w:r>
    </w:p>
    <w:p w:rsidR="004B6D54" w:rsidRDefault="004B6D54" w:rsidP="002C03E4">
      <w:pPr>
        <w:rPr>
          <w:rFonts w:ascii="Segoe UI" w:hAnsi="Segoe UI" w:cs="Segoe UI"/>
          <w:color w:val="000000" w:themeColor="text1"/>
          <w:sz w:val="28"/>
          <w:szCs w:val="28"/>
        </w:rPr>
      </w:pPr>
      <w:r w:rsidRPr="004B6D54">
        <w:rPr>
          <w:rFonts w:ascii="Segoe UI" w:hAnsi="Segoe UI" w:cs="Segoe UI"/>
          <w:color w:val="FF0000"/>
          <w:sz w:val="28"/>
          <w:szCs w:val="28"/>
        </w:rPr>
        <w:t xml:space="preserve">Crime de mão própria: </w:t>
      </w:r>
      <w:r w:rsidRPr="004B6D54">
        <w:rPr>
          <w:rFonts w:ascii="Segoe UI" w:hAnsi="Segoe UI" w:cs="Segoe UI"/>
          <w:color w:val="000000" w:themeColor="text1"/>
          <w:sz w:val="28"/>
          <w:szCs w:val="28"/>
        </w:rPr>
        <w:t>É aquele crime que só pode ser praticado pela própria pessoa</w:t>
      </w:r>
      <w:r>
        <w:rPr>
          <w:rFonts w:ascii="Segoe UI" w:hAnsi="Segoe UI" w:cs="Segoe UI"/>
          <w:color w:val="000000" w:themeColor="text1"/>
          <w:sz w:val="28"/>
          <w:szCs w:val="28"/>
        </w:rPr>
        <w:t xml:space="preserve"> </w:t>
      </w:r>
      <w:r w:rsidRPr="004B6D54">
        <w:rPr>
          <w:rFonts w:ascii="Segoe UI" w:hAnsi="Segoe UI" w:cs="Segoe UI"/>
          <w:color w:val="000000" w:themeColor="text1"/>
          <w:sz w:val="28"/>
          <w:szCs w:val="28"/>
          <w:highlight w:val="yellow"/>
        </w:rPr>
        <w:t>até com participação</w:t>
      </w:r>
      <w:r w:rsidRPr="004B6D54">
        <w:rPr>
          <w:rFonts w:ascii="Segoe UI" w:hAnsi="Segoe UI" w:cs="Segoe UI"/>
          <w:color w:val="000000" w:themeColor="text1"/>
          <w:sz w:val="28"/>
          <w:szCs w:val="28"/>
        </w:rPr>
        <w:t xml:space="preserve">, portanto </w:t>
      </w:r>
      <w:r w:rsidRPr="004B6D54">
        <w:rPr>
          <w:rFonts w:ascii="Segoe UI" w:hAnsi="Segoe UI" w:cs="Segoe UI"/>
          <w:color w:val="000000" w:themeColor="text1"/>
          <w:sz w:val="28"/>
          <w:szCs w:val="28"/>
          <w:highlight w:val="yellow"/>
        </w:rPr>
        <w:t>não admite coautoria e autoria mediata</w:t>
      </w:r>
      <w:r>
        <w:rPr>
          <w:rFonts w:ascii="Segoe UI" w:hAnsi="Segoe UI" w:cs="Segoe UI"/>
          <w:color w:val="000000" w:themeColor="text1"/>
          <w:sz w:val="28"/>
          <w:szCs w:val="28"/>
        </w:rPr>
        <w:t xml:space="preserve">. O </w:t>
      </w:r>
      <w:r w:rsidRPr="004B6D54">
        <w:rPr>
          <w:rFonts w:ascii="Segoe UI" w:hAnsi="Segoe UI" w:cs="Segoe UI"/>
          <w:b/>
          <w:color w:val="000000" w:themeColor="text1"/>
          <w:sz w:val="28"/>
          <w:szCs w:val="28"/>
        </w:rPr>
        <w:t>falso testemunho</w:t>
      </w:r>
      <w:r>
        <w:rPr>
          <w:rFonts w:ascii="Segoe UI" w:hAnsi="Segoe UI" w:cs="Segoe UI"/>
          <w:color w:val="000000" w:themeColor="text1"/>
          <w:sz w:val="28"/>
          <w:szCs w:val="28"/>
        </w:rPr>
        <w:t xml:space="preserve"> é o exemplo mais clássico disso. </w:t>
      </w:r>
      <w:r w:rsidRPr="004B6D54">
        <w:rPr>
          <w:rFonts w:ascii="Segoe UI" w:hAnsi="Segoe UI" w:cs="Segoe UI"/>
          <w:b/>
          <w:color w:val="000000" w:themeColor="text1"/>
          <w:sz w:val="28"/>
          <w:szCs w:val="28"/>
        </w:rPr>
        <w:t>A falsa perícia também</w:t>
      </w:r>
      <w:r>
        <w:rPr>
          <w:rFonts w:ascii="Segoe UI" w:hAnsi="Segoe UI" w:cs="Segoe UI"/>
          <w:color w:val="000000" w:themeColor="text1"/>
          <w:sz w:val="28"/>
          <w:szCs w:val="28"/>
        </w:rPr>
        <w:t xml:space="preserve">, embora </w:t>
      </w:r>
      <w:r w:rsidRPr="004B6D54">
        <w:rPr>
          <w:rFonts w:ascii="Segoe UI" w:hAnsi="Segoe UI" w:cs="Segoe UI"/>
          <w:b/>
          <w:color w:val="000000" w:themeColor="text1"/>
          <w:sz w:val="28"/>
          <w:szCs w:val="28"/>
        </w:rPr>
        <w:t>admita coautoria</w:t>
      </w:r>
      <w:r>
        <w:rPr>
          <w:rFonts w:ascii="Segoe UI" w:hAnsi="Segoe UI" w:cs="Segoe UI"/>
          <w:color w:val="000000" w:themeColor="text1"/>
          <w:sz w:val="28"/>
          <w:szCs w:val="28"/>
        </w:rPr>
        <w:t xml:space="preserve"> já que dois peritos podem assinar uma perícia</w:t>
      </w:r>
    </w:p>
    <w:p w:rsidR="00FA7B74" w:rsidRDefault="00FA7B74" w:rsidP="002C03E4">
      <w:pPr>
        <w:rPr>
          <w:rFonts w:ascii="Segoe UI" w:hAnsi="Segoe UI" w:cs="Segoe UI"/>
          <w:b/>
          <w:color w:val="000000" w:themeColor="text1"/>
          <w:sz w:val="28"/>
          <w:szCs w:val="28"/>
          <w:u w:val="single"/>
        </w:rPr>
      </w:pPr>
      <w:r w:rsidRPr="00FA7B74">
        <w:rPr>
          <w:rFonts w:ascii="Segoe UI" w:hAnsi="Segoe UI" w:cs="Segoe UI"/>
          <w:b/>
          <w:color w:val="000000" w:themeColor="text1"/>
          <w:sz w:val="28"/>
          <w:szCs w:val="28"/>
          <w:u w:val="single"/>
        </w:rPr>
        <w:t>Quanto à forma da conduta:</w:t>
      </w:r>
    </w:p>
    <w:p w:rsidR="00FA7B74" w:rsidRPr="00FA7B74" w:rsidRDefault="00FA7B74" w:rsidP="002C03E4">
      <w:pPr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FF0000"/>
          <w:sz w:val="28"/>
          <w:szCs w:val="28"/>
        </w:rPr>
        <w:t xml:space="preserve">Crime comissivo: </w:t>
      </w:r>
      <w:r>
        <w:rPr>
          <w:rFonts w:ascii="Segoe UI" w:hAnsi="Segoe UI" w:cs="Segoe UI"/>
          <w:color w:val="000000" w:themeColor="text1"/>
          <w:sz w:val="28"/>
          <w:szCs w:val="28"/>
        </w:rPr>
        <w:t>Atitude positiva do agente. Isso é, ele fez alguma coisa</w:t>
      </w:r>
    </w:p>
    <w:p w:rsidR="00FA7B74" w:rsidRDefault="00FA7B74" w:rsidP="002C03E4">
      <w:pPr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FF0000"/>
          <w:sz w:val="28"/>
          <w:szCs w:val="28"/>
        </w:rPr>
        <w:t xml:space="preserve">Crime omissivo: </w:t>
      </w:r>
      <w:r>
        <w:rPr>
          <w:rFonts w:ascii="Segoe UI" w:hAnsi="Segoe UI" w:cs="Segoe UI"/>
          <w:color w:val="000000" w:themeColor="text1"/>
          <w:sz w:val="28"/>
          <w:szCs w:val="28"/>
        </w:rPr>
        <w:t>Atitude negativa do agente. Isso é, ele não fez alguma coisa, ficou paradão quando devia fazer, abstenção</w:t>
      </w:r>
    </w:p>
    <w:p w:rsidR="00FA7B74" w:rsidRDefault="00FA7B74" w:rsidP="002C03E4">
      <w:pPr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000000" w:themeColor="text1"/>
          <w:sz w:val="28"/>
          <w:szCs w:val="28"/>
        </w:rPr>
        <w:t>*Alguns crimes podem prever condutas omissivas e comissivas, como a prevaricação.</w:t>
      </w:r>
    </w:p>
    <w:p w:rsidR="00FA7B74" w:rsidRDefault="00FA7B74" w:rsidP="002C03E4">
      <w:pPr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000000" w:themeColor="text1"/>
          <w:sz w:val="28"/>
          <w:szCs w:val="28"/>
        </w:rPr>
        <w:t>* Via de regra a conduta omissiva não admite tentativa.</w:t>
      </w:r>
    </w:p>
    <w:p w:rsidR="00432A0E" w:rsidRPr="00993EF5" w:rsidRDefault="00432A0E" w:rsidP="002C03E4">
      <w:pPr>
        <w:rPr>
          <w:rFonts w:ascii="Segoe UI" w:hAnsi="Segoe UI" w:cs="Segoe UI"/>
          <w:b/>
          <w:i/>
          <w:color w:val="000000" w:themeColor="text1"/>
          <w:sz w:val="28"/>
          <w:szCs w:val="28"/>
          <w:u w:val="single"/>
        </w:rPr>
      </w:pPr>
      <w:r w:rsidRPr="00993EF5">
        <w:rPr>
          <w:rFonts w:ascii="Segoe UI" w:hAnsi="Segoe UI" w:cs="Segoe UI"/>
          <w:b/>
          <w:i/>
          <w:color w:val="000000" w:themeColor="text1"/>
          <w:sz w:val="28"/>
          <w:szCs w:val="28"/>
          <w:u w:val="single"/>
        </w:rPr>
        <w:t>Quanto à necessidade de resultado naturalístico para consumação:</w:t>
      </w:r>
    </w:p>
    <w:p w:rsidR="00432A0E" w:rsidRDefault="00432A0E" w:rsidP="002C03E4">
      <w:pPr>
        <w:rPr>
          <w:rFonts w:ascii="Segoe UI" w:hAnsi="Segoe UI" w:cs="Segoe UI"/>
          <w:color w:val="000000" w:themeColor="text1"/>
          <w:sz w:val="28"/>
          <w:szCs w:val="28"/>
        </w:rPr>
      </w:pPr>
      <w:r w:rsidRPr="00432A0E">
        <w:rPr>
          <w:rFonts w:ascii="Segoe UI" w:hAnsi="Segoe UI" w:cs="Segoe UI"/>
          <w:color w:val="FF0000"/>
          <w:sz w:val="28"/>
          <w:szCs w:val="28"/>
        </w:rPr>
        <w:t>Crime material:</w:t>
      </w:r>
      <w:r>
        <w:rPr>
          <w:rFonts w:ascii="Segoe UI" w:hAnsi="Segoe UI" w:cs="Segoe UI"/>
          <w:color w:val="FF0000"/>
          <w:sz w:val="28"/>
          <w:szCs w:val="28"/>
        </w:rPr>
        <w:t xml:space="preserve"> </w:t>
      </w:r>
      <w:r w:rsidR="00726214">
        <w:rPr>
          <w:rFonts w:ascii="Segoe UI" w:hAnsi="Segoe UI" w:cs="Segoe UI"/>
          <w:color w:val="000000" w:themeColor="text1"/>
          <w:sz w:val="28"/>
          <w:szCs w:val="28"/>
        </w:rPr>
        <w:t>(Também chamado de crime de resultado). Ele prevê um resultado naturalístico para a sua consumação. O peculato é um exemplo. Geralmente admite modalidade tentada</w:t>
      </w:r>
    </w:p>
    <w:p w:rsidR="00726214" w:rsidRDefault="00726214" w:rsidP="002C03E4">
      <w:pPr>
        <w:rPr>
          <w:rFonts w:ascii="Segoe UI" w:hAnsi="Segoe UI" w:cs="Segoe UI"/>
          <w:b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FF0000"/>
          <w:sz w:val="28"/>
          <w:szCs w:val="28"/>
        </w:rPr>
        <w:t xml:space="preserve">Crime formal: </w:t>
      </w:r>
      <w:r>
        <w:rPr>
          <w:rFonts w:ascii="Segoe UI" w:hAnsi="Segoe UI" w:cs="Segoe UI"/>
          <w:color w:val="000000" w:themeColor="text1"/>
          <w:sz w:val="28"/>
          <w:szCs w:val="28"/>
        </w:rPr>
        <w:t>(Incongruente, de resultado cortado. São dois outros nomes).</w:t>
      </w:r>
      <w:r>
        <w:rPr>
          <w:rFonts w:ascii="Segoe UI" w:hAnsi="Segoe UI" w:cs="Segoe UI"/>
          <w:color w:val="FF0000"/>
          <w:sz w:val="28"/>
          <w:szCs w:val="28"/>
        </w:rPr>
        <w:t xml:space="preserve"> </w:t>
      </w:r>
      <w:r>
        <w:rPr>
          <w:rFonts w:ascii="Segoe UI" w:hAnsi="Segoe UI" w:cs="Segoe UI"/>
          <w:color w:val="000000" w:themeColor="text1"/>
          <w:sz w:val="28"/>
          <w:szCs w:val="28"/>
        </w:rPr>
        <w:t xml:space="preserve">Não precisa de resultado naturalístico para a sua consumação, o agente pode nem ter conseguido o que queria de início, mas o simples ato já é o crime. </w:t>
      </w:r>
      <w:r w:rsidRPr="00726214">
        <w:rPr>
          <w:rFonts w:ascii="Segoe UI" w:hAnsi="Segoe UI" w:cs="Segoe UI"/>
          <w:b/>
          <w:color w:val="000000" w:themeColor="text1"/>
          <w:sz w:val="28"/>
          <w:szCs w:val="28"/>
        </w:rPr>
        <w:t>O crime formal até descreve um resultado naturalístico, mas se consuma antes que esse seja alcançado pelo agente.</w:t>
      </w:r>
    </w:p>
    <w:p w:rsidR="00726214" w:rsidRDefault="00726214" w:rsidP="002C03E4">
      <w:pPr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000000" w:themeColor="text1"/>
          <w:sz w:val="28"/>
          <w:szCs w:val="28"/>
        </w:rPr>
        <w:t>(Exemplos são: concussão, corrupção passiva</w:t>
      </w:r>
      <w:r w:rsidR="004B699A">
        <w:rPr>
          <w:rFonts w:ascii="Segoe UI" w:hAnsi="Segoe UI" w:cs="Segoe UI"/>
          <w:color w:val="000000" w:themeColor="text1"/>
          <w:sz w:val="28"/>
          <w:szCs w:val="28"/>
        </w:rPr>
        <w:t xml:space="preserve"> (tem verbo receber = material também), falsidade ideológica</w:t>
      </w:r>
      <w:r>
        <w:rPr>
          <w:rFonts w:ascii="Segoe UI" w:hAnsi="Segoe UI" w:cs="Segoe UI"/>
          <w:color w:val="000000" w:themeColor="text1"/>
          <w:sz w:val="28"/>
          <w:szCs w:val="28"/>
        </w:rPr>
        <w:t>)</w:t>
      </w:r>
    </w:p>
    <w:p w:rsidR="004B699A" w:rsidRDefault="004B699A" w:rsidP="002C03E4">
      <w:pPr>
        <w:rPr>
          <w:rFonts w:ascii="Segoe UI" w:hAnsi="Segoe UI" w:cs="Segoe UI"/>
          <w:b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FF0000"/>
          <w:sz w:val="28"/>
          <w:szCs w:val="28"/>
        </w:rPr>
        <w:t xml:space="preserve">Crime de mera conduta: </w:t>
      </w:r>
      <w:r>
        <w:rPr>
          <w:rFonts w:ascii="Segoe UI" w:hAnsi="Segoe UI" w:cs="Segoe UI"/>
          <w:color w:val="000000" w:themeColor="text1"/>
          <w:sz w:val="28"/>
          <w:szCs w:val="28"/>
        </w:rPr>
        <w:t xml:space="preserve">Diferente do último, este não prevê resultado naturalístico, a própria conduta é o objetivo do crime em si. </w:t>
      </w:r>
      <w:r w:rsidRPr="004B699A">
        <w:rPr>
          <w:rFonts w:ascii="Segoe UI" w:hAnsi="Segoe UI" w:cs="Segoe UI"/>
          <w:b/>
          <w:color w:val="000000" w:themeColor="text1"/>
          <w:sz w:val="28"/>
          <w:szCs w:val="28"/>
        </w:rPr>
        <w:t>O único crime de mera conduta do edital é desobediência.</w:t>
      </w:r>
    </w:p>
    <w:p w:rsidR="00993EF5" w:rsidRPr="00993EF5" w:rsidRDefault="00993EF5" w:rsidP="002C03E4">
      <w:pPr>
        <w:rPr>
          <w:rFonts w:ascii="Segoe UI" w:hAnsi="Segoe UI" w:cs="Segoe UI"/>
          <w:b/>
          <w:color w:val="000000" w:themeColor="text1"/>
          <w:sz w:val="28"/>
          <w:szCs w:val="28"/>
          <w:u w:val="single"/>
        </w:rPr>
      </w:pPr>
      <w:r w:rsidRPr="00993EF5">
        <w:rPr>
          <w:rFonts w:ascii="Segoe UI" w:hAnsi="Segoe UI" w:cs="Segoe UI"/>
          <w:b/>
          <w:color w:val="000000" w:themeColor="text1"/>
          <w:sz w:val="28"/>
          <w:szCs w:val="28"/>
          <w:u w:val="single"/>
        </w:rPr>
        <w:t>Quanto ao tempo da consumação:</w:t>
      </w:r>
    </w:p>
    <w:p w:rsidR="002C03E4" w:rsidRPr="00FA7B74" w:rsidRDefault="002C03E4">
      <w:pPr>
        <w:rPr>
          <w:rFonts w:ascii="Segoe UI" w:hAnsi="Segoe UI" w:cs="Segoe UI"/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sectPr w:rsidR="002C03E4" w:rsidRPr="00FA7B74" w:rsidSect="00622D0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A0"/>
    <w:rsid w:val="002A7097"/>
    <w:rsid w:val="002C03E4"/>
    <w:rsid w:val="00432A0E"/>
    <w:rsid w:val="004B699A"/>
    <w:rsid w:val="004B6D54"/>
    <w:rsid w:val="00622D0F"/>
    <w:rsid w:val="00726214"/>
    <w:rsid w:val="00780C7A"/>
    <w:rsid w:val="00897AA0"/>
    <w:rsid w:val="00993EF5"/>
    <w:rsid w:val="00F167CC"/>
    <w:rsid w:val="00FA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5CF1"/>
  <w15:chartTrackingRefBased/>
  <w15:docId w15:val="{8CBA8C45-151C-442D-81D4-57BEFF5F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2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2024-10-03T18:05:00Z</dcterms:created>
  <dcterms:modified xsi:type="dcterms:W3CDTF">2024-10-03T20:05:00Z</dcterms:modified>
</cp:coreProperties>
</file>