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 xml:space="preserve">Dominik Schütz,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196B5161" w:rsidR="006E5967" w:rsidRDefault="00805F80" w:rsidP="001501D4">
            <w:pPr>
              <w:pStyle w:val="TabellenInhalt"/>
              <w:snapToGrid w:val="0"/>
            </w:pPr>
            <w:r>
              <w:t>1.</w:t>
            </w:r>
            <w:r w:rsidR="00164C04">
              <w:t>1</w:t>
            </w:r>
          </w:p>
        </w:tc>
        <w:tc>
          <w:tcPr>
            <w:tcW w:w="1239" w:type="dxa"/>
            <w:tcBorders>
              <w:left w:val="single" w:sz="4" w:space="0" w:color="FFFFFF"/>
              <w:bottom w:val="single" w:sz="4" w:space="0" w:color="FFFFFF"/>
            </w:tcBorders>
            <w:shd w:val="clear" w:color="auto" w:fill="D9D9D9"/>
          </w:tcPr>
          <w:p w14:paraId="436DED98" w14:textId="63C6C900" w:rsidR="006E5967" w:rsidRDefault="00805F80" w:rsidP="001501D4">
            <w:pPr>
              <w:pStyle w:val="TabellenInhalt"/>
              <w:snapToGrid w:val="0"/>
            </w:pPr>
            <w:r>
              <w:t>29.03.16</w:t>
            </w:r>
          </w:p>
        </w:tc>
        <w:tc>
          <w:tcPr>
            <w:tcW w:w="3903" w:type="dxa"/>
            <w:tcBorders>
              <w:left w:val="single" w:sz="4" w:space="0" w:color="FFFFFF"/>
              <w:bottom w:val="single" w:sz="4" w:space="0" w:color="FFFFFF"/>
            </w:tcBorders>
            <w:shd w:val="clear" w:color="auto" w:fill="D9D9D9"/>
          </w:tcPr>
          <w:p w14:paraId="6B40BF9A" w14:textId="5C19E2BC" w:rsidR="006E5967" w:rsidRDefault="00805F80"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451DA538" w:rsidR="006E5967" w:rsidRDefault="00164C04"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56E67F40" w14:textId="0C4AB803" w:rsidR="006E5967" w:rsidRDefault="00164C04" w:rsidP="001501D4">
            <w:pPr>
              <w:pStyle w:val="TabellenInhalt"/>
              <w:snapToGrid w:val="0"/>
            </w:pPr>
            <w:r>
              <w:t>26.04.16</w:t>
            </w:r>
          </w:p>
        </w:tc>
        <w:tc>
          <w:tcPr>
            <w:tcW w:w="3903" w:type="dxa"/>
            <w:tcBorders>
              <w:left w:val="single" w:sz="4" w:space="0" w:color="FFFFFF"/>
              <w:bottom w:val="single" w:sz="4" w:space="0" w:color="FFFFFF"/>
            </w:tcBorders>
            <w:shd w:val="clear" w:color="auto" w:fill="D9D9D9"/>
          </w:tcPr>
          <w:p w14:paraId="63AC8FF8" w14:textId="3F920B1B" w:rsidR="006E5967" w:rsidRDefault="00164C04"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273F4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B4429E"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86C727A" w14:textId="77777777" w:rsidR="001501D4" w:rsidRDefault="001501D4">
            <w:pPr>
              <w:pStyle w:val="TabellenInhalt"/>
              <w:snapToGrid w:val="0"/>
            </w:pP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F3632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F3632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F3632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F3632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F3632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F3632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F3D6C8C" w14:textId="77777777" w:rsidR="00AD1D4D"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Systemarchitektur</w:t>
      </w:r>
      <w:r>
        <w:rPr>
          <w:noProof/>
        </w:rPr>
        <w:tab/>
      </w:r>
      <w:r>
        <w:rPr>
          <w:noProof/>
        </w:rPr>
        <w:fldChar w:fldCharType="begin"/>
      </w:r>
      <w:r>
        <w:rPr>
          <w:noProof/>
        </w:rPr>
        <w:instrText xml:space="preserve"> PAGEREF _Toc446407395 \h </w:instrText>
      </w:r>
      <w:r>
        <w:rPr>
          <w:noProof/>
        </w:rPr>
      </w:r>
      <w:r>
        <w:rPr>
          <w:noProof/>
        </w:rPr>
        <w:fldChar w:fldCharType="separate"/>
      </w:r>
      <w:r>
        <w:rPr>
          <w:noProof/>
        </w:rPr>
        <w:t>3</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w:t>
      </w:r>
      <w:proofErr w:type="gramStart"/>
      <w:r>
        <w:t>einen Soll</w:t>
      </w:r>
      <w:proofErr w:type="gramEnd"/>
      <w:r>
        <w:t xml:space="preserve">/Ist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D838B86"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5D695BEE"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46407395"/>
      <w:r>
        <w:t xml:space="preserve">Abbildung </w:t>
      </w:r>
      <w:fldSimple w:instr=" SEQ Abbildung \* ARABIC ">
        <w:r>
          <w:rPr>
            <w:noProof/>
          </w:rPr>
          <w:t>1</w:t>
        </w:r>
      </w:fldSimple>
      <w:r>
        <w:t xml:space="preserve"> Systemarchitektur</w:t>
      </w:r>
      <w:bookmarkEnd w:id="15"/>
    </w:p>
    <w:p w14:paraId="2CEEAFA1" w14:textId="77777777" w:rsidR="007642EC" w:rsidRPr="007642EC" w:rsidRDefault="007642EC" w:rsidP="007642EC"/>
    <w:p w14:paraId="36053279"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 xml:space="preserve">Steuert die Logik sowie alle Prozesse rund um den Inhalt </w:t>
            </w:r>
            <w:r w:rsidRPr="001C7378">
              <w:lastRenderedPageBreak/>
              <w:t>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lastRenderedPageBreak/>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Dabei werden auch die verschiedenen Usereingaben 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0095529F"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1BD7D5D7" w14:textId="77777777" w:rsidR="00A752D3" w:rsidRDefault="00A752D3" w:rsidP="00A752D3"/>
    <w:p w14:paraId="423367DB" w14:textId="77777777" w:rsidR="00A752D3" w:rsidRDefault="00A752D3" w:rsidP="00A752D3">
      <w:pPr>
        <w:suppressAutoHyphens w:val="0"/>
      </w:pPr>
      <w:r>
        <w:br w:type="page"/>
      </w: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09E5CA65"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w:t>
      </w:r>
      <w:proofErr w:type="spellStart"/>
      <w:r w:rsidRPr="004105DC">
        <w:t>Scores</w:t>
      </w:r>
      <w:proofErr w:type="spellEnd"/>
      <w:r w:rsidRPr="004105DC">
        <w:t xml:space="preserve"> die der Spieler bei einem Durchlauf erreicht hat. Dazu wird ein </w:t>
      </w:r>
      <w:proofErr w:type="spellStart"/>
      <w:r w:rsidRPr="004105DC">
        <w:t>Nickname</w:t>
      </w:r>
      <w:proofErr w:type="spellEnd"/>
      <w:r w:rsidRPr="004105DC">
        <w:t xml:space="preserv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t xml:space="preserve">Die </w:t>
      </w:r>
      <w:proofErr w:type="spellStart"/>
      <w:r w:rsidRPr="004105DC">
        <w:t>Scores</w:t>
      </w:r>
      <w:proofErr w:type="spellEnd"/>
      <w:r w:rsidRPr="004105DC">
        <w:t xml:space="preserve">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 xml:space="preserve">Bei einem technischen Defekt des Kundengeräts muss das </w:t>
            </w:r>
            <w:proofErr w:type="spellStart"/>
            <w:r>
              <w:t>PyJump</w:t>
            </w:r>
            <w:proofErr w:type="spellEnd"/>
            <w:r>
              <w:t>-Spiel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01D20E52"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79A208AE" w14:textId="16D2A773" w:rsidR="00E67662" w:rsidRPr="003A12A1"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proofErr w:type="spellStart"/>
            <w:r>
              <w:t>AFo</w:t>
            </w:r>
            <w:proofErr w:type="spellEnd"/>
            <w:r>
              <w:t>.-</w:t>
            </w:r>
            <w:proofErr w:type="spellStart"/>
            <w:r>
              <w:t>Nr</w:t>
            </w:r>
            <w:proofErr w:type="spellEnd"/>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47AA4954"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6ACBEB9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C1AC68B"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1A3F9A8A"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15186405" w14:textId="11BC1A2E" w:rsidR="00AC42EB" w:rsidRDefault="00A30C72" w:rsidP="00AC42EB">
      <w:pPr>
        <w:pStyle w:val="Textkrper"/>
      </w:pPr>
      <w:r>
        <w:br/>
        <w:t xml:space="preserve">Diese Applikation stellt ein endlos </w:t>
      </w:r>
      <w:proofErr w:type="spellStart"/>
      <w:r>
        <w:t>Platformer</w:t>
      </w:r>
      <w:proofErr w:type="spellEnd"/>
      <w:r>
        <w:t xml:space="preserve"> dar. Das Ziel ist es mit der Spielfigur über mehrere Plattformen </w:t>
      </w:r>
      <w:r>
        <w:lastRenderedPageBreak/>
        <w:t>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t>Zur Sicherheit des Spiels muss man sich keine grossen Sorgen machen. Die Applikation wurde Malwarefrei programmiert und es werden keine sensiblen Daten gespeichert.</w:t>
      </w:r>
      <w:r w:rsidR="00C35EFA">
        <w:t xml:space="preserve"> Die einzigen Daten, die gespeichert werden sind die </w:t>
      </w:r>
      <w:proofErr w:type="spellStart"/>
      <w:r w:rsidR="00C35EFA">
        <w:t>Scores</w:t>
      </w:r>
      <w:proofErr w:type="spellEnd"/>
      <w:r w:rsidR="00C35EFA">
        <w:t xml:space="preserve"> des Spielers</w:t>
      </w:r>
      <w:r w:rsidR="008E5B20">
        <w:t xml:space="preserve">. Diese werden zusammen mit einem </w:t>
      </w:r>
      <w:proofErr w:type="spellStart"/>
      <w:r w:rsidR="008E5B20">
        <w:t>Nickname</w:t>
      </w:r>
      <w:proofErr w:type="spellEnd"/>
      <w:r w:rsidR="008E5B20">
        <w:t>,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1F48F46A"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4CD55A0D"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FEC92D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1CB28F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9EE544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17251B5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5978F4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25FB3F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Wiederanlauf («</w:t>
      </w:r>
      <w:proofErr w:type="spellStart"/>
      <w:r w:rsidRPr="00E0375A">
        <w:rPr>
          <w:color w:val="B2A1C7" w:themeColor="accent4" w:themeTint="99"/>
        </w:rPr>
        <w:t>Restart</w:t>
      </w:r>
      <w:proofErr w:type="spellEnd"/>
      <w:r w:rsidRPr="00E0375A">
        <w:rPr>
          <w:color w:val="B2A1C7" w:themeColor="accent4" w:themeTint="99"/>
        </w:rPr>
        <w:t xml:space="preserve">») </w:t>
      </w:r>
    </w:p>
    <w:p w14:paraId="4C87CE2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10FD0D62"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56F7203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619B15D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15A11C91"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60D1A324"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w:t>
      </w:r>
      <w:proofErr w:type="spellStart"/>
      <w:r w:rsidRPr="00E0375A">
        <w:rPr>
          <w:color w:val="B2A1C7" w:themeColor="accent4" w:themeTint="99"/>
        </w:rPr>
        <w:t>Recovery</w:t>
      </w:r>
      <w:proofErr w:type="spellEnd"/>
      <w:r w:rsidRPr="00E0375A">
        <w:rPr>
          <w:color w:val="B2A1C7" w:themeColor="accent4" w:themeTint="99"/>
        </w:rPr>
        <w:t>»)</w:t>
      </w:r>
      <w:r>
        <w:t xml:space="preserve"> </w:t>
      </w:r>
    </w:p>
    <w:p w14:paraId="0BDD36FD" w14:textId="40934474" w:rsidR="00164C04" w:rsidRDefault="00164C04" w:rsidP="00AC42EB">
      <w:r>
        <w:t>Allgemein</w:t>
      </w:r>
    </w:p>
    <w:p w14:paraId="09F47267" w14:textId="5D8C84A7" w:rsidR="00546F99" w:rsidRDefault="00546F99" w:rsidP="00AC42EB">
      <w:r>
        <w:t>Bei diesem Spiel handelt es sich um ein Endlos-</w:t>
      </w:r>
      <w:proofErr w:type="spellStart"/>
      <w:r>
        <w:t>Platformer</w:t>
      </w:r>
      <w:proofErr w:type="spellEnd"/>
      <w:r>
        <w:t>.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1D59D62" w14:textId="77777777" w:rsidR="00546F99" w:rsidRDefault="00546F99" w:rsidP="00AC42EB"/>
    <w:p w14:paraId="656C8C52" w14:textId="610396ED" w:rsidR="00AC42EB" w:rsidRDefault="00F36321" w:rsidP="00AC42EB">
      <w:r>
        <w:t>Startmenü</w:t>
      </w:r>
    </w:p>
    <w:p w14:paraId="274483B6" w14:textId="74EE92A6" w:rsidR="00C169D8" w:rsidRDefault="00C169D8" w:rsidP="00AC42EB">
      <w:r>
        <w:t>Sobald man das Spiel startet wird einem als erstes das Startmenü angezeigt. Dort gibt es einen Abschnitt „Hilfe“, bei dem man sich Informationen über die Bedienung des Spiels holen kann. Unter dem Abschnitt „Schwierigkeitsgrad“, welcher ebenfalls im Startmenü ist, kann man die Schwierigkeit des Spiels anpassen.</w:t>
      </w:r>
      <w:r w:rsidR="007A6808">
        <w:t xml:space="preserve"> 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proofErr w:type="spellStart"/>
      <w:r>
        <w:t>Gameplay</w:t>
      </w:r>
      <w:proofErr w:type="spellEnd"/>
    </w:p>
    <w:p w14:paraId="4549CF48" w14:textId="5C7121D2" w:rsidR="00B32F38" w:rsidRDefault="00B32F38" w:rsidP="00AC42EB">
      <w:r>
        <w:t>Nachdem man im Startmenü einen</w:t>
      </w:r>
      <w:r w:rsidR="001C0797">
        <w:t xml:space="preserve"> Schwierigkeitsgrad ausgewählt hat, kann man das Spiel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bookmarkStart w:id="36" w:name="_GoBack"/>
      <w:bookmarkEnd w:id="36"/>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7" w:name="_Toc217803056"/>
      <w:bookmarkStart w:id="38" w:name="_Toc410826886"/>
      <w:r>
        <w:lastRenderedPageBreak/>
        <w:t>Supporthandbuch</w:t>
      </w:r>
      <w:bookmarkEnd w:id="37"/>
      <w:bookmarkEnd w:id="38"/>
    </w:p>
    <w:p w14:paraId="1C3DCDD2" w14:textId="77777777" w:rsidR="00AC42EB" w:rsidRDefault="00AC42EB" w:rsidP="00AC42EB"/>
    <w:p w14:paraId="0A0DABE3" w14:textId="77777777" w:rsidR="00AC42EB" w:rsidRDefault="00AC42EB" w:rsidP="00AC42EB">
      <w:pPr>
        <w:pStyle w:val="berschrift3"/>
        <w:numPr>
          <w:ilvl w:val="2"/>
          <w:numId w:val="19"/>
        </w:numPr>
        <w:tabs>
          <w:tab w:val="num" w:pos="720"/>
          <w:tab w:val="left" w:pos="850"/>
        </w:tabs>
        <w:ind w:left="720" w:hanging="720"/>
      </w:pPr>
      <w:bookmarkStart w:id="39" w:name="_Toc217803057"/>
      <w:bookmarkStart w:id="40" w:name="_Toc410826887"/>
      <w:r>
        <w:t>Massnahmen bei Benutzerproblemen</w:t>
      </w:r>
      <w:bookmarkEnd w:id="39"/>
      <w:bookmarkEnd w:id="40"/>
    </w:p>
    <w:p w14:paraId="4987D897" w14:textId="77777777" w:rsidR="00AC42EB" w:rsidRDefault="00AC42EB" w:rsidP="00AC42EB">
      <w:pPr>
        <w:pStyle w:val="Textkrper"/>
        <w:rPr>
          <w:color w:val="B2A1C7" w:themeColor="accent4" w:themeTint="99"/>
        </w:rPr>
      </w:pPr>
      <w:r w:rsidRPr="00E0375A">
        <w:rPr>
          <w:color w:val="B2A1C7" w:themeColor="accent4" w:themeTint="99"/>
        </w:rPr>
        <w:t>Allgemeine Probleme bei der Bedienung des Systems durch die Anwender werden beschrieben und Lösungsmöglichkeiten aufgezeigt.</w:t>
      </w:r>
    </w:p>
    <w:p w14:paraId="68E1723D" w14:textId="51F21CE7" w:rsidR="00171111" w:rsidRDefault="00171111"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1" w:name="_Toc217803058"/>
      <w:bookmarkStart w:id="42" w:name="_Toc410826888"/>
      <w:r>
        <w:t>Massnahmen bei technischen Problemen</w:t>
      </w:r>
      <w:bookmarkEnd w:id="41"/>
      <w:bookmarkEnd w:id="42"/>
    </w:p>
    <w:p w14:paraId="22F29AD8"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21D517F4" w14:textId="77777777" w:rsidR="00AC42EB" w:rsidRDefault="00AC42EB" w:rsidP="00AC42EB">
      <w:pPr>
        <w:pStyle w:val="berschrift3"/>
        <w:numPr>
          <w:ilvl w:val="2"/>
          <w:numId w:val="19"/>
        </w:numPr>
        <w:tabs>
          <w:tab w:val="num" w:pos="720"/>
          <w:tab w:val="left" w:pos="850"/>
        </w:tabs>
        <w:ind w:left="720" w:hanging="720"/>
      </w:pPr>
      <w:bookmarkStart w:id="43" w:name="_Toc217803059"/>
      <w:bookmarkStart w:id="44" w:name="_Toc410826889"/>
      <w:r>
        <w:t>Anhang zum Supporthandbuch</w:t>
      </w:r>
      <w:bookmarkEnd w:id="43"/>
      <w:bookmarkEnd w:id="44"/>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0826890"/>
      <w:r>
        <w:t>Systemtest</w:t>
      </w:r>
      <w:bookmarkEnd w:id="45"/>
      <w:bookmarkEnd w:id="46"/>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7" w:name="_Toc217803061"/>
      <w:bookmarkStart w:id="48" w:name="_Toc410826891"/>
      <w:r>
        <w:t>Testspezifikation</w:t>
      </w:r>
      <w:bookmarkEnd w:id="47"/>
      <w:bookmarkEnd w:id="48"/>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9" w:name="_Toc217803062"/>
      <w:bookmarkStart w:id="50" w:name="_Toc410826892"/>
      <w:r>
        <w:t>Kritikalität der Funktionseinheit</w:t>
      </w:r>
      <w:bookmarkEnd w:id="49"/>
      <w:bookmarkEnd w:id="50"/>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1" w:name="_Toc217803063"/>
      <w:bookmarkStart w:id="52" w:name="_Toc410826893"/>
      <w:r>
        <w:t>Testanforderungen</w:t>
      </w:r>
      <w:bookmarkEnd w:id="51"/>
      <w:bookmarkEnd w:id="52"/>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514D90E6"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w:t>
      </w:r>
      <w:proofErr w:type="gramStart"/>
      <w:r w:rsidRPr="00CF20EE">
        <w:rPr>
          <w:color w:val="B2A1C7" w:themeColor="accent4" w:themeTint="99"/>
        </w:rPr>
        <w:t>allgemeine  Anforderungen</w:t>
      </w:r>
      <w:proofErr w:type="gramEnd"/>
      <w:r w:rsidRPr="00CF20EE">
        <w:rPr>
          <w:color w:val="B2A1C7" w:themeColor="accent4" w:themeTint="99"/>
        </w:rPr>
        <w:t xml:space="preserve"> an den Test, zum Beispiel: </w:t>
      </w:r>
    </w:p>
    <w:p w14:paraId="27BC97A8"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912C22E"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3" w:name="_Toc217803064"/>
      <w:bookmarkStart w:id="54" w:name="_Toc410826894"/>
      <w:r>
        <w:t>Testverfahren</w:t>
      </w:r>
      <w:bookmarkEnd w:id="53"/>
      <w:bookmarkEnd w:id="54"/>
    </w:p>
    <w:p w14:paraId="413B91AC" w14:textId="6B8F73EC"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lastRenderedPageBreak/>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5" w:name="_Toc217803065"/>
      <w:bookmarkStart w:id="56" w:name="_Toc410826895"/>
      <w:r>
        <w:t>Testkriterien</w:t>
      </w:r>
      <w:bookmarkEnd w:id="55"/>
      <w:bookmarkEnd w:id="56"/>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7" w:name="_Toc217803066"/>
      <w:bookmarkStart w:id="58" w:name="_Toc410826896"/>
      <w:r>
        <w:t>Testfälle</w:t>
      </w:r>
      <w:bookmarkEnd w:id="57"/>
      <w:bookmarkEnd w:id="58"/>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6B4D4ECE"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FD536B1"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19FCF8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Default="00CF20EE">
            <w:pPr>
              <w:spacing w:line="260" w:lineRule="atLeast"/>
              <w:rPr>
                <w:rFonts w:cs="Arial"/>
                <w:sz w:val="22"/>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7E6DD4BA"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5686EE56"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172425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Default="006039C2">
            <w:pPr>
              <w:spacing w:line="260" w:lineRule="atLeast"/>
              <w:rPr>
                <w:rFonts w:cs="Arial"/>
                <w:sz w:val="22"/>
                <w:lang w:val="de-DE"/>
              </w:rPr>
            </w:pPr>
          </w:p>
        </w:tc>
      </w:tr>
      <w:tr w:rsidR="006039C2" w14:paraId="405B2187"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205BFC5D"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03ED34F6"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3E15652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5D78F2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499C4F5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9BC972"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4F8BC6EC" w14:textId="77777777" w:rsidR="006039C2" w:rsidRDefault="006039C2">
            <w:pPr>
              <w:spacing w:line="260" w:lineRule="atLeast"/>
              <w:rPr>
                <w:rFonts w:cs="Arial"/>
                <w:sz w:val="22"/>
                <w:lang w:val="de-DE"/>
              </w:rPr>
            </w:pPr>
          </w:p>
        </w:tc>
      </w:tr>
    </w:tbl>
    <w:p w14:paraId="03221110" w14:textId="77777777"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9" w:name="_Toc217803067"/>
      <w:bookmarkStart w:id="60" w:name="_Toc410826897"/>
      <w:r>
        <w:t>Testprozedur</w:t>
      </w:r>
      <w:bookmarkEnd w:id="59"/>
      <w:bookmarkEnd w:id="60"/>
    </w:p>
    <w:p w14:paraId="34CEC9CA"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7C200D71" w14:textId="77777777" w:rsidR="00CF20EE" w:rsidRDefault="00CF20EE" w:rsidP="00CF20EE">
      <w:pPr>
        <w:pStyle w:val="berschrift3"/>
        <w:numPr>
          <w:ilvl w:val="2"/>
          <w:numId w:val="19"/>
        </w:numPr>
        <w:tabs>
          <w:tab w:val="num" w:pos="720"/>
          <w:tab w:val="left" w:pos="850"/>
        </w:tabs>
        <w:ind w:left="720" w:hanging="720"/>
      </w:pPr>
      <w:bookmarkStart w:id="61" w:name="_Toc217803068"/>
      <w:bookmarkStart w:id="62" w:name="_Toc410826898"/>
      <w:r>
        <w:t>Vorbereitung</w:t>
      </w:r>
      <w:bookmarkEnd w:id="61"/>
      <w:bookmarkEnd w:id="62"/>
    </w:p>
    <w:p w14:paraId="74B097B1"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35B85404"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7B7BFAE3"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10826899"/>
      <w:r>
        <w:t>Durchführung</w:t>
      </w:r>
      <w:bookmarkEnd w:id="63"/>
      <w:bookmarkEnd w:id="64"/>
    </w:p>
    <w:p w14:paraId="74E4F0A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10826900"/>
      <w:r>
        <w:t>Nachbearbeitung</w:t>
      </w:r>
      <w:bookmarkEnd w:id="65"/>
      <w:bookmarkEnd w:id="66"/>
    </w:p>
    <w:p w14:paraId="029D9593"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727FE517" w14:textId="77777777" w:rsidR="00CF20EE" w:rsidRDefault="00CF20EE" w:rsidP="00CF20EE"/>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10826901"/>
      <w:r>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10826902"/>
      <w:r>
        <w:t>Testobjekt</w:t>
      </w:r>
      <w:bookmarkEnd w:id="69"/>
      <w:bookmarkEnd w:id="70"/>
    </w:p>
    <w:p w14:paraId="14C8140D"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10826903"/>
      <w:r>
        <w:t>Testresultate</w:t>
      </w:r>
      <w:bookmarkEnd w:id="71"/>
      <w:bookmarkEnd w:id="72"/>
    </w:p>
    <w:p w14:paraId="50B7BD7B"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 xml:space="preserve">Die Resultate werden den erwarteten Resultaten (siehe Kapitel ´Testspezifikation´) </w:t>
      </w:r>
      <w:proofErr w:type="gramStart"/>
      <w:r w:rsidRPr="00252569">
        <w:rPr>
          <w:color w:val="B2A1C7" w:themeColor="accent4" w:themeTint="99"/>
        </w:rPr>
        <w:t>gegenüber gestellt</w:t>
      </w:r>
      <w:proofErr w:type="gramEnd"/>
      <w:r w:rsidRPr="00252569">
        <w:rPr>
          <w:color w:val="B2A1C7" w:themeColor="accent4" w:themeTint="99"/>
        </w:rPr>
        <w:t>.</w:t>
      </w:r>
    </w:p>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10826904"/>
      <w:r>
        <w:t>Testauswertung</w:t>
      </w:r>
      <w:bookmarkEnd w:id="73"/>
      <w:bookmarkEnd w:id="74"/>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10826905"/>
      <w:r>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10826906"/>
      <w:r w:rsidRPr="005D07BD">
        <w:t>Abgleich von Planung und tatsächlichem Verlauf der Phase</w:t>
      </w:r>
      <w:bookmarkEnd w:id="79"/>
      <w:bookmarkEnd w:id="80"/>
      <w:r>
        <w:t xml:space="preserve"> Konzept</w:t>
      </w:r>
      <w:bookmarkEnd w:id="81"/>
      <w:bookmarkEnd w:id="82"/>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3" w:name="_Toc410722973"/>
      <w:bookmarkStart w:id="84" w:name="_Toc378079222"/>
      <w:bookmarkStart w:id="85" w:name="_Toc410742006"/>
      <w:bookmarkStart w:id="86" w:name="_Toc410826907"/>
      <w:r>
        <w:t xml:space="preserve">Aktualisierung der </w:t>
      </w:r>
      <w:r w:rsidRPr="005D07BD">
        <w:t>Risikosituation</w:t>
      </w:r>
      <w:bookmarkEnd w:id="83"/>
      <w:bookmarkEnd w:id="84"/>
      <w:bookmarkEnd w:id="85"/>
      <w:bookmarkEnd w:id="86"/>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7" w:name="_Toc410722974"/>
      <w:bookmarkStart w:id="88" w:name="_Toc378079223"/>
      <w:bookmarkStart w:id="89" w:name="_Toc410742007"/>
      <w:bookmarkStart w:id="90" w:name="_Toc410826908"/>
      <w:r w:rsidRPr="005D07BD">
        <w:t>Planung</w:t>
      </w:r>
      <w:r>
        <w:t xml:space="preserve"> </w:t>
      </w:r>
      <w:r w:rsidRPr="005D07BD">
        <w:t>der nächsten Phase</w:t>
      </w:r>
      <w:bookmarkEnd w:id="87"/>
      <w:bookmarkEnd w:id="88"/>
      <w:bookmarkEnd w:id="89"/>
      <w:bookmarkEnd w:id="90"/>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2B799" w14:textId="77777777" w:rsidR="00562D52" w:rsidRDefault="00562D52">
      <w:r>
        <w:separator/>
      </w:r>
    </w:p>
  </w:endnote>
  <w:endnote w:type="continuationSeparator" w:id="0">
    <w:p w14:paraId="23E216F5" w14:textId="77777777" w:rsidR="00562D52" w:rsidRDefault="0056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F36321" w:rsidRDefault="00F363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F36321" w14:paraId="3EF72328" w14:textId="77777777" w:rsidTr="005A36ED">
      <w:tc>
        <w:tcPr>
          <w:tcW w:w="3259" w:type="dxa"/>
          <w:shd w:val="clear" w:color="auto" w:fill="auto"/>
        </w:tcPr>
        <w:p w14:paraId="3D526D8E" w14:textId="77777777" w:rsidR="00F36321" w:rsidRPr="005A36ED" w:rsidRDefault="00F36321">
          <w:pPr>
            <w:pStyle w:val="Fuzeile"/>
            <w:rPr>
              <w:sz w:val="20"/>
              <w:szCs w:val="20"/>
            </w:rPr>
          </w:pPr>
        </w:p>
      </w:tc>
      <w:tc>
        <w:tcPr>
          <w:tcW w:w="3259" w:type="dxa"/>
          <w:shd w:val="clear" w:color="auto" w:fill="auto"/>
        </w:tcPr>
        <w:p w14:paraId="1E41B269" w14:textId="7D82F981" w:rsidR="00F36321" w:rsidRPr="005A36ED" w:rsidRDefault="00F36321" w:rsidP="005A36ED">
          <w:pPr>
            <w:pStyle w:val="Fuzeile"/>
            <w:jc w:val="center"/>
            <w:rPr>
              <w:sz w:val="20"/>
              <w:szCs w:val="20"/>
            </w:rPr>
          </w:pPr>
          <w:r>
            <w:rPr>
              <w:sz w:val="20"/>
              <w:szCs w:val="20"/>
            </w:rPr>
            <w:t>Speicherdatum: 29.03.16</w:t>
          </w:r>
        </w:p>
      </w:tc>
      <w:tc>
        <w:tcPr>
          <w:tcW w:w="3259" w:type="dxa"/>
          <w:shd w:val="clear" w:color="auto" w:fill="auto"/>
        </w:tcPr>
        <w:p w14:paraId="5966271B" w14:textId="77777777" w:rsidR="00F36321" w:rsidRPr="005A36ED" w:rsidRDefault="00F363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D52B6">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D52B6">
            <w:rPr>
              <w:noProof/>
              <w:sz w:val="20"/>
              <w:szCs w:val="20"/>
            </w:rPr>
            <w:t>10</w:t>
          </w:r>
          <w:r w:rsidRPr="005A36ED">
            <w:rPr>
              <w:sz w:val="20"/>
              <w:szCs w:val="20"/>
            </w:rPr>
            <w:fldChar w:fldCharType="end"/>
          </w:r>
          <w:r w:rsidRPr="005A36ED">
            <w:rPr>
              <w:sz w:val="20"/>
              <w:szCs w:val="20"/>
            </w:rPr>
            <w:t xml:space="preserve"> </w:t>
          </w:r>
        </w:p>
      </w:tc>
    </w:tr>
  </w:tbl>
  <w:p w14:paraId="2A0C8209" w14:textId="77777777" w:rsidR="00F36321" w:rsidRPr="00810BEE" w:rsidRDefault="00F363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F36321" w:rsidRPr="005A36ED" w14:paraId="30F89E9C" w14:textId="77777777" w:rsidTr="005A36ED">
      <w:tc>
        <w:tcPr>
          <w:tcW w:w="3259" w:type="dxa"/>
          <w:shd w:val="clear" w:color="auto" w:fill="auto"/>
        </w:tcPr>
        <w:p w14:paraId="61584F28" w14:textId="77777777" w:rsidR="00F36321" w:rsidRPr="009073B5" w:rsidRDefault="00F36321">
          <w:pPr>
            <w:pStyle w:val="Fuzeile"/>
          </w:pPr>
        </w:p>
      </w:tc>
      <w:tc>
        <w:tcPr>
          <w:tcW w:w="3259" w:type="dxa"/>
          <w:shd w:val="clear" w:color="auto" w:fill="auto"/>
        </w:tcPr>
        <w:p w14:paraId="13E19171" w14:textId="77777777" w:rsidR="00F36321" w:rsidRPr="009073B5" w:rsidRDefault="00F36321" w:rsidP="005A36ED">
          <w:pPr>
            <w:pStyle w:val="Fuzeile"/>
            <w:jc w:val="center"/>
          </w:pPr>
          <w:r w:rsidRPr="009073B5">
            <w:t>Speicherdatum</w:t>
          </w:r>
          <w:r>
            <w:t>: ##.##.##</w:t>
          </w:r>
        </w:p>
      </w:tc>
      <w:tc>
        <w:tcPr>
          <w:tcW w:w="3259" w:type="dxa"/>
          <w:shd w:val="clear" w:color="auto" w:fill="auto"/>
        </w:tcPr>
        <w:p w14:paraId="4F9562B5" w14:textId="77777777" w:rsidR="00F36321" w:rsidRPr="009073B5" w:rsidRDefault="00F363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F36321" w:rsidRDefault="00F363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59F1" w14:textId="77777777" w:rsidR="00562D52" w:rsidRDefault="00562D52">
      <w:r>
        <w:separator/>
      </w:r>
    </w:p>
  </w:footnote>
  <w:footnote w:type="continuationSeparator" w:id="0">
    <w:p w14:paraId="2D41026D" w14:textId="77777777" w:rsidR="00562D52" w:rsidRDefault="00562D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F36321" w14:paraId="3D319367" w14:textId="77777777" w:rsidTr="005A36ED">
      <w:tc>
        <w:tcPr>
          <w:tcW w:w="4888" w:type="dxa"/>
          <w:shd w:val="clear" w:color="auto" w:fill="auto"/>
        </w:tcPr>
        <w:p w14:paraId="60EEA635" w14:textId="77777777" w:rsidR="00F36321" w:rsidRDefault="00F36321">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F36321" w:rsidRDefault="00F36321" w:rsidP="005A36ED">
          <w:pPr>
            <w:pStyle w:val="Kopfzeile"/>
            <w:jc w:val="right"/>
          </w:pPr>
          <w:proofErr w:type="spellStart"/>
          <w:r>
            <w:t>PyJump</w:t>
          </w:r>
          <w:proofErr w:type="spellEnd"/>
        </w:p>
        <w:p w14:paraId="314EF59F" w14:textId="77777777" w:rsidR="00F36321" w:rsidRDefault="00F36321" w:rsidP="005A36ED">
          <w:pPr>
            <w:pStyle w:val="Kopfzeile"/>
            <w:jc w:val="right"/>
          </w:pPr>
          <w:r>
            <w:t>Realisierungsbericht</w:t>
          </w:r>
        </w:p>
      </w:tc>
    </w:tr>
  </w:tbl>
  <w:p w14:paraId="31F0AA90" w14:textId="77777777" w:rsidR="00F36321" w:rsidRPr="009073B5" w:rsidRDefault="00F363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F36321" w14:paraId="3EBDEE9C" w14:textId="77777777" w:rsidTr="005A36ED">
      <w:tc>
        <w:tcPr>
          <w:tcW w:w="4888" w:type="dxa"/>
          <w:shd w:val="clear" w:color="auto" w:fill="auto"/>
        </w:tcPr>
        <w:p w14:paraId="4575A0ED" w14:textId="77777777" w:rsidR="00F36321" w:rsidRDefault="00F36321"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F36321" w:rsidRDefault="00F36321" w:rsidP="005A36ED">
          <w:pPr>
            <w:pStyle w:val="Kopfzeile"/>
            <w:jc w:val="right"/>
          </w:pPr>
          <w:r>
            <w:t>&lt;Projektname&gt;</w:t>
          </w:r>
        </w:p>
        <w:p w14:paraId="69CED493" w14:textId="77777777" w:rsidR="00F36321" w:rsidRDefault="00F36321" w:rsidP="005A36ED">
          <w:pPr>
            <w:pStyle w:val="Kopfzeile"/>
            <w:jc w:val="right"/>
          </w:pPr>
          <w:r>
            <w:t>&lt;Dokumententitel&gt;</w:t>
          </w:r>
        </w:p>
      </w:tc>
    </w:tr>
  </w:tbl>
  <w:p w14:paraId="17779D08" w14:textId="77777777" w:rsidR="00F36321" w:rsidRDefault="00F363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3694"/>
    <w:rsid w:val="00091395"/>
    <w:rsid w:val="000B5EA7"/>
    <w:rsid w:val="000C5ED3"/>
    <w:rsid w:val="000F2EFC"/>
    <w:rsid w:val="0011158A"/>
    <w:rsid w:val="00114661"/>
    <w:rsid w:val="00123093"/>
    <w:rsid w:val="001501D4"/>
    <w:rsid w:val="00164C04"/>
    <w:rsid w:val="00171111"/>
    <w:rsid w:val="00173065"/>
    <w:rsid w:val="001739E2"/>
    <w:rsid w:val="001C0797"/>
    <w:rsid w:val="001C3709"/>
    <w:rsid w:val="002130F7"/>
    <w:rsid w:val="002259D2"/>
    <w:rsid w:val="00236BC3"/>
    <w:rsid w:val="00252569"/>
    <w:rsid w:val="00257E57"/>
    <w:rsid w:val="00277CC8"/>
    <w:rsid w:val="002808CE"/>
    <w:rsid w:val="00285919"/>
    <w:rsid w:val="00287DB2"/>
    <w:rsid w:val="002C70FC"/>
    <w:rsid w:val="002F05F5"/>
    <w:rsid w:val="002F5574"/>
    <w:rsid w:val="00322E48"/>
    <w:rsid w:val="003475EC"/>
    <w:rsid w:val="003476BC"/>
    <w:rsid w:val="003812C4"/>
    <w:rsid w:val="003A12A1"/>
    <w:rsid w:val="003A3249"/>
    <w:rsid w:val="003A435A"/>
    <w:rsid w:val="003A7A3C"/>
    <w:rsid w:val="003D7107"/>
    <w:rsid w:val="003E6333"/>
    <w:rsid w:val="00405871"/>
    <w:rsid w:val="004105DC"/>
    <w:rsid w:val="0043205F"/>
    <w:rsid w:val="0045087A"/>
    <w:rsid w:val="004A2A4D"/>
    <w:rsid w:val="004C309B"/>
    <w:rsid w:val="004D52B6"/>
    <w:rsid w:val="004E26E9"/>
    <w:rsid w:val="004F6CEE"/>
    <w:rsid w:val="005103A0"/>
    <w:rsid w:val="00546F99"/>
    <w:rsid w:val="00547D7C"/>
    <w:rsid w:val="00562D52"/>
    <w:rsid w:val="00585FB6"/>
    <w:rsid w:val="005A36ED"/>
    <w:rsid w:val="005D07BD"/>
    <w:rsid w:val="006039C2"/>
    <w:rsid w:val="006074AF"/>
    <w:rsid w:val="00672B24"/>
    <w:rsid w:val="0068249F"/>
    <w:rsid w:val="00683189"/>
    <w:rsid w:val="00692306"/>
    <w:rsid w:val="006E5967"/>
    <w:rsid w:val="00700AB6"/>
    <w:rsid w:val="00711258"/>
    <w:rsid w:val="0075327B"/>
    <w:rsid w:val="007642EC"/>
    <w:rsid w:val="00780A43"/>
    <w:rsid w:val="007816D7"/>
    <w:rsid w:val="007A471B"/>
    <w:rsid w:val="007A6808"/>
    <w:rsid w:val="007B6F2B"/>
    <w:rsid w:val="007F519D"/>
    <w:rsid w:val="007F5C93"/>
    <w:rsid w:val="00805F80"/>
    <w:rsid w:val="008101F7"/>
    <w:rsid w:val="00810BEE"/>
    <w:rsid w:val="008136A0"/>
    <w:rsid w:val="00813FB2"/>
    <w:rsid w:val="00851945"/>
    <w:rsid w:val="00854F1A"/>
    <w:rsid w:val="00857266"/>
    <w:rsid w:val="00857988"/>
    <w:rsid w:val="0088737C"/>
    <w:rsid w:val="0089584B"/>
    <w:rsid w:val="008E5B20"/>
    <w:rsid w:val="008E6E97"/>
    <w:rsid w:val="008F5C40"/>
    <w:rsid w:val="009073B5"/>
    <w:rsid w:val="00943755"/>
    <w:rsid w:val="00950A21"/>
    <w:rsid w:val="00A30C72"/>
    <w:rsid w:val="00A33095"/>
    <w:rsid w:val="00A35D0A"/>
    <w:rsid w:val="00A40E87"/>
    <w:rsid w:val="00A518FC"/>
    <w:rsid w:val="00A752D3"/>
    <w:rsid w:val="00AC42EB"/>
    <w:rsid w:val="00AC4CC2"/>
    <w:rsid w:val="00AD1D4D"/>
    <w:rsid w:val="00AE4D12"/>
    <w:rsid w:val="00AE4D38"/>
    <w:rsid w:val="00AF7C52"/>
    <w:rsid w:val="00B000B7"/>
    <w:rsid w:val="00B16F10"/>
    <w:rsid w:val="00B32F38"/>
    <w:rsid w:val="00B7727D"/>
    <w:rsid w:val="00B814E8"/>
    <w:rsid w:val="00BC4113"/>
    <w:rsid w:val="00BE6604"/>
    <w:rsid w:val="00BF2F64"/>
    <w:rsid w:val="00C169D8"/>
    <w:rsid w:val="00C223DB"/>
    <w:rsid w:val="00C3468B"/>
    <w:rsid w:val="00C35EFA"/>
    <w:rsid w:val="00C5383B"/>
    <w:rsid w:val="00C60E9E"/>
    <w:rsid w:val="00C64179"/>
    <w:rsid w:val="00C67892"/>
    <w:rsid w:val="00C76B68"/>
    <w:rsid w:val="00C77D9B"/>
    <w:rsid w:val="00C957B3"/>
    <w:rsid w:val="00C962AC"/>
    <w:rsid w:val="00C97B9B"/>
    <w:rsid w:val="00CC4920"/>
    <w:rsid w:val="00CD16D0"/>
    <w:rsid w:val="00CD2A9D"/>
    <w:rsid w:val="00CD68F8"/>
    <w:rsid w:val="00CF20EE"/>
    <w:rsid w:val="00D159D6"/>
    <w:rsid w:val="00D62219"/>
    <w:rsid w:val="00D6271E"/>
    <w:rsid w:val="00D6420D"/>
    <w:rsid w:val="00DD33B8"/>
    <w:rsid w:val="00DF3AE0"/>
    <w:rsid w:val="00E0375A"/>
    <w:rsid w:val="00E0415A"/>
    <w:rsid w:val="00E170CE"/>
    <w:rsid w:val="00E17F72"/>
    <w:rsid w:val="00E238D6"/>
    <w:rsid w:val="00E33CE9"/>
    <w:rsid w:val="00E46669"/>
    <w:rsid w:val="00E5483C"/>
    <w:rsid w:val="00E67662"/>
    <w:rsid w:val="00F07C07"/>
    <w:rsid w:val="00F24D0D"/>
    <w:rsid w:val="00F27B6A"/>
    <w:rsid w:val="00F36321"/>
    <w:rsid w:val="00F466D7"/>
    <w:rsid w:val="00F72E77"/>
    <w:rsid w:val="00F81AC2"/>
    <w:rsid w:val="00F956FF"/>
    <w:rsid w:val="00FA026D"/>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04DE5-45BE-6748-888B-7832EF1C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3046</Words>
  <Characters>19191</Characters>
  <Application>Microsoft Macintosh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22193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64</cp:revision>
  <cp:lastPrinted>2008-12-21T10:23:00Z</cp:lastPrinted>
  <dcterms:created xsi:type="dcterms:W3CDTF">2015-02-04T07:56:00Z</dcterms:created>
  <dcterms:modified xsi:type="dcterms:W3CDTF">2016-04-26T09:27:00Z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