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3DAC" w14:textId="758064E8" w:rsidR="00EC6B1E" w:rsidRDefault="00571F5E" w:rsidP="008B4185">
      <w:pPr>
        <w:pStyle w:val="Titre1"/>
      </w:pPr>
      <w:r>
        <w:t>Notions vues dans ce cours</w:t>
      </w:r>
    </w:p>
    <w:p w14:paraId="59AC1AE1" w14:textId="51CB33EC" w:rsidR="00571F5E" w:rsidRDefault="002A221F" w:rsidP="002A221F">
      <w:pPr>
        <w:pStyle w:val="Titre2"/>
      </w:pPr>
      <w:r>
        <w:t xml:space="preserve">Fonctions et autres </w:t>
      </w:r>
    </w:p>
    <w:p w14:paraId="5BE0C145" w14:textId="210527B5" w:rsidR="00571F5E" w:rsidRDefault="00571F5E" w:rsidP="008B4185">
      <w:r>
        <w:t xml:space="preserve">Analyser les informations du fichier via option </w:t>
      </w:r>
      <w:r>
        <w:sym w:font="Wingdings" w:char="F0E0"/>
      </w:r>
      <w:r>
        <w:t xml:space="preserve"> informations </w:t>
      </w:r>
      <w:r>
        <w:sym w:font="Wingdings" w:char="F0E0"/>
      </w:r>
      <w:r>
        <w:t xml:space="preserve"> inspecter le document </w:t>
      </w:r>
    </w:p>
    <w:p w14:paraId="5DD100ED" w14:textId="7585DEA6" w:rsidR="00571F5E" w:rsidRDefault="00571F5E" w:rsidP="008B4185">
      <w:r>
        <w:t xml:space="preserve">Vérifier le poids du fichier et l’alléger </w:t>
      </w:r>
      <w:r>
        <w:sym w:font="Wingdings" w:char="F0E0"/>
      </w:r>
      <w:r>
        <w:t xml:space="preserve">supprimer les données si nécessaire </w:t>
      </w:r>
    </w:p>
    <w:p w14:paraId="7BCE5C00" w14:textId="7FA42E71" w:rsidR="00571F5E" w:rsidRDefault="00571F5E" w:rsidP="008B4185">
      <w:r>
        <w:t xml:space="preserve">    Avant d’exploiter les données sources de votre fichier :</w:t>
      </w:r>
    </w:p>
    <w:p w14:paraId="0F471E13" w14:textId="23FB7B0F" w:rsidR="00571F5E" w:rsidRDefault="00571F5E" w:rsidP="008B4185">
      <w:r>
        <w:t xml:space="preserve">        supprimez les espaces inutiles </w:t>
      </w:r>
    </w:p>
    <w:p w14:paraId="1EB139FE" w14:textId="01ACAA8C" w:rsidR="00571F5E" w:rsidRDefault="00571F5E" w:rsidP="008B4185">
      <w:r>
        <w:t xml:space="preserve">        identifiez les lignes en doublon, et si c’est pertinent, supprimez-les.</w:t>
      </w:r>
    </w:p>
    <w:p w14:paraId="1AE4C310" w14:textId="581763E5" w:rsidR="00571F5E" w:rsidRDefault="00571F5E" w:rsidP="008B4185">
      <w:r>
        <w:t xml:space="preserve">    Vous pouvez alors transformer votre liste de données en tableau de données Excel.</w:t>
      </w:r>
    </w:p>
    <w:p w14:paraId="14603A63" w14:textId="4AACAB8D" w:rsidR="00571F5E" w:rsidRDefault="00571F5E" w:rsidP="008B4185"/>
    <w:p w14:paraId="5D3E13EB" w14:textId="5B6D7F2A" w:rsidR="00571F5E" w:rsidRDefault="00571F5E" w:rsidP="008B4185">
      <w:r>
        <w:t>Fonction DROITE ou GAUCHE et NBCAR pour traiter des données de texte et sortir ce qu’on veut</w:t>
      </w:r>
    </w:p>
    <w:p w14:paraId="12B446FA" w14:textId="63C01092" w:rsidR="00571F5E" w:rsidRDefault="002772B7" w:rsidP="008B4185">
      <w:r>
        <w:t xml:space="preserve">Passer de texte </w:t>
      </w:r>
      <w:r w:rsidR="00851068">
        <w:t>à</w:t>
      </w:r>
      <w:r>
        <w:t xml:space="preserve"> nombre avec CNUM</w:t>
      </w:r>
    </w:p>
    <w:p w14:paraId="19278DF0" w14:textId="1DE70597" w:rsidR="002772B7" w:rsidRDefault="008B4185" w:rsidP="008B4185">
      <w:r>
        <w:t>RECHERCHEV</w:t>
      </w:r>
    </w:p>
    <w:p w14:paraId="42CE29C1" w14:textId="3F9EF11F" w:rsidR="008B4185" w:rsidRDefault="008B4185" w:rsidP="008B4185">
      <w:r>
        <w:t xml:space="preserve">INDEX + EQUIV </w:t>
      </w:r>
    </w:p>
    <w:p w14:paraId="4F94FAA4" w14:textId="2E505530" w:rsidR="008B4185" w:rsidRDefault="008B4185" w:rsidP="008B4185">
      <w:r>
        <w:t xml:space="preserve">DATES pour faire la différence entre 2 dates </w:t>
      </w:r>
    </w:p>
    <w:p w14:paraId="5AE0F14C" w14:textId="7AB19B78" w:rsidR="002A221F" w:rsidRDefault="002A221F" w:rsidP="008B4185">
      <w:r>
        <w:t xml:space="preserve">La fonction </w:t>
      </w:r>
      <w:r>
        <w:rPr>
          <w:rStyle w:val="lev"/>
        </w:rPr>
        <w:t>JOURS()</w:t>
      </w:r>
      <w:r>
        <w:t xml:space="preserve"> calcule l’écart entre 2 dates, et </w:t>
      </w:r>
      <w:r>
        <w:rPr>
          <w:rStyle w:val="lev"/>
        </w:rPr>
        <w:t>exclut donc une des 2 dates</w:t>
      </w:r>
      <w:r>
        <w:t xml:space="preserve">. À l’inverse, </w:t>
      </w:r>
      <w:r>
        <w:rPr>
          <w:rStyle w:val="lev"/>
        </w:rPr>
        <w:t>NB.JOURS.OUVRES()</w:t>
      </w:r>
      <w:r>
        <w:t xml:space="preserve"> inclut la date du début </w:t>
      </w:r>
      <w:r>
        <w:rPr>
          <w:rStyle w:val="lev"/>
        </w:rPr>
        <w:t>et</w:t>
      </w:r>
      <w:r>
        <w:t xml:space="preserve"> la date de fin (si celles-ci sont ouvrées, bien sûr)</w:t>
      </w:r>
    </w:p>
    <w:p w14:paraId="0AA653CB" w14:textId="29E93657" w:rsidR="002A221F" w:rsidRDefault="002A221F" w:rsidP="008B4185"/>
    <w:p w14:paraId="72D665CB" w14:textId="58BCF630" w:rsidR="002A221F" w:rsidRDefault="002A221F" w:rsidP="002A221F">
      <w:pPr>
        <w:pStyle w:val="Titre2"/>
      </w:pPr>
      <w:r>
        <w:t>Tableau de bord</w:t>
      </w:r>
    </w:p>
    <w:p w14:paraId="5EDFEFA6" w14:textId="77777777" w:rsidR="002A221F" w:rsidRDefault="002A221F" w:rsidP="002A221F">
      <w:pPr>
        <w:pStyle w:val="NormalWeb"/>
        <w:numPr>
          <w:ilvl w:val="0"/>
          <w:numId w:val="1"/>
        </w:numPr>
      </w:pPr>
      <w:r>
        <w:t>Définissez les éléments les plus pertinents qui composeront votre tableau de bord.</w:t>
      </w:r>
    </w:p>
    <w:p w14:paraId="4FF98D5E" w14:textId="77777777" w:rsidR="002A221F" w:rsidRDefault="002A221F" w:rsidP="002A221F">
      <w:pPr>
        <w:pStyle w:val="NormalWeb"/>
        <w:numPr>
          <w:ilvl w:val="0"/>
          <w:numId w:val="1"/>
        </w:numPr>
      </w:pPr>
      <w:r>
        <w:t>Concevez une mise en forme conditionnelle à plusieurs critères.</w:t>
      </w:r>
    </w:p>
    <w:p w14:paraId="33B135BA" w14:textId="77777777" w:rsidR="002A221F" w:rsidRDefault="002A221F" w:rsidP="002A221F">
      <w:pPr>
        <w:pStyle w:val="NormalWeb"/>
        <w:numPr>
          <w:ilvl w:val="0"/>
          <w:numId w:val="1"/>
        </w:numPr>
      </w:pPr>
      <w:r>
        <w:t>Ajoutez le logo de votre entreprise dans l’en-tête ou le pied de page de votre tableau de bord.</w:t>
      </w:r>
    </w:p>
    <w:p w14:paraId="3066ED99" w14:textId="77777777" w:rsidR="002A221F" w:rsidRDefault="002A221F" w:rsidP="002A221F">
      <w:pPr>
        <w:pStyle w:val="NormalWeb"/>
        <w:numPr>
          <w:ilvl w:val="0"/>
          <w:numId w:val="1"/>
        </w:numPr>
      </w:pPr>
      <w:r>
        <w:t>Optimisez la forme de votre maquette pour l’impression, et la lecture sur tout appareil, avec le format rectangle.</w:t>
      </w:r>
    </w:p>
    <w:p w14:paraId="643D873F" w14:textId="49E4D908" w:rsidR="002A221F" w:rsidRDefault="002A221F" w:rsidP="002A221F">
      <w:r>
        <w:t xml:space="preserve">Protéger le tableau de bord </w:t>
      </w:r>
    </w:p>
    <w:p w14:paraId="6B66EA82" w14:textId="46800DD7" w:rsidR="002A221F" w:rsidRDefault="002A221F" w:rsidP="002A221F">
      <w:r>
        <w:t>Protéger le classeur</w:t>
      </w:r>
    </w:p>
    <w:p w14:paraId="63D6F3F5" w14:textId="77777777" w:rsidR="002A221F" w:rsidRDefault="002A221F" w:rsidP="002A221F">
      <w:pPr>
        <w:pStyle w:val="NormalWeb"/>
        <w:numPr>
          <w:ilvl w:val="0"/>
          <w:numId w:val="2"/>
        </w:numPr>
      </w:pPr>
      <w:r>
        <w:t>Votre fichier est amené à être partagé, vous devez donc le protéger en utilisant des mots de passe.</w:t>
      </w:r>
    </w:p>
    <w:p w14:paraId="4859E5EE" w14:textId="77777777" w:rsidR="002A221F" w:rsidRDefault="002A221F" w:rsidP="002A221F">
      <w:pPr>
        <w:pStyle w:val="NormalWeb"/>
        <w:numPr>
          <w:ilvl w:val="0"/>
          <w:numId w:val="2"/>
        </w:numPr>
      </w:pPr>
      <w:r>
        <w:t>Vous pouvez protéger votre feuille de calcul avec l’icône “Protéger la feuille” dans l’onglet Révision.</w:t>
      </w:r>
    </w:p>
    <w:p w14:paraId="3BD6B2D4" w14:textId="77777777" w:rsidR="002A221F" w:rsidRDefault="002A221F" w:rsidP="002A221F">
      <w:pPr>
        <w:pStyle w:val="NormalWeb"/>
        <w:numPr>
          <w:ilvl w:val="0"/>
          <w:numId w:val="2"/>
        </w:numPr>
      </w:pPr>
      <w:r>
        <w:t>Vous pouvez protéger la structure de votre classeur avec l’icône “Protéger le classeur” dans l’onglet Révision.</w:t>
      </w:r>
    </w:p>
    <w:p w14:paraId="399FD0DD" w14:textId="420D95B9" w:rsidR="002A221F" w:rsidRDefault="002A7860" w:rsidP="002A221F">
      <w:r>
        <w:t>F</w:t>
      </w:r>
      <w:r w:rsidR="00A037C5">
        <w:t>iltre élaboré</w:t>
      </w:r>
    </w:p>
    <w:p w14:paraId="1E35BC11" w14:textId="376D20F8" w:rsidR="00A037C5" w:rsidRDefault="00A037C5" w:rsidP="002A221F">
      <w:r>
        <w:lastRenderedPageBreak/>
        <w:t>Nommer une plage de cellule</w:t>
      </w:r>
    </w:p>
    <w:p w14:paraId="7096A6C7" w14:textId="6335873B" w:rsidR="00A037C5" w:rsidRDefault="00A037C5" w:rsidP="002A221F">
      <w:r>
        <w:t>Fonction de base de données</w:t>
      </w:r>
    </w:p>
    <w:p w14:paraId="1791D60D" w14:textId="5D5BAB34" w:rsidR="00A037C5" w:rsidRDefault="00A037C5" w:rsidP="002A221F">
      <w:r>
        <w:t>Statistique conditionnelle</w:t>
      </w:r>
    </w:p>
    <w:p w14:paraId="20283182" w14:textId="77777777" w:rsidR="00CB134E" w:rsidRDefault="00CB134E" w:rsidP="00CB134E">
      <w:pPr>
        <w:pStyle w:val="NormalWeb"/>
        <w:numPr>
          <w:ilvl w:val="0"/>
          <w:numId w:val="3"/>
        </w:numPr>
      </w:pPr>
      <w:r>
        <w:t>Filtrez votre tableau de données sur plusieurs critères grâce aux filtres élaborés.</w:t>
      </w:r>
    </w:p>
    <w:p w14:paraId="40FFF8EE" w14:textId="77777777" w:rsidR="00CB134E" w:rsidRDefault="00CB134E" w:rsidP="00CB134E">
      <w:pPr>
        <w:pStyle w:val="NormalWeb"/>
        <w:numPr>
          <w:ilvl w:val="0"/>
          <w:numId w:val="3"/>
        </w:numPr>
      </w:pPr>
      <w:r>
        <w:t xml:space="preserve">Utilisez les fonctions </w:t>
      </w:r>
      <w:r>
        <w:rPr>
          <w:rStyle w:val="lev"/>
          <w:rFonts w:eastAsiaTheme="majorEastAsia"/>
        </w:rPr>
        <w:t>SOMME.SI()</w:t>
      </w:r>
      <w:r>
        <w:t xml:space="preserve"> et </w:t>
      </w:r>
      <w:r>
        <w:rPr>
          <w:rStyle w:val="lev"/>
          <w:rFonts w:eastAsiaTheme="majorEastAsia"/>
        </w:rPr>
        <w:t>NB.SI()</w:t>
      </w:r>
      <w:r>
        <w:t xml:space="preserve"> pour calculer des statistiques simples avec un critère.</w:t>
      </w:r>
    </w:p>
    <w:p w14:paraId="36FD9ED9" w14:textId="2DD8E1BA" w:rsidR="00CB134E" w:rsidRDefault="00CB134E" w:rsidP="00CB134E">
      <w:pPr>
        <w:pStyle w:val="NormalWeb"/>
        <w:numPr>
          <w:ilvl w:val="0"/>
          <w:numId w:val="3"/>
        </w:numPr>
      </w:pPr>
      <w:r>
        <w:t xml:space="preserve">Utilisez les fonctions </w:t>
      </w:r>
      <w:r>
        <w:rPr>
          <w:rStyle w:val="lev"/>
          <w:rFonts w:eastAsiaTheme="majorEastAsia"/>
        </w:rPr>
        <w:t>SOMME.SI.ENS()</w:t>
      </w:r>
      <w:r>
        <w:t xml:space="preserve"> et </w:t>
      </w:r>
      <w:r>
        <w:rPr>
          <w:rStyle w:val="lev"/>
          <w:rFonts w:eastAsiaTheme="majorEastAsia"/>
        </w:rPr>
        <w:t>BDSOMME()</w:t>
      </w:r>
      <w:r>
        <w:t xml:space="preserve"> pour calculer des statistiques sur plusieurs critères simultanés, etc.</w:t>
      </w:r>
    </w:p>
    <w:p w14:paraId="7458560A" w14:textId="77777777" w:rsidR="00D0177D" w:rsidRDefault="00D0177D" w:rsidP="00D0177D">
      <w:pPr>
        <w:pStyle w:val="NormalWeb"/>
      </w:pPr>
    </w:p>
    <w:p w14:paraId="3BAC2532" w14:textId="77777777" w:rsidR="00D0177D" w:rsidRDefault="00D0177D" w:rsidP="00D0177D">
      <w:pPr>
        <w:pStyle w:val="NormalWeb"/>
        <w:numPr>
          <w:ilvl w:val="0"/>
          <w:numId w:val="3"/>
        </w:numPr>
      </w:pPr>
      <w:r>
        <w:t>Vous pouvez imbriquer des fonctions entre elles, en remplaçant un argument par une fonction. Cela vous permet de les utiliser en fonction de vos besoins.</w:t>
      </w:r>
    </w:p>
    <w:p w14:paraId="561BBC44" w14:textId="7BE9A3AF" w:rsidR="00D0177D" w:rsidRDefault="00D0177D" w:rsidP="00D0177D">
      <w:pPr>
        <w:pStyle w:val="NormalWeb"/>
        <w:numPr>
          <w:ilvl w:val="0"/>
          <w:numId w:val="3"/>
        </w:numPr>
      </w:pPr>
      <w:r>
        <w:t>N’oubliez pas de vérifier les formules de votre fichier, et de corriger les erreurs.</w:t>
      </w:r>
    </w:p>
    <w:p w14:paraId="4D3959B3" w14:textId="7DC32CA1" w:rsidR="00D0177D" w:rsidRDefault="00D0177D" w:rsidP="00D0177D">
      <w:pPr>
        <w:pStyle w:val="NormalWeb"/>
      </w:pPr>
      <w:r w:rsidRPr="00D0177D">
        <w:rPr>
          <w:highlight w:val="yellow"/>
        </w:rPr>
        <w:t>Graphique combiné</w:t>
      </w:r>
      <w:r>
        <w:t xml:space="preserve"> </w:t>
      </w:r>
      <w:r>
        <w:sym w:font="Wingdings" w:char="F0E0"/>
      </w:r>
      <w:r>
        <w:t xml:space="preserve"> à essayer </w:t>
      </w:r>
    </w:p>
    <w:p w14:paraId="43940636" w14:textId="17BB58CA" w:rsidR="00D0177D" w:rsidRDefault="00D0177D" w:rsidP="00D0177D">
      <w:pPr>
        <w:pStyle w:val="NormalWeb"/>
      </w:pPr>
      <w:r>
        <w:t xml:space="preserve">Graphique croisé dynamique </w:t>
      </w:r>
    </w:p>
    <w:p w14:paraId="094A02C5" w14:textId="3807B0CE" w:rsidR="00F24C4B" w:rsidRDefault="00F24C4B" w:rsidP="00D0177D">
      <w:pPr>
        <w:pStyle w:val="NormalWeb"/>
      </w:pPr>
      <w:r>
        <w:t>Graphique en cascade</w:t>
      </w:r>
    </w:p>
    <w:p w14:paraId="1A16B1D2" w14:textId="7A0E9B6D" w:rsidR="002F0692" w:rsidRDefault="002F0692" w:rsidP="00D0177D">
      <w:pPr>
        <w:pStyle w:val="NormalWeb"/>
      </w:pPr>
      <w:r>
        <w:t xml:space="preserve">Objet graphique </w:t>
      </w:r>
    </w:p>
    <w:p w14:paraId="60B55095" w14:textId="77777777" w:rsidR="00562C0F" w:rsidRDefault="00562C0F" w:rsidP="00562C0F">
      <w:pPr>
        <w:pStyle w:val="NormalWeb"/>
        <w:numPr>
          <w:ilvl w:val="0"/>
          <w:numId w:val="5"/>
        </w:numPr>
      </w:pPr>
      <w:r>
        <w:t>Créez un graphique combinant histogramme et courbe, afin de mélanger des données de grandeur différente.</w:t>
      </w:r>
    </w:p>
    <w:p w14:paraId="26E15D71" w14:textId="77777777" w:rsidR="00562C0F" w:rsidRDefault="00562C0F" w:rsidP="00562C0F">
      <w:pPr>
        <w:pStyle w:val="NormalWeb"/>
        <w:numPr>
          <w:ilvl w:val="0"/>
          <w:numId w:val="5"/>
        </w:numPr>
      </w:pPr>
      <w:r>
        <w:t>Impliquez le lecteur dans l’analyse des données, grâce aux graphiques croisés dynamiques.</w:t>
      </w:r>
    </w:p>
    <w:p w14:paraId="2ECA6E73" w14:textId="77777777" w:rsidR="00562C0F" w:rsidRDefault="00562C0F" w:rsidP="00562C0F">
      <w:pPr>
        <w:pStyle w:val="NormalWeb"/>
        <w:numPr>
          <w:ilvl w:val="0"/>
          <w:numId w:val="5"/>
        </w:numPr>
      </w:pPr>
      <w:r>
        <w:t>Analysez visuellement une évolution entre 2 points, avec le graphique en cascade.</w:t>
      </w:r>
    </w:p>
    <w:p w14:paraId="26FC06AC" w14:textId="77777777" w:rsidR="00562C0F" w:rsidRDefault="00562C0F" w:rsidP="00562C0F">
      <w:pPr>
        <w:pStyle w:val="NormalWeb"/>
        <w:numPr>
          <w:ilvl w:val="0"/>
          <w:numId w:val="5"/>
        </w:numPr>
      </w:pPr>
      <w:r>
        <w:t>Répondez visuellement aux questions “Pourquoi ?” et “Comment ?” grâce aux objets graphiques.</w:t>
      </w:r>
    </w:p>
    <w:p w14:paraId="06502098" w14:textId="4AFF0F3B" w:rsidR="00C87E6B" w:rsidRPr="00C87E6B" w:rsidRDefault="00C87E6B" w:rsidP="00C87E6B">
      <w:pPr>
        <w:pStyle w:val="Titre2"/>
      </w:pPr>
      <w:r>
        <w:t>Outils d’analyse</w:t>
      </w:r>
    </w:p>
    <w:p w14:paraId="24571AF1" w14:textId="58D27946" w:rsidR="00C87E6B" w:rsidRDefault="00C87E6B" w:rsidP="00C87E6B">
      <w:r>
        <w:t>Valeurs cibles pour pb à 1 inconnu</w:t>
      </w:r>
      <w:r w:rsidR="00DB5908">
        <w:t>e</w:t>
      </w:r>
    </w:p>
    <w:p w14:paraId="35006742" w14:textId="50FDA5A5" w:rsidR="00C87E6B" w:rsidRDefault="00C87E6B" w:rsidP="00C87E6B">
      <w:r>
        <w:t>Solveur pour pb à plusieurs inconnu</w:t>
      </w:r>
      <w:r w:rsidR="00DB5908">
        <w:t>e</w:t>
      </w:r>
      <w:r>
        <w:t>s</w:t>
      </w:r>
    </w:p>
    <w:p w14:paraId="59F172C9" w14:textId="77777777" w:rsidR="00DB5908" w:rsidRDefault="00DB5908" w:rsidP="00C87E6B">
      <w:r>
        <w:t xml:space="preserve">Consolider de grandes quantité de données </w:t>
      </w:r>
      <w:r>
        <w:sym w:font="Wingdings" w:char="F0E0"/>
      </w:r>
      <w:r>
        <w:t xml:space="preserve"> fonction consolider</w:t>
      </w:r>
    </w:p>
    <w:p w14:paraId="49FDF3A6" w14:textId="77777777" w:rsidR="008E1196" w:rsidRDefault="00DB5908" w:rsidP="00C87E6B">
      <w:r>
        <w:t xml:space="preserve">Notion de champs calculés </w:t>
      </w:r>
    </w:p>
    <w:p w14:paraId="2DC87AD1" w14:textId="239DB5DE" w:rsidR="00DB5908" w:rsidRPr="00C87E6B" w:rsidRDefault="008E1196" w:rsidP="00C87E6B">
      <w:r>
        <w:t>Les macros</w:t>
      </w:r>
      <w:r w:rsidR="00DB5908">
        <w:t xml:space="preserve"> </w:t>
      </w:r>
    </w:p>
    <w:p w14:paraId="20C3C29C" w14:textId="77777777" w:rsidR="00CB134E" w:rsidRPr="002A221F" w:rsidRDefault="00CB134E" w:rsidP="002A221F"/>
    <w:sectPr w:rsidR="00CB134E" w:rsidRPr="002A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B82"/>
    <w:multiLevelType w:val="multilevel"/>
    <w:tmpl w:val="F12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5119A"/>
    <w:multiLevelType w:val="multilevel"/>
    <w:tmpl w:val="CB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11D5A"/>
    <w:multiLevelType w:val="multilevel"/>
    <w:tmpl w:val="78E2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B0952"/>
    <w:multiLevelType w:val="multilevel"/>
    <w:tmpl w:val="92B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A37C1"/>
    <w:multiLevelType w:val="multilevel"/>
    <w:tmpl w:val="3C7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290780">
    <w:abstractNumId w:val="0"/>
  </w:num>
  <w:num w:numId="2" w16cid:durableId="726882532">
    <w:abstractNumId w:val="3"/>
  </w:num>
  <w:num w:numId="3" w16cid:durableId="1840653745">
    <w:abstractNumId w:val="2"/>
  </w:num>
  <w:num w:numId="4" w16cid:durableId="1991521313">
    <w:abstractNumId w:val="1"/>
  </w:num>
  <w:num w:numId="5" w16cid:durableId="138427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0C"/>
    <w:rsid w:val="002772B7"/>
    <w:rsid w:val="002A221F"/>
    <w:rsid w:val="002A7860"/>
    <w:rsid w:val="002F0692"/>
    <w:rsid w:val="00562C0F"/>
    <w:rsid w:val="00571F5E"/>
    <w:rsid w:val="00851068"/>
    <w:rsid w:val="008B4185"/>
    <w:rsid w:val="008E1196"/>
    <w:rsid w:val="00A037C5"/>
    <w:rsid w:val="00A06487"/>
    <w:rsid w:val="00A365F0"/>
    <w:rsid w:val="00B22EA1"/>
    <w:rsid w:val="00C87E6B"/>
    <w:rsid w:val="00CB134E"/>
    <w:rsid w:val="00CB4B0C"/>
    <w:rsid w:val="00D0177D"/>
    <w:rsid w:val="00DB5908"/>
    <w:rsid w:val="00F2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BD6E"/>
  <w15:chartTrackingRefBased/>
  <w15:docId w15:val="{D076359F-727E-4AF2-9BFC-6229C025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85"/>
  </w:style>
  <w:style w:type="paragraph" w:styleId="Titre1">
    <w:name w:val="heading 1"/>
    <w:basedOn w:val="Normal"/>
    <w:next w:val="Normal"/>
    <w:link w:val="Titre1Car"/>
    <w:uiPriority w:val="9"/>
    <w:qFormat/>
    <w:rsid w:val="008B41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1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41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4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B41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B41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B41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B41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B41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18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B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B418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B418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8B418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B418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8B418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8B418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8B418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185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B418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B418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1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18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B4185"/>
    <w:rPr>
      <w:b/>
      <w:bCs/>
    </w:rPr>
  </w:style>
  <w:style w:type="character" w:styleId="Accentuation">
    <w:name w:val="Emphasis"/>
    <w:basedOn w:val="Policepardfaut"/>
    <w:uiPriority w:val="20"/>
    <w:qFormat/>
    <w:rsid w:val="008B4185"/>
    <w:rPr>
      <w:i/>
      <w:iCs/>
    </w:rPr>
  </w:style>
  <w:style w:type="paragraph" w:styleId="Sansinterligne">
    <w:name w:val="No Spacing"/>
    <w:uiPriority w:val="1"/>
    <w:qFormat/>
    <w:rsid w:val="008B418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418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4185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18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18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B418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B418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B418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B4185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8B4185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185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8B4185"/>
    <w:pPr>
      <w:tabs>
        <w:tab w:val="decimal" w:pos="360"/>
      </w:tabs>
      <w:spacing w:after="200" w:line="276" w:lineRule="auto"/>
    </w:pPr>
    <w:rPr>
      <w:rFonts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8B4185"/>
    <w:pPr>
      <w:spacing w:after="0" w:line="240" w:lineRule="auto"/>
    </w:pPr>
    <w:rPr>
      <w:rFonts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B4185"/>
    <w:rPr>
      <w:rFonts w:cs="Times New Roman"/>
      <w:sz w:val="20"/>
      <w:szCs w:val="20"/>
      <w:lang w:eastAsia="fr-FR"/>
    </w:rPr>
  </w:style>
  <w:style w:type="table" w:styleId="Trameclaire-Accent1">
    <w:name w:val="Light Shading Accent 1"/>
    <w:basedOn w:val="TableauNormal"/>
    <w:uiPriority w:val="60"/>
    <w:rsid w:val="008B4185"/>
    <w:pPr>
      <w:spacing w:after="0" w:line="240" w:lineRule="auto"/>
    </w:pPr>
    <w:rPr>
      <w:color w:val="2F5496" w:themeColor="accent1" w:themeShade="BF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B418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A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B9400E-F612-4AE9-AC6D-78CF675485A6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31F2-BE66-4FA9-8A51-449B435D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15</cp:revision>
  <dcterms:created xsi:type="dcterms:W3CDTF">2022-12-01T17:43:00Z</dcterms:created>
  <dcterms:modified xsi:type="dcterms:W3CDTF">2022-12-01T21:10:00Z</dcterms:modified>
</cp:coreProperties>
</file>