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bidi w:val="on"/>
        <w:rPr>
          <w:sz w:val="44"/>
          <w:szCs w:val="44"/>
        </w:rPr>
      </w:pPr>
      <w:r>
        <w:rPr>
          <w:rFonts w:hint="cs"/>
          <w:sz w:val="44"/>
          <w:szCs w:val="44"/>
          <w:rtl/>
          <w:lang w:bidi="he-IL"/>
        </w:rPr>
        <w:t>סימן מ</w:t>
      </w:r>
      <w:r>
        <w:rPr>
          <w:rFonts w:hint="default"/>
          <w:sz w:val="44"/>
          <w:szCs w:val="44"/>
          <w:rtl/>
          <w:lang w:val="he-IL" w:bidi="he-IL"/>
        </w:rPr>
        <w:t>’’</w:t>
      </w:r>
      <w:r>
        <w:rPr>
          <w:rFonts w:hint="cs"/>
          <w:sz w:val="44"/>
          <w:szCs w:val="44"/>
          <w:rtl/>
          <w:lang w:val="he-IL" w:bidi="he-IL"/>
        </w:rPr>
        <w:t>ז סיף א</w:t>
      </w:r>
    </w:p>
    <w:p w14:paraId="00000002">
      <w:pPr>
        <w:bidi w:val="on"/>
        <w:rPr>
          <w:sz w:val="44"/>
          <w:szCs w:val="44"/>
        </w:rPr>
      </w:pPr>
      <w:r>
        <w:rPr>
          <w:rFonts w:hint="cs"/>
          <w:sz w:val="44"/>
          <w:szCs w:val="44"/>
          <w:rtl/>
          <w:lang w:bidi="he-IL"/>
        </w:rPr>
        <w:t>ברכת התורה צריך ליזהר בה מאוד</w:t>
      </w:r>
      <w:r>
        <w:rPr>
          <w:rFonts w:hint="cs"/>
          <w:sz w:val="44"/>
          <w:szCs w:val="44"/>
          <w:rtl w:val="off"/>
          <w:lang w:bidi="he-IL"/>
        </w:rPr>
        <w:t xml:space="preserve"> </w:t>
      </w:r>
      <w:r>
        <w:rPr>
          <w:rFonts w:hint="cs"/>
          <w:sz w:val="44"/>
          <w:szCs w:val="44"/>
          <w:rtl/>
          <w:lang w:bidi="he-IL"/>
        </w:rPr>
        <w:t>וכתב המ</w:t>
      </w:r>
      <w:r>
        <w:rPr>
          <w:rFonts w:hint="default"/>
          <w:sz w:val="44"/>
          <w:szCs w:val="44"/>
          <w:rtl/>
          <w:lang w:val="he-IL" w:bidi="he-IL"/>
        </w:rPr>
        <w:t>”</w:t>
      </w:r>
      <w:r>
        <w:rPr>
          <w:rFonts w:hint="cs"/>
          <w:sz w:val="44"/>
          <w:szCs w:val="44"/>
          <w:rtl/>
          <w:lang w:val="he-IL" w:bidi="he-IL"/>
        </w:rPr>
        <w:t>ב ס</w:t>
      </w:r>
      <w:r>
        <w:rPr>
          <w:rFonts w:hint="default"/>
          <w:sz w:val="44"/>
          <w:szCs w:val="44"/>
          <w:rtl/>
          <w:lang w:val="he-IL" w:bidi="he-IL"/>
        </w:rPr>
        <w:t>”</w:t>
      </w:r>
      <w:r>
        <w:rPr>
          <w:rFonts w:hint="cs"/>
          <w:sz w:val="44"/>
          <w:szCs w:val="44"/>
          <w:rtl/>
          <w:lang w:val="he-IL" w:bidi="he-IL"/>
        </w:rPr>
        <w:t xml:space="preserve">ק א עייו </w:t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Breuer</dc:creator>
  <cp:lastModifiedBy>Raphael Breuer</cp:lastModifiedBy>
</cp:coreProperties>
</file>