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 sur 18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38427734375" w:line="240" w:lineRule="auto"/>
        <w:ind w:left="0" w:right="2190.33935546875" w:firstLine="0"/>
        <w:jc w:val="righ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Sociologie de l’environnement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9794921875" w:line="218.09454917907715" w:lineRule="auto"/>
        <w:ind w:left="731.9801330566406" w:right="-4.971923828125" w:hanging="3.32000732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Sociologie de l’environnement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courant sociologique voué à l’étude des relations réciproques  entre les sociétés et leurs milieux, apparu dans les années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37548828125" w:line="240" w:lineRule="auto"/>
        <w:ind w:left="0" w:right="1735.9204101562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 INTRODUCTION À LA SOCIOLOGIE DE L’ENVIRONNEMENT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40" w:lineRule="auto"/>
        <w:ind w:left="1888.8600921630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LE CHANGEMENT CLIMATIQUE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00341796875" w:line="218.09454917907715" w:lineRule="auto"/>
        <w:ind w:left="731.9801330566406" w:right="-5.1013183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de vue des sociologues sur le changement climatique : on vit dans une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société du risque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d’insister sur l’absence de certitudes scientifiques) = pas de réponses définitives, on ne peut  donc pas prendre de décisions car absence d’accord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59423828125" w:line="218.09454917907715" w:lineRule="auto"/>
        <w:ind w:left="731.9801330566406" w:right="-4.953613281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 climatique est d’origine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anthropique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causé par l’activité humaine). Mais certains  discours laissent planer un doute à ce sujet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40" w:lineRule="auto"/>
        <w:ind w:left="1451.97410583496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Sarkozy / Trump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7763671875" w:line="240" w:lineRule="auto"/>
        <w:ind w:left="1878.260116577148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0"/>
          <w:szCs w:val="20"/>
          <w:u w:val="none"/>
          <w:shd w:fill="auto" w:val="clear"/>
          <w:vertAlign w:val="baseline"/>
          <w:rtl w:val="0"/>
        </w:rPr>
        <w:t xml:space="preserve">2. NATURE ≠ SOCIÉTÉ, NATURE ≠ CULTURE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5927734375" w:line="240" w:lineRule="auto"/>
        <w:ind w:left="724.500122070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Thème de nature : opposition entre la sociologie et l’anthropologie.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73098754883" w:lineRule="auto"/>
        <w:ind w:left="730.880126953125" w:right="-4.923095703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de vue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sociologie est une discipline à part entière, il réfute les causes  biologiques avec le fait social. Pour lui, la socio = science donc la nature est mise de côté. La  socio se construit contre les modèles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déterministes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évolutionnistes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8.09454917907715" w:lineRule="auto"/>
        <w:ind w:left="739.2401123046875" w:right="-4.973144531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Mauss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intérêt pour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morphologie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qui porte sur la forme matérielle des sociétés =  leur nombre, comment elles sont composées etc…) —&gt; donc intérêt à l’environnement.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22.96012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Anthropologie : cadre permettant de penser la nature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660572052002" w:lineRule="auto"/>
        <w:ind w:left="1450.460205078125" w:right="0.596923828125" w:firstLine="19.6000671386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opposition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primitive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(dépendances aux contraintes physiques)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développée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autonome par rapport à la nature)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0810546875" w:line="221.56494140625" w:lineRule="auto"/>
        <w:ind w:left="731.9801330566406" w:right="-4.9707031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Opposition nature ≠ société remise en question ajrd : la relation entre nature et culture n’a jamais  cessé d’exister, les sociétés les + développées ne sont pas à l’abris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contraintes physiques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69140625" w:line="240" w:lineRule="auto"/>
        <w:ind w:left="735.0601196289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70’s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évènements font qu’on va revenir sur distinction nature/culture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450.880126953125" w:right="-4.88891601562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questionnement du progrès technique (croissance), société industrielle serait fondée  sur l’idée que le progrès technique apporte le bien-être social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18.09436321258545" w:lineRule="auto"/>
        <w:ind w:left="1451.9802856445312" w:right="-5.0024414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rapport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Meadows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The Limits to Growth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souligne nécessité de mettre fin à la  croissance (les ressources vont disparaître, répercussions importantes au delà des  économistes, domination de l’homme remise en cause =&gt; donc contraintes physiques à  nos sociétés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40" w:lineRule="auto"/>
        <w:ind w:left="1877.460098266601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CROISER LA SOCIOLOGIE DE L’ENVIRONNEMENT ET LES STS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1513671875" w:line="219.8301601409912" w:lineRule="auto"/>
        <w:ind w:left="724.0601348876953" w:right="-4.954833984375" w:hanging="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fin 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Catton et Dunlap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publient plusieurs articles : ils disent la socio traditionnelle se  focalise trop sur les acteurs au détriment des phénomènes. Pour eux, la socio devrait s’intéresser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interactions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environnement et société.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40" w:lineRule="auto"/>
        <w:ind w:left="1472.6540374755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ils défendent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changement de paradigme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9.82933044433594" w:lineRule="auto"/>
        <w:ind w:left="1458.800048828125" w:right="-4.94873046875" w:hanging="730.139999389648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disciplines traitant d’objets similaires, ou approche singulière des sciences et techniques ?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 entre SE et STS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manière de percevoir l’environnement et les sciences, actions  pour limiter réchauffement (poids de la légitimité)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000244140625" w:line="240" w:lineRule="auto"/>
        <w:ind w:left="1472.6601409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objets en commun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théorie et développement dans ces 2 champs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973953247070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théorie acteur-réseau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2 sur 18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69140625" w:line="218.09454917907715" w:lineRule="auto"/>
        <w:ind w:left="730.880126953125" w:right="-4.9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 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 en tant que sociologue, on ne parle pas du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non-humain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pas de représentation  scientifique et politique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40" w:lineRule="auto"/>
        <w:ind w:left="2179.24018859863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II. L’ENVIRONNEMENT COMME UN PROBLÈME PUBLIC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40" w:lineRule="auto"/>
        <w:ind w:left="1888.8600921630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LA DÉFINITION D’UN PROBLÈME PUBLIC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8.09454917907715" w:lineRule="auto"/>
        <w:ind w:left="739.2401123046875" w:right="-4.95605468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Problème public</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problème est définit comme problème public quand sa solution implique  l’intervention des pouvoirs publics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1.5654993057251" w:lineRule="auto"/>
        <w:ind w:left="738.8001251220703" w:right="-5.013427734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Dimension scientifique ne permet pas d’expliquer l’émergence de ces pbk =&gt; donc autre  processus à l’oeuvre qui assurent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éléments.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5830078125" w:line="219.83057498931885" w:lineRule="auto"/>
        <w:ind w:left="741.2201690673828" w:right="-5.0537109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Parler de « problème public » = ouvre le débat, intérêt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publique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contexte large. —&gt;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ction publique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manière dont la société construit et qualifie les problèmes collectifs,  élabore des réponses, des contenus et des processus pour les traiter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Thoenig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8046875" w:line="218.09454917907715" w:lineRule="auto"/>
        <w:ind w:left="1454.4000244140625" w:right="-5.04150390625" w:hanging="713.1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Parler de pbs publiques = admettre que les pbs les + visibles ne sont pas forcément les + graves. Ex : le pb de l’amiante a été dénoncé bien avant que des mesures radicales soient prises  (rappelle pbk climatique)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8.54063510894775" w:lineRule="auto"/>
        <w:ind w:left="1216.0601043701172" w:right="-4.884033203125" w:hanging="485.61996459960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3 biais pour éclairer l’action publique (manière dont les sujets émergent)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Gouvernants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objectifs fixés par les gouvernants permettent de comprendre l’action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publique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Fonctionnaliste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l’action publique est une réponse à un problème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Naturaliste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problèmes pris en charge sont les + importants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9.25097465515137" w:lineRule="auto"/>
        <w:ind w:left="731.66015625" w:right="-4.954833984375" w:firstLine="20.9999847412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3 biais s’entrecroisent et soulignent qu’il faut se pencher sur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catégorisation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ils donnent lieu à la prise en charge de tel ou tel pbs) Ex : + de morts tabac et alcool que sur la route, pourtant campagne sur les dangers de la  voiture + importante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08.54060649871826" w:lineRule="auto"/>
        <w:ind w:left="1211.980209350586" w:right="-4.893798828125" w:hanging="470.7600402832031"/>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Empêcher publicisation pb public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Résistance et oppositions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nature culturelle, idéologique, matérielle…) à la prise en compte  d’un enjeu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7.26020812988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surabondance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problèmes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1708984375" w:line="218.09454917907715" w:lineRule="auto"/>
        <w:ind w:left="725.8201599121094" w:right="-4.881591796875" w:firstLine="15.400009155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Hassenteufel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autorités publiques ne peuvent pas mettre sur l’agenda l’ensemble des pbs. Il faut  y entrer et y rester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93798828125" w:line="240" w:lineRule="auto"/>
        <w:ind w:left="1878.2601165771484"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ORIGINE DE LA SOCIOLOGIE DES PROBLÈMES PUBLICS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603515625" w:line="236.26911163330078" w:lineRule="auto"/>
        <w:ind w:left="741.2201690673828" w:right="-4.96337890625" w:hanging="18.2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nnées 50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apport de l’école de Chicago et la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Society for the Study of Social Problems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Burgess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sociologie qualitative, s’oppose à l’ASS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American Sociological Society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23.81948471069336" w:lineRule="auto"/>
        <w:ind w:left="732.4201202392578" w:right="-5.0048828125" w:hanging="6.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Outsider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processus d’étiquetage, condamnation suppose des acteurs qui luttent  pour que les comportements soient stigmatisés (= et donc soient problème public). —&gt; Pas seulement l’Etat qui est à l’origine de la pénalisation de la marijuana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1937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entrepreneurs de norme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mènent croisades contre certains comportements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9219970703125" w:line="210.3720760345459" w:lineRule="auto"/>
        <w:ind w:left="728.900146484375" w:right="-4.969482421875" w:hanging="3.079986572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Joseph Gusfield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culture des problèmes publics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travaille sur l’alcool au volant dans les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années 50-80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aide à comprendre les logiques d’action des entrepreneurs de morale. Il dit qu’il y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 plusieurs dimensions importantes à l’étiquetage des problèmes publics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Dimension cognitive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production de stats, causalité boire/accident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morale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faire du conducteur qui boit un déviant Donc la mise en cause de l’alcool au volant passe aussi par la stigmatisation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0" w:right="175.8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3 étapes du processus de publicisation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Felstiner, Abel et Sarat)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Naming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prise de conscience d’un pb, passage du pb individuel au pb collectif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Blaming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polarisation, désignation de « responsables » d’une situation (indivs ou groupes)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3 sur 18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8671875" w:line="214.92619514465332" w:lineRule="auto"/>
        <w:ind w:left="1457.4801635742188" w:right="-5.05859375" w:hanging="241.41998291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Claiming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mise en avant d’une revendication, les acteurs demandent réparation aux  responsables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37548828125" w:line="240" w:lineRule="auto"/>
        <w:ind w:left="1877.460098266601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MOBILISATION COLLECTIVES ET LANCEURS D’ALERTE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115234375" w:line="218.09454917907715" w:lineRule="auto"/>
        <w:ind w:left="730.880126953125" w:right="-4.94995117187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genda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l’ensemble des problèmes faisant l’objet d’un traitement, sous quelque forme que ce  soit, de la part des autorités publiques et donc susceptibles de faire l’objet d’une ou plusieurs  décisions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Garraux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40" w:lineRule="auto"/>
        <w:ind w:left="0" w:right="427.141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identifie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problèmes ? = intellectuels, experts, mvmts sociaux, partis politiques…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731.9801330566406" w:right="-5.05615234375" w:firstLine="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lanceur d’alerte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Chateauraynaud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Torny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personne qui annonce un malheur à venir, avec volonté de l’éviter, demande d’action… Protégés  depuis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2007/2008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461.2140655517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Gilles-Eric Seralini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40" w:lineRule="auto"/>
        <w:ind w:left="1877.260208129882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MÉDIATISATION D’UN PROBLÈME PUBLIC : LE CADRAGE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9.2508029937744" w:lineRule="auto"/>
        <w:ind w:left="731.9801330566406" w:right="-4.95483398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Goffman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notion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cadre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(cadrage) désigne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signification partagée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qui nous permet de  prendre part à une interaction. Cette notion de cadrage permet de comprendre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définition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acteurs de la situation (ex : se comporter comme élève dans une salle de cours).  —&gt; Naming, Blaming et Claming est une opération de cadrage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8837890625" w:line="213.19167137145996" w:lineRule="auto"/>
        <w:ind w:left="722.9601287841797" w:right="-5.059814453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Autre vision du cadre avec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 Snow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fait de la socio de l’action collective : selon lui, les  responsables des organisations peuvent modifier les cadres d’interprétation. Il dégage un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processus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Frame bridging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responsables peuvent lier des problèmes initialement séparés (ex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inégalités et changement climatique)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Master frame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cadre à partir duquel s’organisent les autres acteurs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cadre cardinal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726.0401153564453" w:right="-5.10131835937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framing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manière dont les médias présentes des pbs au public (production sans  tenir compte de la réception). Comment le pb est définit, diagnostiquer des causes et suggérer  des solutions sont fonction du cadrage.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1.22016906738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sociologues travaillent dessus en comparant des corpus d’articles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Science frame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causes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Human frame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expériences persos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Policy frame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pb + politique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60140991210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Donc la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frame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serait juste un thème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1.5638542175293" w:lineRule="auto"/>
        <w:ind w:left="726.7001342773438" w:right="-4.86083984375" w:firstLine="6.8199920654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Comby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même si les médias accordent une place importante à un pb, il n’y aurait pas  forcément de politisation de ce problème = c’est la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politisation en trompe-l’oei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6005859375" w:line="240" w:lineRule="auto"/>
        <w:ind w:left="2179.240188598633"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III. ENVIRONNEMENT : SENSIBILITÉS ET INÉGALITÉS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79931640625" w:line="240" w:lineRule="auto"/>
        <w:ind w:left="0" w:right="167.701416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Sensibilité écologique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manière de désigner une préoccupation pour la nature et l’environnement.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730.880126953125" w:right="-4.90112304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contours de « l’environnement » (INED,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vision domestique (voisinage, lieux autour de  soi, y compris la nature) VS une vision d’un problème « planétaire ». Cette vision varie également  selon les milieux sociaux : CSP+ sont plus nombreux à définir l’environnement comme problème.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40" w:lineRule="auto"/>
        <w:ind w:left="1888.8600921630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LA MESURE DE LA SENSIBILITÉ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21.56411170959473" w:lineRule="auto"/>
        <w:ind w:left="729.8601531982422" w:right="-4.94384765625" w:firstLine="11.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premières enquêtes de mesure de la sensibilité dates de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(notamment à partir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eurobaromètres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ensemble d’études menées dans 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60693359375" w:line="218.0946922302246" w:lineRule="auto"/>
        <w:ind w:left="1458.1402587890625" w:right="-4.86572265625" w:hanging="5.7200622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Obj : mesurer l’intérêt pr pbs environnementaux en partant du constat de l’émergence de  news idée (comme limitation de la croissance par ex)</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4 sur 18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7333984375" w:line="220.40814399719238" w:lineRule="auto"/>
        <w:ind w:left="729.8601531982422" w:right="-4.86328125" w:firstLine="3.6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Catton et Dunlap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font partis des premiers sociologues de l’environnement, proches de la psycho  sociale.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publient un ensemble d’articles pour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nouveau paradigme  environnemental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s’oppose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paradigme social dominant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(anti-écologique et  anthropocentrique).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19482421875" w:line="527.306957244873" w:lineRule="auto"/>
        <w:ind w:left="1519.091796875" w:right="851.229248046875" w:hanging="777.8717041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Différents degrés de sensibilité selon</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 JP Bozonnet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sensibilité écologique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19050" distT="19050" distL="19050" distR="19050">
            <wp:extent cx="5110366" cy="254543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10366" cy="254543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723876953125" w:line="211.6143035888672" w:lineRule="auto"/>
        <w:ind w:left="976.0601043701172" w:right="-4.9462890625" w:hanging="234.839935302734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Deux interprétations à ce schéma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Aggravation des dégâts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volonté de les réparer (soit sensibilité écolo ou alors sensibilité  comme organe permettant la survie de la collectivité. Mais : sensibilité plus élevée dans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pays où la qualité de l’environnement est la moins mauvaise.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Transition à l’échelle de la société vers une post-modernisation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1.56468391418457" w:lineRule="auto"/>
        <w:ind w:left="732.4201202392578" w:right="-4.96337890625" w:firstLine="8.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société post-matérialiste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 Inglehart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des changements des années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  68) et les différents mouvements sociaux, qui mettent en avant des valeurs comme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liberté  individuelle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rejet des contraintes institutionnelles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3017578125" w:line="218.09454917907715" w:lineRule="auto"/>
        <w:ind w:left="733.5201263427734" w:right="61.661376953125" w:firstLine="73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opposition entre valeurs matérialistes et nouvelles valeurs dans le cadre post-moderne Cette montée des valeurs post-matérialistes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1211.980209350586" w:right="-5.01953125" w:hanging="234.72000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Liée à une conception de l’évolution et s’appuie sur la hiérarchie des besoins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Maslow)</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besoins physio à des besoins immatériels et secondaires (besoin d’estime, sensibilité  écologique…)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352279663" w:lineRule="auto"/>
        <w:ind w:left="1211.980209350586" w:right="-4.8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Critique et l’utilité marginale. La satisfaction des besoins primaires entraine un moindre prix  aux yeux des indivs, alors que besoins immatériels émergent sur marché des valeurs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40" w:lineRule="auto"/>
        <w:ind w:left="1878.260116577148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INÉGALITÉS ENVIRONNEMENTALES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8045654296875" w:line="236.26911163330078" w:lineRule="auto"/>
        <w:ind w:left="723.4001159667969" w:right="-4.99755859375" w:firstLine="14.459991455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Définition des inégalités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une inégalité sociale est le résultat d'une distribution inégale, au sens  mathématique de l'expression, entre les membres d'une société des ressources de cette dernière,  due aux structures mêmes de cette société et faisant naître un sentiment d'injustice au sein de ses  membres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Encyclopédie Universalis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786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différence dans l’accès et l’usage à des ressources rares et valorisées selon indivs.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0.3720188140869" w:lineRule="auto"/>
        <w:ind w:left="976.0601043701172" w:right="-5.018310546875" w:hanging="238.19999694824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Différence entre inégalités environnementales et écologiques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Inégalités écologiques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axé sur populations et s’intéresse aux causes mêmes des désordres  naturels = une relation entre désordres et pbs sociaux de pauvreté, de connaissance,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tech…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Inégalités environnementales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inégalités d’exposition aux risques environnementaux (pas la  même exposition mais aussi pas le même accès aux ressources)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5 sur 18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7333984375" w:line="218.09454917907715" w:lineRule="auto"/>
        <w:ind w:left="734.4001007080078" w:right="-4.92553710937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pour les inégalités éco, sommet mondial sur le dvpt durable avec une def très large  (exposition aux risques, dégradation qualité de vie…).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9801330566406" w:right="-4.8388671875" w:hanging="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pour les inégalités environnementales il y a eu des mvmts dits de « justice  environnementale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1.9802856445312" w:right="-4.996337890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mvmts sociaux dénonçant discriminations raciales conduisant minorités vers  des environnements toxiques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20271015167236" w:lineRule="auto"/>
        <w:ind w:left="731.9801330566406" w:right="-5.291748046875" w:firstLine="1.53999328613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à la théorie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Beck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théorise une « inégalité » face aux catastrophes avec le  concept de société du risque),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existe des inégalités environnementales très fortes qui renvoient  à des inégalités sociales et/ou économiques.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5888671875" w:line="212.03927993774414" w:lineRule="auto"/>
        <w:ind w:left="737.860107421875" w:right="2307.0330810546875"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ffd479" w:val="clear"/>
          <w:vertAlign w:val="superscript"/>
          <w:rtl w:val="0"/>
        </w:rPr>
        <w:t xml:space="preserve">Il existe trois formes d’inégalités environnementales</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selon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Laurent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d4fb79" w:val="clear"/>
          <w:vertAlign w:val="superscript"/>
          <w:rtl w:val="0"/>
        </w:rPr>
        <w:t xml:space="preserve">2017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Inégalités d’exposition, de sensibilité et d’accès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Inégalités engendrées par les politiques environnementales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60104370117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Inégalités de participation aux politiques publiques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0601348876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laisse de côté le contenu ou l’objet de ces inégalités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257863998413" w:lineRule="auto"/>
        <w:ind w:left="1216.0601043701172" w:right="-5.361328125" w:hanging="475.05996704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Prolongement proposé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pollutions de l’air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impact sanitaire, variations territoriales mais aussi en fonction de la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vulnérabilité des pops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pollutions du milieu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localisation sur le territoire des sites dangereux ou toxiques, choix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individuels et choix collectifs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L’accès aux ressources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(alimentation, eau, énergie) : la question des coûts différenciés pour  le consommateur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57763671875" w:line="220.24725437164307" w:lineRule="auto"/>
        <w:ind w:left="730.880126953125" w:right="-5.230712890625" w:firstLine="13.639984130859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Inégalités existent aussi à l’échelle des pays. Il existe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asymétrie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les pays qui produisent  et ceux qui sont touchés et qui subissent les conséquences des activités polluantes. Les activités  polluantes ont ce qu’on appelle des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externalités négatives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nuisances en découlent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externalité positive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 ex culture de fleurs = plus d’abeilles). Ces impacts positifs et négatifs ne  sont pas répartis équitablement.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85107421875" w:line="240" w:lineRule="auto"/>
        <w:ind w:left="0" w:right="0.5749511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un lien entre dégradation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-104221</wp:posOffset>
            </wp:positionV>
            <wp:extent cx="3785111" cy="2652301"/>
            <wp:effectExtent b="0" l="0" r="0" t="0"/>
            <wp:wrapSquare wrapText="right"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5111" cy="2652301"/>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63476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la biodiversité, gouvernance 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705.87463378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sous développement humain.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1201171875" w:line="240" w:lineRule="auto"/>
        <w:ind w:left="0" w:right="-4.504394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L’adaptation au changement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690429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climatique est liée au dvpt éco 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65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mais on constate des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2822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différences importantes selon 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6.271362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32958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par ex, nb de désastres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5683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naturels a augmenté très fortement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87695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depuis 70’s mais le nb de victimes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7.0349121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diminué.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579223632812" w:line="231.96138381958008" w:lineRule="auto"/>
        <w:ind w:left="713.7201690673828" w:right="-4.96826171875" w:firstLine="17.93998718261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Concept de dette écologique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Joan Martinez Alier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dette accumulée par les pays du Nord  industrialisés vis-à-vis des pays du tiers-monde en comptabilisant le pillage des ressources, le  commerce inéquitable, les dégâts environnementaux et l’occupation de l’espace environnemental  pour y déposer des déchets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Différentes composantes de cette dette : ressources naturelles,  utilisation de ces ressources, exportation…..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26.0401153564453" w:right="-4.7900390625" w:firstLine="26.62002563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concept est politique, il constitue un argument pour l’annulation de la dette des pays du  tiers-monde.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6 sur 18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369140625" w:line="240" w:lineRule="auto"/>
        <w:ind w:left="1877.460098266601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SANTÉ ET ENVIRONNEMENT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8.09454917907715" w:lineRule="auto"/>
        <w:ind w:left="738.8001251220703" w:right="-4.9365234375" w:firstLine="4.40002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reconnaissance du concept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santé environnementale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l’OMS. Elle est déterminée  par facteurs physiques, chimiques, biologiques…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0" w:right="327.723388671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l’amélioration de la santé passe donc par une amélioration des conditions environnementales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2515468597412" w:lineRule="auto"/>
        <w:ind w:left="731.9801330566406" w:right="-4.95971679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 l’intérêt pour la relation santé-environnement est particulièrement visible début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Plan national santé environnement (PNSE)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été mis en place par vagues, et a commencé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Constat de ces actions : faiblesse des politiques environnementales par rapport à l’accroissement  des inégalités environnementales.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619140625" w:line="218.09454917907715" w:lineRule="auto"/>
        <w:ind w:left="731.9801330566406" w:right="-5.03662109375" w:firstLine="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Notion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justice environnementale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s’est institutionnalisée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suite à la  mobilisation d’associations.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Bill Clinton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l’Executive Order a fait en sorte que toutes les  agences fédérales incluent un objectif de justice environnementale. Cet objectif consiste à  identifier les impacts sur la santé pour les pops pauvres ou les minorités.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2.100143432617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ICI MANQUE LA SEANCE 4 SUR L’ECOLOGISME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61865234375" w:line="240" w:lineRule="auto"/>
        <w:ind w:left="0" w:right="1097.30102539062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V. ENVIRONNEMENT : VULGARISATION ET MÉDIATION SCIENTIFIQUE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79931640625" w:line="240" w:lineRule="auto"/>
        <w:ind w:left="1888.8600921630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LA VULGARISATION SCIENTIFIQUE ET SES LIMITES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731.9801330566406" w:right="-4.86083984375" w:hanging="9.120025634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ulgarisation scientifique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transmission de connaissance par un acteur à destination d’un public  de non-spécialistes.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21.56328201293945" w:lineRule="auto"/>
        <w:ind w:left="1451.9802856445312" w:right="-4.91455078125" w:firstLine="20.6799316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Origine : le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18ème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Lumières) et la philosophie positive (ex : cabinets de  curiosité). Cela correspond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mvmt d’éducation des masses populaires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605224609375" w:line="208.54057788848877" w:lineRule="auto"/>
        <w:ind w:left="976.0601043701172" w:right="-5.065917968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Dans les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d4fb79" w:val="clear"/>
          <w:vertAlign w:val="superscript"/>
          <w:rtl w:val="0"/>
        </w:rPr>
        <w:t xml:space="preserve">70’s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eu des travaux sur la vulgarisation scientifique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Boltanski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notamment)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Vulgarisateurs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occupent une position centrale dans le champs scientifique (ajrd : activité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ou - valorisée et valorisante au sein du champ scientifique)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de la vulgarisation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individus connaissant une mobilité sociale ascendante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82961654663086" w:lineRule="auto"/>
        <w:ind w:left="730.880126953125" w:right="-5.001220703125" w:hanging="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Autres travaux s’intéressent à la vulgarisation scientifique en tant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discours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science :  découverte, victoires, batailles…etc).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Rpz de la science comme « froide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un corpus de  connaissances stabilisé sur la Nature.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mise en scène décontextualisée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où les  scientifiques sont les seuls détenteurs de la vérité (suprématie de la connaissance scientifique sur  les autres modes de connaissance).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7626953125" w:line="240" w:lineRule="auto"/>
        <w:ind w:left="731.66015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Critiques de la vulgarisation scientifique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12952041625977" w:lineRule="auto"/>
        <w:ind w:left="976.0601043701172" w:right="-4.9597167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Pb de « mythification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science (création d’une « boite noire », black boxing)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Mvmts de critique des sciences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remise en cause de la fonction sociale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science (légitimation) et dominations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Mvmts d’éducation populaire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centres de culture, fête de la science…etc) —&gt;  appropriation des connaissances scientifiques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0.3720760345459" w:lineRule="auto"/>
        <w:ind w:left="731.9801330566406" w:right="-4.88525390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Noyau de cette critique repose sur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relation particulière des rapports entre science et société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qui n’est pas la seule et qui est problématique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Modèle linéaire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connaissances scientifiques sont rationnelles et se diffuseraient ensuite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dans la société par différents vecteurs ou canaux, dont la vulgarisation scientifique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Théorie du déficit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résistances envers la science sont le fait d’un public ignorant qu’il faut  « éduquer » pour qu’il accepte les innovations, etc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583557128906" w:line="218.09454917907715" w:lineRule="auto"/>
        <w:ind w:left="731.7601013183594" w:right="-5.364990234375" w:firstLine="6.10000610351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Boîte noire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idée qu’on ne questionne pas l’idée des scientifiques, on n’a pas d’idée de ce qui se  passe concrètement. La socio est donc externaliste et pour bcp de sociologues, il faut aller voir ce  qu’est le travail de la recherche scientifique (comprendre le cheminement entre le labo et la publi).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7 sur 18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369140625" w:line="240" w:lineRule="auto"/>
        <w:ind w:left="0" w:right="1396.682128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DE LA VULGARISATION SCIENTIFIQUE À LA MÉDIATION SCIENTIFIQUE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8.09454917907715" w:lineRule="auto"/>
        <w:ind w:left="731.9801330566406" w:right="-4.964599609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après l’arrivée de la Gauche au pouvoir que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Assises de la Recherche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organisées, elle préconiseront la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diffusion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la culture scientifique.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44.5001220703125" w:right="-4.86572265625" w:firstLine="10.1199340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De nombreux projets sont alors soutenus : les Centres de Culture Scientifique  Technique et Industriels (CCSTI) donc La Villette. </w:t>
      </w:r>
    </w:p>
    <w:tbl>
      <w:tblPr>
        <w:tblStyle w:val="Table1"/>
        <w:tblW w:w="9622.884750366211" w:type="dxa"/>
        <w:jc w:val="left"/>
        <w:tblInd w:w="816.5602111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442489624023"/>
        <w:gridCol w:w="4801.4422607421875"/>
        <w:tblGridChange w:id="0">
          <w:tblGrid>
            <w:gridCol w:w="4821.442489624023"/>
            <w:gridCol w:w="4801.4422607421875"/>
          </w:tblGrid>
        </w:tblGridChange>
      </w:tblGrid>
      <w:tr>
        <w:trPr>
          <w:cantSplit w:val="0"/>
          <w:trHeight w:val="435.733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323232"/>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23232"/>
                <w:sz w:val="20"/>
                <w:szCs w:val="20"/>
                <w:u w:val="none"/>
                <w:shd w:fill="auto" w:val="clear"/>
                <w:vertAlign w:val="baseline"/>
                <w:rtl w:val="0"/>
              </w:rPr>
              <w:t xml:space="preserve">Vulgarisation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323232"/>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23232"/>
                <w:sz w:val="20"/>
                <w:szCs w:val="20"/>
                <w:u w:val="none"/>
                <w:shd w:fill="auto" w:val="clear"/>
                <w:vertAlign w:val="baseline"/>
                <w:rtl w:val="0"/>
              </w:rPr>
              <w:t xml:space="preserve">Médiation</w:t>
            </w:r>
          </w:p>
        </w:tc>
      </w:tr>
      <w:tr>
        <w:trPr>
          <w:cantSplit w:val="0"/>
          <w:trHeight w:val="378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157127380371" w:lineRule="auto"/>
              <w:ind w:left="327.88185119628906" w:right="314.3609619140625" w:hanging="213.3818817138672"/>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Perspective : transmission (diffusion) de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connaissance par un acteur à destination d’un  public de non-spécialistes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909149169922" w:lineRule="auto"/>
              <w:ind w:left="330.0818634033203" w:right="500.3607177734375" w:hanging="215.58189392089844"/>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Relation particulière entre science et société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(modèle linéaire et théorie du déficit)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9996948242188" w:right="0" w:firstLine="0"/>
              <w:jc w:val="left"/>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Vulgarisateur : acteur scientifique volontaire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909149169922" w:lineRule="auto"/>
              <w:ind w:left="311.881103515625" w:right="24.3603515625" w:hanging="212.3815917968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Perpective : rapprocher le monde de la recherche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scientifique des citoyens, insister sur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319.4812011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l’appropriation (≠ diffusion)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157127380371" w:lineRule="auto"/>
              <w:ind w:left="312.880859375" w:right="20.76171875" w:hanging="213.381347656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Favoriser une réflexion sur la place de la science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dans la société (inclut la VS, mais avec une forme  de réflexivité)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0157127380371" w:lineRule="auto"/>
              <w:ind w:left="319.0814208984375" w:right="501.761474609375" w:hanging="219.58190917968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Idée : rendre attractif des sujets ou des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problèmes complexes peu connus du grand  public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995117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Conséquences attendues : modifier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522861480713" w:lineRule="auto"/>
              <w:ind w:left="312.880859375" w:right="404.9609375"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comportements du public du point de vue du  dvpt durable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3909149169922" w:lineRule="auto"/>
              <w:ind w:left="312.880859375" w:right="683.560791015625" w:hanging="213.381347656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3.333333333333336"/>
                <w:szCs w:val="33.333333333333336"/>
                <w:u w:val="none"/>
                <w:shd w:fill="auto" w:val="clear"/>
                <w:vertAlign w:val="subscript"/>
                <w:rtl w:val="0"/>
              </w:rPr>
              <w:t xml:space="preserve">Médiateur : professionnel disposant d’une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compétence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7.460098266601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CONCLUSION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722.860107421875" w:right="-5.02685546875" w:hanging="8.02001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ulgarisation scientifique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suppose l’existence d’une frontière symbolique entre le monde  scientifique et un public qui serait prêt à acquérir de nouvelles connaissances —&gt; Critique forte : discours de vulgarisation scientifique renforce l’autorité de la science  au lieu de réfléchir sur sa place dans la société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738.1401062011719" w:right="-4.902343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Médiation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ne peut pas être conçue comme une solution aux pbs de la VS,  néanmoins elle tient compte des critiques qui ont été formulées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472.6601409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Difficulté subsiste : public avec rapports différencié à la science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600341796875" w:line="236.26911163330078" w:lineRule="auto"/>
        <w:ind w:left="2179.2401123046875" w:right="134.921875" w:hanging="736.5000915527344"/>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VI. SAVOIRS ET DISCOURS SUR L’ENVIRONNEMENT - L’EXPERTISE SCIENTIFIQUE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EXPERTS, PROFANES ET LANCEURS D’ALERTE</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97314453125" w:line="240" w:lineRule="auto"/>
        <w:ind w:left="1887.86018371582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INTRODUCTION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21.56449794769287" w:lineRule="auto"/>
        <w:ind w:left="730.4601287841797" w:right="0.58593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Expertise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mise en oeuvre de connaissances spécifiques en vue d’une action. La définition minimale de l’expertise fait à la fois appel à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d’une compétence  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certifiée par une institution (CNRS, université…) et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d’une action publique  qui serait légitime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référence à l’autorité de la science.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79736328125" w:line="221.56411170959473" w:lineRule="auto"/>
        <w:ind w:left="1458.800048828125" w:right="-4.91943359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image inversée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profane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Évoquant la distinction entre sacré/profane, ce dernier  peut être défini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celui qui n’a pas sa place ds un espace donné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960693359375" w:line="218.0946922302246" w:lineRule="auto"/>
        <w:ind w:left="730.880126953125" w:right="-5.05737304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Hiérarchisation implicite et asymétrie en terme de pouvoir : profane est une catégorie qui ne  « tient » que si l’on admet une distinction entre la connaissance ordinaire et la connaissance  savante.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0" w:right="900.7403564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étiquette de « profane » = pas de substance en soi, image inversée de l’expert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8 sur 18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17333984375" w:line="240" w:lineRule="auto"/>
        <w:ind w:left="1452.193984985351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SCIENCE ET DÉCISION CHEZ HABERMAS (1968)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1.6601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Modèle science et politique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Habermas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860107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décisionniste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décision politique est informée par la science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731.9801330566406" w:right="-4.964599609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technocratique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science domine sur la décision politique. Cette dernière ne fait  qu’enregistrer les préconisations des experts scientifiques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731.9801330566406" w:right="-5.0170898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pragmatique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Modèle idéal qui repose sur une interrelation constante entre le scientifique  et le politique. Accent mis sur l’échange et l’argumentation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461.2140655517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FORMES D’EXPERTISE : N. RESTIER MELLERAY (1990)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54917907715" w:lineRule="auto"/>
        <w:ind w:left="731.9801330566406" w:right="-4.877929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modèle de l’advocacy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(Etats-Unis) : l’expert (porte-parole) est mandaté et rémunéré pour  défendre les intérêts d’un client.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7744140625" w:line="236.26911163330078" w:lineRule="auto"/>
        <w:ind w:left="723.4001159667969" w:right="-5.10009765625" w:firstLine="11.660003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L’expertise, fût-elle scientifique, aboutit à la formulation d’un accord valable à un moment donné  mais susceptible d’être remis en question en fonction de l’avancement des connaissances et de  l’évolution des revendications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(Restier-Melleray, 1990 : 1955).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048828125" w:line="239.9027681350708" w:lineRule="auto"/>
        <w:ind w:left="724.0601348876953" w:right="0.6420898437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 des centres de décision et pluralisme des instances à compétences scientifiques :  favorisent contre-pouvoir (contre- expertise)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2548828125" w:line="240" w:lineRule="auto"/>
        <w:ind w:left="1462.094039916992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 (SUITE)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18.09454917907715" w:lineRule="auto"/>
        <w:ind w:left="739.2401123046875" w:right="-4.90478515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rationnel-légal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(France) : l’expertise se réduit souvent à un élément dans le débat  législatif (sous la forme de « rapports », de « commissions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18.09454917907715" w:lineRule="auto"/>
        <w:ind w:left="1451.9802856445312" w:right="-4.964599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ressource politique inégalement partagée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 l’État qui historiquement  et fondamentalement détient le monopole de la capacité légitime d’expertise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40" w:lineRule="auto"/>
        <w:ind w:left="737.860107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Prégnance du modèle technocratique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89.3401336669922" w:right="1429.62097167968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Il y a une difficulté pour les scientifiques de peser sur les décisions politiques 2. Absence de procédures et donc d’implication de la société civile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090.44013977050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Place prépondérante occupée par les grands cors d’ingénieux d’État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520126342773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Conséquence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contre-expertise occupe une place secondaire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L’EXPERTISE SUR LE CHANGEMENT CLIMATIQUE : CAS DU GIEC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1513671875" w:line="240" w:lineRule="auto"/>
        <w:ind w:left="1461.2140655517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FONCTIONNEMENT GIEC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30319213867" w:lineRule="auto"/>
        <w:ind w:left="739.2401123046875" w:right="-5.0573730468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1988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Organisation mondiale météorologique et le Programme des Nations Unies pour  l’environnement vont créer une organisation mondiale rassemblant des centaines de scientifiques,  le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GIEC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(groupes d’Experts Intergouvernemental sur l’Évolution du Climat).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6240234375" w:line="218.09454917907715" w:lineRule="auto"/>
        <w:ind w:left="1458.800048828125" w:right="-5.085449218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2 objectifs : dresser un panorama des connaissances dans ce domaine, analyser  politiques nationales et internationales concernant l’émission de gaz à effet de serre —&gt; doit faire un état de la rechercher pr aider à initier recherches répondant à  préoccupations politiques mais ne doit pas dicter au politique les décisions nécessaire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40" w:lineRule="auto"/>
        <w:ind w:left="737.860107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Fonctionnement avec trois groupes de travail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2001495361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Science du climat et biosphère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0.4401397705078" w:right="1595.720214843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Impact du changement climatique sur biosphère et systèmes économiques 3. Réponses stratégiques à adopter face au chgt climatique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12002563477" w:lineRule="auto"/>
        <w:ind w:left="730.880126953125" w:right="-5.0146484375" w:firstLine="12.32002258300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convention-cadre des Nations-unies sur chgt climatique propose création d’un « organe  subsidiaire de conseil scientifique » (SBSTA)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62070465088" w:lineRule="auto"/>
        <w:ind w:left="726.0401153564453" w:right="-5.0598144531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création effective du SBSTA qui approuve les recommandations émises par les groupes de  travail (organisme tampon entre négociateurs politiques et GIEC, volonté explicite de fournir avis  aux gouvernements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 sur 18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17333984375" w:line="240" w:lineRule="auto"/>
        <w:ind w:left="1452.4140167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 CE QU’UN MODÈLE ET UN SCÉNARIO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737.860107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Principale activité climatologues : production et amélioration de modèles.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446.0400390625" w:right="-4.90966796875" w:firstLine="26.6139221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Outils : quantitatifs, permettent de se projeter ds futur et prévoir à court/long terme —&gt; Importance et nécessité d’estimer amplitude et rythme prévisible de élévation des  températures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9801330566406" w:right="-5.0146484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Évaluation des conséquences climatiques du gaz à effet de serre dans l’atmosphère : utilisation  de modèles traités par ordinateur pr réaliser des « expériences fictives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2.4201202392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Questions pr saisir expertise rendue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601318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sont experts ? Comment sont-ils recrutés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601318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rendent-ils un avis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601318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l’avis est-il articulé à la décision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6013183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6396484375" w:line="240" w:lineRule="auto"/>
        <w:ind w:left="0" w:right="1035.4821777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QUAND L’EXPERTISE PRODUIT DE L’IGNORANCE… (FRICKEL, BESS, 2007)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729.3401336669922" w:right="-4.96826171875" w:hanging="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2005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Katrina inonde et contamine en août plusieurs quartiers (montée des eaux avec zinc,  plomb, arsenic…..).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novembre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risques semblent s’être dissipés (pompage et mise a niveau  chimique des eaux).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741.22016906738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septembre 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avril 2006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de 150milles tests ont étés réalisés.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1401062011719" w:right="-5.081787109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groupes environnementaux font pression pour continuer les tests, pour que soit assuré un  meilleur suivi et une meilleure réinterprétation des tests existants.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0.880126953125" w:right="-4.99755859375" w:firstLine="21.7799377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lors de catastrophes naturelles, expertises sont essentielles pr mesurer risques  sanitaires et environnementaux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8.800048828125" w:right="-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compréhension de la société des menaces passés, présentes et futures est contraire  par expertises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40" w:lineRule="auto"/>
        <w:ind w:left="737.860107421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tests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15435028076172" w:lineRule="auto"/>
        <w:ind w:left="976.0601043701172" w:right="-5.0183105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Découlent de la recherche fondamentale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sont adaptés ensuite en fonction des besoins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régulation.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sont pas des technologies neutres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puisqu’ils impliquent implicitement un cadre avec des  hypothèses théoriques, des normes de preuve, et des styles d’interprétation. Ces tests sont  calibrés d’une certaine manière, et ils ne peuvent que détecter la présence des produits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chimiques pour lesquels ils sont programmés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Fondés sur l’hypothèse que les échantillons permettent de comprendre ce qu’il se passe dans  un écosystème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(réalisation des échantillons)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731.9801330566406" w:right="-5.057373046875" w:hanging="7.48001098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tests ne mesurent pas les évolutions ds le temps et ne tiennent pas compte de la  complexité de l’écosystème.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82097625732" w:lineRule="auto"/>
        <w:ind w:left="731.9801330566406" w:right="-4.9682617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Paradoxe : l’accès à l’information est crucial pour tous les acteurs qui revendiquent souvent plus  d’expertises, mais en même temps l’organisation de l’expertise tend à laisser hors de portée des  problèmes qui ne trouveront pas de solutions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89794921875" w:line="457.83491134643555" w:lineRule="auto"/>
        <w:ind w:left="1881.66015625" w:right="403.32275390625" w:hanging="427.0399475097656"/>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ignorance organisée ?? Paradoxalement : gestion du risque créée aussi du risque  CONCLU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7880859375" w:line="218.09454917907715" w:lineRule="auto"/>
        <w:ind w:left="731.9801330566406" w:right="-4.9707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Revendications actuelles dans le système français : introduction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respect de la  controverse et des lanceurs d’alerte.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731.9801330566406" w:right="-4.956054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Profane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participation des profanes à participer à l’orientation de la recherche, et à la recherche  elle-même.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27.18181610107422" w:lineRule="auto"/>
        <w:ind w:left="722.5201416015625" w:right="-5.05859375" w:firstLine="15.3399658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Domaine de la santé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parties-prenantes, les parties- concernées, ou ceux que l’on nomme 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stakeholder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aisément identifiables, même si certains domaines restent plus politisés que  d’autres (sida versus cancer)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82097625732" w:lineRule="auto"/>
        <w:ind w:left="730.880126953125" w:right="-4.96582031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Lanceurs d’alerte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nouvelle figure qui rompt avec la division entre experts et profanes pour insister  sur les acteurs définis comme des spécialistes qui alerte l’opinion publique sur les dangers ou les  risques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10 sur 18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916259765625" w:line="236.26911163330078" w:lineRule="auto"/>
        <w:ind w:left="1459.2401123046875" w:right="201.46240234375" w:firstLine="413.4999084472656"/>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VII. SAVOIRS ET DISCOURS SUR L’ENVIRONNEMENT - ÉTUDE DES SCIENCES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ET TECHNIQUES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00341796875" w:line="239.9040126800537" w:lineRule="auto"/>
        <w:ind w:left="1448.6602783203125" w:right="1391.68212890625" w:firstLine="10.19989013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NAISSANCE DE LA SCIENCE MODERNE (IMPORTANCE DES PUBLICATIONS  SCIENTIFIQUES)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9.83001708984375" w:lineRule="auto"/>
        <w:ind w:left="730.880126953125" w:right="-5.0927734375" w:firstLine="1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Merton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1910-2003)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considéré comme le fondateur de la sociologie des sciences. Il conçoit  dans ses travaux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science comme une institution sociale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apparue en Angleterre au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XVIIème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1458.800048828125" w:right="-4.899902343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Son travail rappelle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mobilise les me^mes types d’argument  pour comprendre l’émergence de la science moderne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3.50563049316406" w:lineRule="auto"/>
        <w:ind w:left="726.0401153564453" w:right="-4.9633789062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Merton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comptabilise les activités de groupe. Il montre que les comportements de l’élite anglaise  évoluent et que la science obtient une reconnaissance nouvelle au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XVIIème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publie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normative structure of science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1942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science émerge et s’organise au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17ème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régie par des normes.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dénombre 4 normes qui définissent l’ethos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(idéaux types)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18.09454917907715" w:lineRule="auto"/>
        <w:ind w:left="1819.2398071289062" w:right="-4.94140625" w:hanging="357.779541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L’universalisme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idée que les énoncés sont validés en fonction de leur qualité  intrinsèque, il y a un fonctionnement méritocratique de la science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18.09454917907715" w:lineRule="auto"/>
        <w:ind w:left="1810.8798217773438" w:right="-5.015869140625" w:hanging="362.019653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communalisme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idée que les connaissances sont produites dans l’institution  scientifique ont un caractère public.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9617109298706" w:lineRule="auto"/>
        <w:ind w:left="1449.6600341796875" w:right="-5.0537109375" w:firstLine="0.2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désintéressement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malgré la compétition, les scientifiques ne cherchent pas à  satisfaire leur intérêts personnels mais sont dévoués à la recherche de la vérité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scepticisme organisé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scientifique doit être capable de faire une critique rationnelle  du travail de ses propres collègues, et il doit écarter ses préjugés quand il évalue ses  travaux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166015625" w:line="240" w:lineRule="auto"/>
        <w:ind w:left="734.62013244628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Ajout de deux normes : originalité et humilité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20132446289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Critiques : vision idyllique de la science dans le travaux de Merton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9801330566406" w:right="-4.8364257812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Exemples : deux articles sur le changement climatique dans Nature et Science. Idée =  domaine scientifique qui émerge.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40" w:lineRule="auto"/>
        <w:ind w:left="0" w:right="444.6838378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LA SCIENCE COMME INSTITUTION SOCIALE - L’APPROCHE DIFFÉRENCIATIONNISTE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79541015625" w:line="236.26911163330078" w:lineRule="auto"/>
        <w:ind w:left="723.4001159667969" w:right="-5.0598144531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Merton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illustrent les débuts de cette approche. La science est conçue comme un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mode de connaissance épistémologiquement différent des autres modes d’appréhension de la  réalité [...] [La science] non seulement est institutionnellement distincte des autres régions de  l’espace social, mais elle se démarque en sus des autres modes de cognition.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Shinn et Ragouet)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048828125" w:line="218.09454917907715" w:lineRule="auto"/>
        <w:ind w:left="731.9801330566406" w:right="-5.098876953125" w:hanging="3.32000732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Scientométrie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science de la mesure et l'analyse de la science. Elle est souvent en partie liée  avec la bibliométrie et peut être considérée à la fois comme une réduction et une extension de  celle-ci.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39769744873" w:lineRule="auto"/>
        <w:ind w:left="731.9801330566406" w:right="-5.03417968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Bibliométrie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méta-science qui prend la science pour objet d'étude. Elle concerne trois  éléments de l'activité scientifique : ses intrants, ses extrants et ses impacts.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404541015625" w:line="240" w:lineRule="auto"/>
        <w:ind w:left="1461.2140655517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LITTLE SCIENCE, BIG SCIENCE DE DEREK. DE SOLLA PRICE (1963)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9.73920345306396" w:lineRule="auto"/>
        <w:ind w:left="735.6601715087891" w:right="0.6066894531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L’article scientifique que l’on connaît ajrd est apparu il y a un siècle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1850)</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scientifique  moderne comporte des citations qui sont comparables aux briques qui composent un édifice.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1455078125" w:line="218.09454917907715" w:lineRule="auto"/>
        <w:ind w:left="738.1401062011719" w:right="-4.9633789062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Explication du dvpt des articles fondés sur les citations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querelles de priorité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(découvertes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multiples)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14892578125" w:line="236.26882553100586" w:lineRule="auto"/>
        <w:ind w:left="1447.7999877929688" w:right="-4.88037109375" w:firstLine="24.860076904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Solla price</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 : « </w:t>
      </w:r>
      <w:r w:rsidDel="00000000" w:rsidR="00000000" w:rsidRPr="00000000">
        <w:rPr>
          <w:rFonts w:ascii="Helvetica Neue" w:cs="Helvetica Neue" w:eastAsia="Helvetica Neue" w:hAnsi="Helvetica Neue"/>
          <w:b w:val="0"/>
          <w:i w:val="1"/>
          <w:smallCaps w:val="0"/>
          <w:strike w:val="0"/>
          <w:color w:val="000000"/>
          <w:sz w:val="22"/>
          <w:szCs w:val="22"/>
          <w:highlight w:val="white"/>
          <w:u w:val="none"/>
          <w:vertAlign w:val="baseline"/>
          <w:rtl w:val="0"/>
        </w:rPr>
        <w:t xml:space="preserve">façon de régler les conflits de priorité, façon indirecte de faire valoir ses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highlight w:val="white"/>
          <w:u w:val="none"/>
          <w:vertAlign w:val="baseline"/>
          <w:rtl w:val="0"/>
        </w:rPr>
        <w:t xml:space="preserve">droits, de revendiquer la propriété scientifique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6.46641731262207" w:lineRule="auto"/>
        <w:ind w:left="738.8001251220703" w:right="-4.9682617187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Pas de correspondance parfaite entre qualité de l’article ou du chercheur et quantité 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publications. MAIS : domaine de la littérature scientifique est régi par des lois générales.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white"/>
          <w:u w:val="none"/>
          <w:vertAlign w:val="baseline"/>
          <w:rtl w:val="0"/>
        </w:rPr>
        <w:t xml:space="preserve">=&gt; Postulat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quantité d’utilisation fournit une mesure raisonnable de l’importance  scientifique d’un périodique.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11 sur 18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17333984375" w:line="240" w:lineRule="auto"/>
        <w:ind w:left="1461.214065551757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DÉVELOPPEMENT DE LA BIBLIOMÉTRIE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39781188965" w:lineRule="auto"/>
        <w:ind w:left="730.4601287841797" w:right="1040.621337890625" w:firstLine="10.7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Eugène Garfield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décide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d’exploiter les citations qui figurent dans les articles scientifiques  afin de mettre au jour les liens entre les articles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12109375" w:line="227.18181610107422" w:lineRule="auto"/>
        <w:ind w:left="731.9801330566406" w:right="-4.9633789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l’entreprise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Institute for Scientific Information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(ISI) voit le jour, et le premier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Science  Citation Index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(SCI) est publié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1963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l’origine,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Garfield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cherche à rendre accessible les  articles publiés dans les revues les plus connues.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450.880126953125" w:right="-5.085449218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SCI est donc destiné aux chercheurs et aux éditeurs. Pour ces derniers, le SCI  permet de vérifier la pertinence des références bibliographiques dans les articles qui sont  soumis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7.18181610107422" w:lineRule="auto"/>
        <w:ind w:left="726.2601470947266" w:right="-4.87915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L’entreprise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Garfield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constitue la première étape de la constitution d’un champ de recherche,  la scientométrie ou la science de la science, comme en témoigne la création de la revue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Scientometrics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9345703125" w:line="240" w:lineRule="auto"/>
        <w:ind w:left="0" w:right="962.4829101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3. LA SCIENCE DANS LA SOCIÉTÉ - APPROCHE ANTIDIFFÉRENCIATIONNISTE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8076171875" w:line="218.09454917907715" w:lineRule="auto"/>
        <w:ind w:left="732.2001647949219" w:right="-4.884033203125" w:firstLine="10.99998474121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1970’s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Diversification de la sociologie des sciences avec l’apparition d’un domaine « STS –  Science and Technology Studies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396266937256" w:lineRule="auto"/>
        <w:ind w:left="741.2201690673828" w:right="-4.9755859375" w:hanging="3.36006164550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Hétérogénéité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cette approche : Programme fort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 Bloor)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Programme Empirique du  Relativisme (EPOR,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 Collins)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Théorie de l’acteur-Réseau (TAR ou NAT)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 Callon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74061965942383" w:lineRule="auto"/>
        <w:ind w:left="724.0601348876953" w:right="0.692138671875" w:firstLine="10.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science est une construction sociale, elle est hétérogène et des intérêts extra-scientifiques  façonnent la production de connaissances scientifiques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77734375" w:line="227.18181610107422" w:lineRule="auto"/>
        <w:ind w:left="723.4001159667969" w:right="-4.8046875" w:firstLine="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Ce sont les facteurs d’ordre culturel, les intérêts sociaux et les relations de pouvoir qui jouent un  rôle prééminent dans l’acceptation ou le rejet des résultats, dans leur validation ou leur invalidation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Shinn et Ragouet)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458.5800170898438" w:right="-5.256347656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Dans ce cadre, les publications scientifiques prennent un tout autre sens que dans la  précédente approche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24.0601348876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ARTICLES : RÉTHORIQUE, CONVICTION, PERSUASION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841796875" w:line="218.09454917907715" w:lineRule="auto"/>
        <w:ind w:left="726.0401153564453" w:right="-5.316162109375" w:firstLine="11.8199920654296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et les énoncés scientifiques sont liés à leurs conditions de production.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Ils sont situés  localement et temporellement. Après des transformations et des conversions, ils deviennent des  faits, en acquérant une universalité et une généralité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571533203125" w:line="219.8294734954834" w:lineRule="auto"/>
        <w:ind w:left="731.9801330566406" w:right="-4.98657226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conception constructiviste de la science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science est une construction au sens où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et les connaissances sont le résultat d’un processus matériel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lequel les énoncés sont  élaborés, modifiés, acceptés ou rejetés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76318359375" w:line="219.25106048583984" w:lineRule="auto"/>
        <w:ind w:left="731.9801330566406" w:right="-4.9719238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faits scientifiques sont étudiés en tant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assemblage d’énoncés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l’image  communément répandue,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scientifiques ne décrivent pas la nature, ils la construisent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réalité n’est donc pas extérieure au travail scientifique, elle est le résultat de  l’activité scientifique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96826171875" w:line="218.09454917907715" w:lineRule="auto"/>
        <w:ind w:left="1472.6602172851562" w:right="1222.601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Nature est conséquence de conception constructiviste et non pas la cause —&gt; L’activité scientifique est tournée vers la production d’énoncés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12 sur 18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8994140625" w:line="240" w:lineRule="auto"/>
        <w:ind w:left="724.060134887695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LES CONTROVERSES SCIENTIFIQUES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841796875" w:line="218.33637714385986" w:lineRule="auto"/>
        <w:ind w:left="1444.06005859375" w:right="-5.277099609375" w:hanging="712.3999786376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Controverse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engagée à partir d’une divergence d’opinion ou d’interprétation  —&gt; def socio :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division persistante et publique de plusieurs membres d’une communauté  scientifique, coalisés ou non, qui soutiennent des arguments contradictoires dans  l’interprétation d’un phénomène donné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Raynaud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5693359375" w:line="218.09454917907715" w:lineRule="auto"/>
        <w:ind w:left="732.6401519775391" w:right="-5.44921875" w:hanging="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Analyser controverses = comprendre comment des connaissances scientifiques sont produites. La  controverse est un mode de production de connaissance répandu.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404296875" w:line="219.03742790222168" w:lineRule="auto"/>
        <w:ind w:left="1461.2200927734375" w:right="-5.087890625" w:hanging="17.1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Dans l’histoire des sciences, exemples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Paster/Pouchet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(génération spontanée),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Hobbes/Boyle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(querelle du vide),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Darwin/Lamarck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(évolution)…..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1962890625" w:line="218.31197261810303" w:lineRule="auto"/>
        <w:ind w:left="731.9801330566406" w:right="-5.09033203125" w:firstLine="9.2400360107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Raynaud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Sociologie des controverses scientifiques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 de caractériser les controverses  avec des éléments comme l’objet, la polarité, la durée, l’intensité, le type de règlement…..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33447265625" w:line="219.9119997024536" w:lineRule="auto"/>
        <w:ind w:left="1459.4601440429688" w:right="1076.68212890625" w:firstLine="0.4000854492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PASTEUR/POUCHET : UNE CONTROVERSE CLASSIQUE ET LES PRINCIPES DE  L’ANALYSE DES CONTROVERSES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7265625" w:line="218.09454917907715" w:lineRule="auto"/>
        <w:ind w:left="730.880126953125" w:right="-5.6005859375" w:firstLine="9.24003601074218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fin d’une controverse est importante pour se distinguer de l’histoire et de la philosophie des  sciences. On peut penser qu’une controverse prend fin parce que quelqu’un a raison. La  sociologie des sciences réfute cette idée.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39404296875" w:line="218.20271015167236" w:lineRule="auto"/>
        <w:ind w:left="726.920166015625" w:right="-5.44921875" w:firstLine="9.239959716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Pouchet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 représentant de la thèse de la « génération spontanée » càd l’apparition d’êtres  vivants microscopiques sur certaines substance s’explique par le pouvoir de l’air (engendrement  spontané de la matière)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966796875" w:line="218.09454917907715" w:lineRule="auto"/>
        <w:ind w:left="736.1601257324219" w:right="1641.246337890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L’explication de Pasteur est tout autre : l’air véhicule des germes d’êtres vivants.  —&gt; Les deux mènent des expériences qui valident leur avis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400146484375" w:line="218.31031322479248" w:lineRule="auto"/>
        <w:ind w:left="731.5401458740234" w:right="62.7966308593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L’Académie des sciences lance un prix pour trancher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Pasteur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l’emporte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1861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Pouchet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demande de nouvelles expériences, refusées par l’Académie.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8193359375" w:line="219.03800010681152" w:lineRule="auto"/>
        <w:ind w:left="738.5801696777344" w:right="-4.95361328125" w:hanging="14.52003479003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La controverse est donc close. Mais l’est-elle vraiment ? Les explications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Pasteur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n’étaient  pas supérieures à celles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Pouchet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 sont ses disciples qui l’ont prouvé.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117919921875" w:line="240" w:lineRule="auto"/>
        <w:ind w:left="724.0601348876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Explication de cette controverse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647777557373" w:lineRule="auto"/>
        <w:ind w:left="714.16015625" w:right="-5.5224609375" w:firstLine="27.0600128173828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Farley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Geison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disent que le contexte idéologique dans lequel se déroule la controverse joue :  montée du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darwinisme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diff positions ainsi que l’habilité à défendre ses opinions ont également  joué.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Latour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Pasteur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bénéficie d’appuis sociaux + solides, il a une position sociale forte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1923828125" w:line="240" w:lineRule="auto"/>
        <w:ind w:left="724.0601348876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PRINCIPES SOCIOLOGIQUE POUR L’ANALYSE DES CONTROVERSES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18.31085681915283" w:lineRule="auto"/>
        <w:ind w:left="731.5401458740234" w:right="-5.42236328125" w:firstLine="9.680023193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David Bloor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définit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principes généraux auquel doivent se conformer les sociologues  dans leurs travaux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3994140625" w:line="218.09454917907715" w:lineRule="auto"/>
        <w:ind w:left="1092.640151977539" w:right="-5.29296875" w:hanging="351.180038452148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principe de causalité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socio s’intéresse aux conditions qui donnent naissance aux  croyances ou aux stades de connaissances observés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1533203125" w:line="218.0945348739624" w:lineRule="auto"/>
        <w:ind w:left="1090.8802032470703" w:right="-5.235595703125" w:hanging="362.02003479003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principe d’impartialité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sociologue doit être impartial face à la vérité ou à la fausseté, au  succès et à l’échec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06884765625" w:line="218.09454917907715" w:lineRule="auto"/>
        <w:ind w:left="1098.1401824951172" w:right="-5.343017578125" w:hanging="368.2800292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principe de symétrie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mêmes types de causes doivent expliquer les croyances vraies et  les croyances fausses. Autrement dit, on ne peut pas se contenter d’invoquer la nature (vérité,  logique, rationalité…) pour expliquer le vrai, et la culture pour expliquer l’échec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83740234375" w:line="218.09454917907715" w:lineRule="auto"/>
        <w:ind w:left="1090.8802032470703" w:right="-5.33447265625" w:hanging="361.2200927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Le principe de réflexivité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modèles explicatifs sociologiques doivent aussi s’appliquer à la  sociologie elle-même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5806884765625" w:line="220.19282341003418" w:lineRule="auto"/>
        <w:ind w:left="734.8601531982422" w:right="-5.1220703125" w:hanging="10.80001831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Objectifs de l’EPOR (Empirical Program of Relativism) selon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H. Collins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faut selon lui montrer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flexibilité interprétative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résultats scientifiques.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toujours  plusieurs résultats valides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s’agit donc de décrire comment les chercheurs réduisent cette  pluralité d’explications possibles pour choisir une voie pour décrire des résultats expérimentaux.  Relier les mécanismes de clôture aux structure sociales et économiques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863037109375" w:line="240" w:lineRule="auto"/>
        <w:ind w:left="737.4801635742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MANQUE TRUCS ICI VOIR SLIDES)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13 sur 18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11572265625" w:line="240" w:lineRule="auto"/>
        <w:ind w:left="724.060134887695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LA COURBE EN FORME DE CROSSE DE HOCKEY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32568359375" w:line="240" w:lineRule="auto"/>
        <w:ind w:left="0" w:right="0.5993652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Étude d’une controverse particulière :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courbe en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-13560</wp:posOffset>
            </wp:positionV>
            <wp:extent cx="3042444" cy="2206844"/>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2444" cy="2206844"/>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96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forme de crosse de hockey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C’est une des ‘images’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utilisée pour attester du réchauffement de la planète.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58837890625" w:line="240" w:lineRule="auto"/>
        <w:ind w:left="0" w:right="-4.962158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De base, article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Mann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Bradley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Hugues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8173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(MBH99)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faut imaginer la forme de la crosse de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0939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hockey (à plat et puis monte très rapidement).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638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 vivons-nous une époque où le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0258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réchauffement a atteint un niveau exceptionnel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6005859375" w:line="240" w:lineRule="auto"/>
        <w:ind w:left="0" w:right="-4.99633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controverse dure de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aux années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23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2006-2010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Avec des critiques des données comme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0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méthodes, des analyses de réseaux qui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8.873901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structurent la controverse… etc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220.19275188446045" w:lineRule="auto"/>
        <w:ind w:left="731.3201141357422" w:right="-5.49560546875" w:firstLine="10.120010375976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aperçu des termes utilisés dans les résumés : les « noeuds » de la controverse. Deux grands  registres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Température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Climat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 y a aussi des registres secondaires comme la gestion du temps  ou encore les arbres.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1435546875" w:line="218.31085681915283" w:lineRule="auto"/>
        <w:ind w:left="738.5801696777344" w:right="-5.0732421875" w:firstLine="2.199935913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Nombreuses critiques : les données (notamment les pins) et la méthode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McIntyre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McKritick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parviennent pas à répliquer la courbe).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93994140625" w:line="218.20242404937744" w:lineRule="auto"/>
        <w:ind w:left="738.5801696777344" w:right="-5.491943359375" w:hanging="6.920013427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Clôture de cette controverse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reconstructions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nuances les conclusions de MBH99  mais montrent la même tendance. Pour les climato-sceptiques, cet article est une illustration de la  manipulation des données.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353759765625" w:line="240" w:lineRule="auto"/>
        <w:ind w:left="724.060134887695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CONCLU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238525390625" w:line="239.9040126800537" w:lineRule="auto"/>
        <w:ind w:left="729.8601531982422" w:right="0.6823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L’anayse sociologique peut aussi éclairer la production des connaissances scientifiques -&gt; une  sociologie des connaissances scientifiques (SSK).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9384765625" w:line="219.25116062164307" w:lineRule="auto"/>
        <w:ind w:left="730.880126953125" w:right="-5.05859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confinement des controverses : par moments les controverses sortent littéralement de la  sphère scientifiques et interviennent des acteurs différents (politiques, malades, citoyens). Les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controverses sociotechniques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désignent précisément le cas des controverses qui débordent  l’institution scientifique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189208984375" w:line="240" w:lineRule="auto"/>
        <w:ind w:left="1889.020156860351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IX. CONTROVERSES SOCIOTECHNIQUES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440.6351566314697" w:lineRule="auto"/>
        <w:ind w:left="724.0601348876953" w:right="316.90185546875" w:firstLine="16.9400024414062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Devoir : en temps limité en janvier. Avec un extrait de texte ou un travail empirique.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DES CONTROVERSES SCIENTIFIQUES AUX CONTROVERSES SOCIOTECHNIQUES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08544921875" w:line="240" w:lineRule="auto"/>
        <w:ind w:left="722.96012878417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Apport de la sociologie des sciences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6643676757812" w:lineRule="auto"/>
        <w:ind w:left="736.0601043701172" w:right="-4.9719238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Avoir montré que des intérêts sociaux, politiques, économiques peuvent expliquer les intérêts  cognitifs des acteurs en présence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facteurs peuvent aussi expliquer comment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controverses s’achèvent.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de symétrie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mobiliser les mêmes causes pour expliquer le vrai et le faux. Une  controverses se s’achève pas parce que l’une des positions exprimées est simplement  conforme à la nature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0505371094" w:line="239.90491390228271" w:lineRule="auto"/>
        <w:ind w:left="730.4601287841797" w:right="0.68115234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controverses sociotechniques n’engagent pas seulement des scientifiques mais aussi des  acteurs politiques, entreprises, citoyens, associations…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14 sur 18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369140625" w:line="219.25116062164307" w:lineRule="auto"/>
        <w:ind w:left="730.880126953125" w:right="-5.05737304687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performative des controverses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les sociologues, les situations conflictuelles  s’apparentent à des «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moments d’apprentissage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puisque l’expertise scientifique et la décision  politique n’apparaissent plus comme légitimes. Ces situations font émerger des connaissances  concurrentes.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9853515625" w:line="239.9040126800537" w:lineRule="auto"/>
        <w:ind w:left="731.66015625" w:right="0.52368164062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L’autorité du discours de l’expert et de celui du politique ne sont plus suffisantes pour éviter des  controverses publiques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9801330566406" w:right="-5.1013183593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situations de controverses peuvent être productives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faire émerger des connaissances  concurrentes pour aborder des phénomènes définis par un degré élevé d’incertitude. Des  connaissances ou des modes d’observation peuvent ainsi acquérir une visibilité qu’ils n’ont pas  d’habitude par rapport à ceux qui sont soutenus ou promus par les sphères politique,  économique, ou administrative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2724609375" w:line="229.01936531066895" w:lineRule="auto"/>
        <w:ind w:left="732.5081634521484" w:right="-5.142822265625" w:firstLine="1.0119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du climat : affrontement entre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climato-sceptiques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des personnes qui pensent à  l’inverse que le changement climatique est un fait scientifiquement établi. Plusieurs observations:  </w:t>
      </w:r>
      <w:r w:rsidDel="00000000" w:rsidR="00000000" w:rsidRPr="00000000">
        <w:rPr>
          <w:rFonts w:ascii="Arial" w:cs="Arial" w:eastAsia="Arial" w:hAnsi="Arial"/>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Cette opposition ne renvoie pas à celle entre opinion publique VS la science </w:t>
      </w:r>
      <w:r w:rsidDel="00000000" w:rsidR="00000000" w:rsidRPr="00000000">
        <w:rPr>
          <w:rFonts w:ascii="Arial" w:cs="Arial" w:eastAsia="Arial" w:hAnsi="Arial"/>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Les positions s’expriment dans des lieux différents (médias, colloques, ouvrages grand public…) </w:t>
      </w:r>
      <w:r w:rsidDel="00000000" w:rsidR="00000000" w:rsidRPr="00000000">
        <w:rPr>
          <w:rFonts w:ascii="Arial" w:cs="Arial" w:eastAsia="Arial" w:hAnsi="Arial"/>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Même les acteurs scientifiques ne parlent pas QUE de la science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251953125" w:line="218.09454917907715" w:lineRule="auto"/>
        <w:ind w:left="731.3201141357422" w:right="-5.450439453125" w:firstLine="10.120010375976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tentation de distinguer les « vrais » scientifiques qui travaillent sur le climat des autres acteurs  (des scientifiques qui ne sont pas climatologues mais utilisent un capital pour exprimer leur  opinion, les profanes crédules, les journalistes qui cherchent à créer les évènements, etc.)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318115234375" w:line="240" w:lineRule="auto"/>
        <w:ind w:left="724.060134887695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L’ANALYSE DES CONTROVERSES SOCIOTECHNIQUES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07763671875" w:line="218.09454917907715" w:lineRule="auto"/>
        <w:ind w:left="733.4601593017578" w:right="-5.185546875" w:hanging="5.120010375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ffd479" w:val="clear"/>
          <w:vertAlign w:val="baseline"/>
          <w:rtl w:val="0"/>
        </w:rPr>
        <w:t xml:space="preserve">Controverse sociotechnique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désaccords qui portent sur des questions pour lesquelles des acteurs  ne s’entendent pas sur le fait qu’il existe des connaissances scientifiques stabilisées.  —&gt; peut déboucher sur des affaires sur la scène publique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730.880126953125" w:right="-5.299072265625" w:firstLine="6.7800140380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Incertitude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absence de faits indiscutables, et des débats qui portent aussi sur les connaissances  scientifiques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8.5800170898438" w:right="-5.14892578125" w:hanging="14.51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Exemple : les OGM, le changement climatique, l’extraction du gaz de schiste, les  particules fines, l’huile de palme….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728.0201721191406" w:right="-5.23193359375" w:firstLine="12.9799652099609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Dans toutes les controverses sociotechniques on a des éléments de ces controverses dans la  presse généralistes comme spécialisée, ou sur les forums, blogs, rapports parlementaires… On  trouve des scientifiques comme des consommateurs en tant qu’acteurs.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53.902587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THÉORIE DE L’ACTEUR RÉSEAU (TAR) : CARTOGRAPHIER LES CONTROVERSES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7841796875" w:line="218.09454917907715" w:lineRule="auto"/>
        <w:ind w:left="726.0401153564453" w:right="-5.450439453125" w:firstLine="5.620040893554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Objectif de la TAR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cartographier les controverses en retraçant les réseaux hétérogènes d’acteurs  et leurs évolutions. C’est à dire saisir un agencement et comment cet agencement est modifié au  fur et à mesure du temps.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18.09454917907715" w:lineRule="auto"/>
        <w:ind w:left="731.9801330566406" w:right="-5.408935546875" w:hanging="7.919998168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Apport général de la démarche : intégrer les non-humains et insister sur les réseaux qui se tissent  au-delà des institutions scientifiques.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583740234375" w:line="215.1194715499878" w:lineRule="auto"/>
        <w:ind w:left="728.2601165771484" w:right="-4.99267578125" w:firstLine="10.600051879882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Le principe de symétrie de D. Bloor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facteurs sociaux doivent être convoqués aussi bien  pour expliquer les énoncés « vrais » et ceux que l’on considère comme « faux »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bscript"/>
          <w:rtl w:val="0"/>
        </w:rPr>
        <w:t xml:space="preserve">2. Extension du principe de symétrie à la distinction Nature/ Société</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perscript"/>
          <w:rtl w:val="0"/>
        </w:rPr>
        <w:t xml:space="preserv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 suffit pas mettre au jour  les intérêts sociaux dans les controverses, il faut aussi tenir compte du fait que le social est lui  aussi construit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073455810547" w:lineRule="auto"/>
        <w:ind w:left="727.2601318359375" w:right="-5.03173828125" w:firstLine="0.19996643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bscript"/>
          <w:rtl w:val="0"/>
        </w:rPr>
        <w:t xml:space="preserve">3. Principe d’agnosticisme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bscript"/>
          <w:rtl w:val="0"/>
        </w:rPr>
        <w:t xml:space="preserve">: Etude du discours des acteurs même lorsqu’ils portent sur la société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4. Symétrie humain/non-humains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entités ne sont pas flexibles. Il faut les intégrer dans  l’analyse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976318359375" w:line="218.0941915512085" w:lineRule="auto"/>
        <w:ind w:left="737.4801635742188" w:right="-4.8681640625" w:hanging="9.82002258300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 Principe de suivi des circonstances et des associations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suivre toutes les entités lors de  leurs déplacements sans imposer de distinction au préalable. Inventaire des catégories, entités et  relations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15 sur 18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9677734375" w:line="240" w:lineRule="auto"/>
        <w:ind w:left="1444.540176391601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TRADUCTION, PORTE PAROLE ET FORUMS HYBRIDES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39990234375" w:line="218.09454917907715" w:lineRule="auto"/>
        <w:ind w:left="731.9801330566406" w:right="-4.879150390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3 éléments sont les outils nécessaires pour étudier les controverses et comprendre le statut  qu’elles occupent au sein des STS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731.9801330566406" w:right="-5.057373046875" w:hanging="5.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Traduction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processus de co-construction de la nature et de la société qui renvoie à des  opérations d’association et de mise en équivalence des identités, des intérêts. Plusieurs étapes :  la problématisation, l’intéressement, l’enrôlement et la mobilisation. S’ériger en porte-parole.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726.0401153564453" w:right="-4.963378906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Un acteur-réseau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émerge lorsque lorsque des intérêts divers, des acteurs, des théories etc. se  transforment et finissent par constituer une seule et même entité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731.9801330566406" w:right="-5.0146484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Forums Hybrides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participent d’une remis en cause (au moins partielle) des deux grands partages  des sociétés occidentales : la séparation entre spécialistes et profanes et la séparation entre les  citoyens ordinaires et leurs représentants institutionnels.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3408203125" w:line="240" w:lineRule="auto"/>
        <w:ind w:left="724.0601348876953"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LES COQUILLES SAINT-CAQUES (CALLON, 1986)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0654296875" w:line="218.09454917907715" w:lineRule="auto"/>
        <w:ind w:left="731.5401458740234" w:right="-5.473632812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 le plus cité de toute l’Année Sociologique. Pourtant, cet article n’est pas forcément  durkheimien.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60639953613" w:lineRule="auto"/>
        <w:ind w:left="730.880126953125" w:right="-5.1879882812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Contexte : 3 sites où sont péchées les coquilles Saint-Jacques. Mais les stocks déclinent et les  sites de pèche sont donc menacés.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5801696777344" w:right="-5.3100585937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ff8ad8" w:val="clear"/>
          <w:vertAlign w:val="baseline"/>
          <w:rtl w:val="0"/>
        </w:rPr>
        <w:t xml:space="preserve">Callon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s’intéresse à la baie de Saint-Brieuc. Dans cet endroit, les coquilles sont coraillées une  partie de l’année (intéressant pour consommateurs).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48.02001953125" w:right="-5.3918457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Pb : comment augmenter production ? Trois chercheurs découvrent au Japon  techniques de productions intensives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342529296875" w:line="219.9119997024536" w:lineRule="auto"/>
        <w:ind w:left="728.6601257324219" w:right="0.560302734375" w:firstLine="4.8000335693359375"/>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 comprendre que 10ans plus tard des connaissances scientifiques soient produites sur ces  coquilles ? Comment a émergé un groupe social et un groupe de spécialistes alors que personne ne  s’intéressait à ces coquilles auparavant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54345703125" w:line="240" w:lineRule="auto"/>
        <w:ind w:left="727.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étapes à cette traduction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451.3201904296875" w:right="-5.325927734375" w:hanging="345.46005249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0"/>
          <w:szCs w:val="20"/>
          <w:u w:val="none"/>
          <w:shd w:fill="ffd479" w:val="clear"/>
          <w:vertAlign w:val="baseline"/>
          <w:rtl w:val="0"/>
        </w:rPr>
        <w:t xml:space="preserve">Problématisation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du problème. Question posée en ref à l’autre espèce de  coquille. Programme de recherche proposé par les 3 chercheurs devient un pt de passage  obligé pour tous, définition des acteurs à travers cette problématisation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89.8601531982422" w:right="-5.23193359375" w:hanging="2.5999450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0"/>
          <w:szCs w:val="20"/>
          <w:u w:val="none"/>
          <w:shd w:fill="ffd479" w:val="clear"/>
          <w:vertAlign w:val="baseline"/>
          <w:rtl w:val="0"/>
        </w:rPr>
        <w:t xml:space="preserve">Intéressement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alliances établies par chercheurs avec acteurs associés à la problématique  définie au cours de l’étape de problématisation. Attribution des rôles aux acteurs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0"/>
          <w:szCs w:val="20"/>
          <w:u w:val="none"/>
          <w:shd w:fill="ffd479" w:val="clear"/>
          <w:vertAlign w:val="baseline"/>
          <w:rtl w:val="0"/>
        </w:rPr>
        <w:t xml:space="preserve">Enrôlement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 de rôles aux différents acteurs qui, dans le cas étudié, les  acceptent. Négociations avec les différents acteurs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1.76025390625" w:right="-5.478515625" w:hanging="365.1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0"/>
          <w:szCs w:val="20"/>
          <w:u w:val="none"/>
          <w:shd w:fill="ffd479" w:val="clear"/>
          <w:vertAlign w:val="baseline"/>
          <w:rtl w:val="0"/>
        </w:rPr>
        <w:t xml:space="preserve">Mobilisation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peu d’individus et de non-humains interviennent au cours des phases  précédentes. Ceux qui interviennent représentent tous ceux qui restent dans l’ombre. Ceux  qui se fixent deviennent porte-paroles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5.060119628906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ff8ad8" w:val="clear"/>
          <w:vertAlign w:val="baseline"/>
          <w:rtl w:val="0"/>
        </w:rPr>
        <w:t xml:space="preserve">Callon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montre que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 schéma d’analyse peut être appliqué aux controverses.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778076171875" w:line="240" w:lineRule="auto"/>
        <w:ind w:left="1881.66007995605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CONCLUSION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40" w:lineRule="auto"/>
        <w:ind w:left="741.22016906738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limites de la TAR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1213.5201263427734" w:right="-5.10986328125" w:hanging="236.2599182128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sociologie donne le même rôle et la même place à l’humain et au non-humain.  Controverses assez violente puisque sociologie se centre sur l’individu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1212.4201202392578" w:right="-4.931640625" w:hanging="235.15991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articuler la description ou la cartographie produite à une explication sociologique ?  Quels sont les éléments pertinents dans la description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40039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controverse comme enrichissement de la démocratie, une dimension normative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16 sur 18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369140625" w:line="239.9040126800537" w:lineRule="auto"/>
        <w:ind w:left="1446.66015625" w:right="755.682373046875" w:hanging="3.399963378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X. SAVOIRS ET DISCOURS SUR L’ENVIRONNEMENT : ETUDE DES SCIENCES ET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TECHNIQUES - SCIENCES ET EXPERTISES CITOYENNES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96875" w:line="240" w:lineRule="auto"/>
        <w:ind w:left="1887.86018371582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INTRODUCTION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8.09454917907715" w:lineRule="auto"/>
        <w:ind w:left="728.6601257324219" w:right="-4.99267578125" w:hanging="3.32000732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Sciences citoyenne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production de connaissance qui s’appuie sur la participation de la science  citoyenne (recherche des citoyens) = idée d’ouvrir la science, citoyens sont des acteurs utiles  pour la science et pas simplement des objets de recherche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36.26911163330078" w:lineRule="auto"/>
        <w:ind w:left="713.7201690673828" w:right="-4.989013671875" w:firstLine="21.339950561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des formes de production de connaissances scientifiques auxquelles des acteurs non scientifiques-professionnels — qu’il s’agisse d’individus ou de groupes — participent de façon  active et délibérée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François Houllier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Sciences Participatives en France. Etats des lieux, bonnes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pratiques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recommendations - 2016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66014099121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plateforme ‘science ensemble’ à Sorbonne Université,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726.0401153564453" w:right="-5.0585937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Dvpt de la science citoyenne : au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différentes tentatives pour rapprocher la science  et la société, corrélé à la diffusion de l’information scientifique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80’s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diffusion de la culture  scientifique et technique).</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 Depuis les 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laboratoires ouverts pour montrer aux citoyens.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CNRS : mission consacrée aux ‘sciences citoyennes’ confiée à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Marc Lipinski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dont la  tâche est de favoriser le dialogue entre les citoyens et la recherche (participation des citoyens à  travers des associations qui les représentent)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18.0945348739624" w:lineRule="auto"/>
        <w:ind w:left="729.3401336669922" w:right="-4.925537109375" w:hanging="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rapport sur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sciences participatives en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dresse un panorama de tous les  projets qui existent (énormément concernant l’environnement) et fait une recherche sur la place  des sciences citoyennes dans les publications académiques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730.4601287841797" w:right="0.64208984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recherche participative est au coeur d’un certain nombre de controverses, autour de la pertinence  des connaissances produites.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18.09454917907715" w:lineRule="auto"/>
        <w:ind w:left="737.4801635742188" w:right="-5.0988769531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Position de l’Association Française pour l’Information Scientifique (AFIS) : s’inquiète de ce type de  recherches et d’initiatives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8.800048828125" w:right="-5.0854492187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Constat d’une multiplicité des lieux de production des connaissances (ex : Zooniverse,  projet de recherche citoyenne)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454.4000244140625" w:right="-4.888916015625" w:firstLine="18.2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Un contrôle des citoyens sur la recherche : le contrôle qui échappe à la profession  (hétéronomie)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098.86009216308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 L’ÉPIDÉMIOLOGIE POPULAIRE : UNE SCIENCE COMME LES AUTRES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738.8001251220703" w:right="-5.10009765625" w:hanging="0.9400177001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Épidémiologie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discipline qui étudie les facteurs qui peuvent influencer les maladies au sein d’une  population (leur fréquence, leur distribution dans le temps et dans l’espace, ainsi que les facteurs  influant sur la santé et les maladies de populations)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83030319213867" w:lineRule="auto"/>
        <w:ind w:left="724.6601104736328" w:right="-5.023193359375" w:firstLine="8.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personnes atteintes d’une maladie cherchent eux-mêmes la ou les causes. Exemple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Woburn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 USA dans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70’s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citoyens s’inquiètent de l’augmentation des leucémies infantiles suite  à l’implantation d’une usine de déchets radioactifs.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896240234375" w:line="236.26911163330078" w:lineRule="auto"/>
        <w:ind w:left="713.7201690673828" w:right="-5.1013183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L’épidémiologie populaire recouvre deux phénomènes apparentés : (1) une forme de science  citoyenne qui correspond à la production des « profanes » de connaissances sur les risques  environnementaux et technologiques, et (2) un type de mobilisation sociale qui joue un rôle de  plus en plus important dans a culture politique moderne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Brown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2.2001647949219" w:right="-5.45166015625" w:firstLine="5.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Épidémiologie populaire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selon Brown = souligne importance facteurs sociaux structurels dans la  chaine causale qui permet d’expliquer la maladie. En outre, elle s’appuie sur mvmts sociaux,  exploite modalités alternatives et remet en question hypothèses qui sont au fondement de  l’épidémiologie classique.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17 sur 18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369140625" w:line="240" w:lineRule="auto"/>
        <w:ind w:left="1448.260116577148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LA SCIENCE DE PLEIN AIR ET LA DÉMOCRATIE DIALOGIQUE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40" w:lineRule="auto"/>
        <w:ind w:left="733.52012634277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Comprendre la place que ce type d’initiatives prennent au sein de notre démocratie.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25116062164307" w:lineRule="auto"/>
        <w:ind w:left="731.66015625" w:right="-4.9755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science de plein air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renvoie à une division souvent implicite dans les débats : recherche  confinée / science de plein air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Callon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Lascoumes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Barthe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2001)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types-idéaux  permettent de définir une situation dans laquelle on essaie d’introduire un certain nombre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coupures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rapport au monde réel.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26.4659595489502" w:lineRule="auto"/>
        <w:ind w:left="731.66015625" w:right="-5.01220703125" w:firstLine="0.5400085449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Callon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recherche confinée correspond à l’idéal de la science occidentale qui repose sur  des « coupures » (laboratoires, instruments). Coupures = obsession de confinement, on cherche à  isoler les faits et à les extraire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ces auteurs, l’idéal de la science occidentale  consiste à isoler les éléments pour éviter toute sorte de contamination.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7.4801635742188" w:right="-4.836425781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désigner cette coupure progressive entre le monde commun et celui de la recherche, cela  renvoie au processus de ‘traduction’.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08.54060649871826" w:lineRule="auto"/>
        <w:ind w:left="736.0601043701172" w:right="-5.0366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trois temps de la traduction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Callon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Lascoumes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Barthe)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réduction du grand monde au petit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de dire que si l’on veut analyser qqch, on doit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passer par exemple du rechauffement climatique à qqch qui est analysable dans un laboratoire)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 mise en place d’un travail collectif de recherche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recherche collective sur le ‘petit objet’ qui 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été extrait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Retour vers le grand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produire des conclusions et des observations qui sont ensuite  généralisées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734.8601531982422" w:right="0.679931640625" w:hanging="3.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conception de la recherche confinée montre que en réalité, il faudrait soutenir la science de  plein air. Elle est le résultat d’une recherche en plein air.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738.8001251220703" w:right="-5.1025390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Débat autour des différentes formes de « savoirs » (et non connaissance) : cas de Sellafield étudié  par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Wynne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734.8601531982422" w:right="0.662841796875" w:hanging="3.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doute souvent que cette expertise soit fiable, faire confiance au types de savoirs qui ne sont pas  produits au sein d’une recherche confinée.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8001251220703" w:right="-4.973144531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Certains auteurs disent que l’expulsion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profanes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interprété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faute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cette  purification est problématique car elle se passe de savoirs qui peuvent être adéquats, utiles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95999431610107" w:lineRule="auto"/>
        <w:ind w:left="731.66015625" w:right="-4.970703125" w:firstLine="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recherche de plein air impliquerait un dialogue avec les « parties concernées » en évitant la  coupure entre monde commun et monde de la recherche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‘profanes’ seraient donc des alliés  (accès à des données, mais aussi à des savoirs plus adaptés.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18.09454917907715" w:lineRule="auto"/>
        <w:ind w:left="731.9801330566406" w:right="-5.05981445312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démocratie délégative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(déléguer les décisions à des représentants) et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démocratie dialogique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sein de la démocratie, deux situations qui souvent sont entremêlées, on délègue les décisions  dans la société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82097625732" w:lineRule="auto"/>
        <w:ind w:left="731.9801330566406" w:right="-5.057373046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Démocratie dialogique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instaurer dialogue régulier avec les citoyens avec débats publics,  conventions… sur ces questions (ex : environnement on ne peut pas se contenter de laisser les  représentants agir et les riverains s’impliquent donc)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5927734375" w:line="219.8301601409912" w:lineRule="auto"/>
        <w:ind w:left="724.0601348876953" w:right="-4.969482421875" w:firstLine="4.599990844726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où les incertitudes sont incontournables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(connaissances scientifiques sont insuffisantes) Vision positive du conflit et de ces débordements (controverses sociotechniques) : enrichissement  de la démocratie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possibilité de participer au collectif et de construire un monde commun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96240234375" w:line="218.09454917907715" w:lineRule="auto"/>
        <w:ind w:left="1451.9802856445312" w:right="-5.107421875" w:firstLine="2.639923095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mettent les controverses sociotechniques au même niveau que la science  de plein air, dans les deux cas, on a des occasions qui permettent aux individus de  participer à l’élaboration d’un monde commun. On ne délègue plus les choix et on  participe soi-même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9765625" w:firstLine="0"/>
        <w:jc w:val="righ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18 sur 18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369140625" w:line="240" w:lineRule="auto"/>
        <w:ind w:left="1881.66007995605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CONCLUSION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9.8294734954834" w:lineRule="auto"/>
        <w:ind w:left="730.880126953125" w:right="-5.02197265625" w:firstLine="11.2200164794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que ces travaux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refusent la distinction entre ‘experts’ et ‘profanes’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ne peut pas opposer  les connaissances et les savoirs des acteurs, il y a une forme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continuité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est dans une  sociologie qui ne dresse pas de frontière entre ces différents types de connaissances.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731.9801330566406" w:right="-5.0573730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dimension normative et prescriptive de ces travaux : ils prônent souvent une science  citoyenne. Dimension prescriptive quand on essaye de dire qu’il faut a tout pris avoir une science  citoyenne jusqu’à ce que la science citoyenne contrôle la science.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738.8001251220703" w:right="-5.10009765625" w:firstLine="2.420043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quelle mesure peut-on généraliser ce modèle à des secteurs qui ne portent pas sur  l’environnement et la santé ? Est-ce qu’on peut réutiliser cette distinction science confinée/de  plein air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7.4801635742188" w:right="-4.947509765625" w:hanging="5.06004333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 que soit la discipline, il est fréquemment demandé quels vont être les effets de la  recherche et d’impliquer les chercheurs de la société civile.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726.7001342773438" w:right="-5.035400390625" w:firstLine="6.8199920654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élément modifie le paysage de la recherche. Position des auteurs : soutenir les recherches  faisant appel aux non-scientifiques.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22016906738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Lecture recommandées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6370239258" w:lineRule="auto"/>
        <w:ind w:left="971.9802093505859" w:right="-4.86206054687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texte sur les savoirs naturalistes (Lucie Ducret jsp quoi) (domaine sciences naturalistes, les  amateurs interviennent depuis longtemps, bonne ref)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3638381958" w:lineRule="auto"/>
        <w:ind w:left="971.9802093505859" w:right="-4.92553710937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Extrait de l’ouvrage Agir dans un monde incertain (essai), voir la postérité de ce genre de  discours</w:t>
      </w:r>
    </w:p>
    <w:sectPr>
      <w:pgSz w:h="16820" w:w="11900" w:orient="portrait"/>
      <w:pgMar w:bottom="1265.3723907470703" w:top="710.101318359375" w:left="409.79820251464844" w:right="1072.0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