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994384765625" w:right="0" w:firstLine="0"/>
        <w:jc w:val="left"/>
        <w:rPr>
          <w:rFonts w:ascii="Times New Roman" w:cs="Times New Roman" w:eastAsia="Times New Roman" w:hAnsi="Times New Roman"/>
          <w:b w:val="0"/>
          <w:i w:val="0"/>
          <w:smallCaps w:val="0"/>
          <w:strike w:val="0"/>
          <w:color w:val="f8ba00"/>
          <w:sz w:val="42"/>
          <w:szCs w:val="42"/>
          <w:u w:val="none"/>
          <w:shd w:fill="auto" w:val="clear"/>
          <w:vertAlign w:val="baseline"/>
        </w:rPr>
      </w:pPr>
      <w:r w:rsidDel="00000000" w:rsidR="00000000" w:rsidRPr="00000000">
        <w:rPr>
          <w:rFonts w:ascii="Times New Roman" w:cs="Times New Roman" w:eastAsia="Times New Roman" w:hAnsi="Times New Roman"/>
          <w:color w:val="f8ba00"/>
          <w:sz w:val="42"/>
          <w:szCs w:val="42"/>
          <w:u w:val="single"/>
          <w:rtl w:val="0"/>
        </w:rPr>
        <w:t xml:space="preserve"> </w:t>
      </w:r>
      <w:r w:rsidDel="00000000" w:rsidR="00000000" w:rsidRPr="00000000">
        <w:rPr>
          <w:rFonts w:ascii="Times New Roman" w:cs="Times New Roman" w:eastAsia="Times New Roman" w:hAnsi="Times New Roman"/>
          <w:b w:val="0"/>
          <w:i w:val="0"/>
          <w:smallCaps w:val="0"/>
          <w:strike w:val="0"/>
          <w:color w:val="f8ba00"/>
          <w:sz w:val="42"/>
          <w:szCs w:val="42"/>
          <w:u w:val="single"/>
          <w:shd w:fill="auto" w:val="clear"/>
          <w:vertAlign w:val="baseline"/>
          <w:rtl w:val="0"/>
        </w:rPr>
        <w:t xml:space="preserve">Partie I : </w:t>
      </w:r>
      <w:r w:rsidDel="00000000" w:rsidR="00000000" w:rsidRPr="00000000">
        <w:rPr>
          <w:rFonts w:ascii="Times New Roman" w:cs="Times New Roman" w:eastAsia="Times New Roman" w:hAnsi="Times New Roman"/>
          <w:b w:val="0"/>
          <w:i w:val="0"/>
          <w:smallCaps w:val="0"/>
          <w:strike w:val="0"/>
          <w:color w:val="f8ba00"/>
          <w:sz w:val="42"/>
          <w:szCs w:val="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59619140625" w:line="542.6400375366211" w:lineRule="auto"/>
        <w:ind w:left="17.959976196289062" w:right="119.25537109375" w:firstLine="17.91999816894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8ba00"/>
          <w:sz w:val="28"/>
          <w:szCs w:val="28"/>
          <w:u w:val="single"/>
          <w:shd w:fill="auto" w:val="clear"/>
          <w:vertAlign w:val="baseline"/>
          <w:rtl w:val="0"/>
        </w:rPr>
        <w:t xml:space="preserve">Sociologie de la migration et de la diversité ethno culturelle des sociétés européennes </w:t>
      </w:r>
      <w:r w:rsidDel="00000000" w:rsidR="00000000" w:rsidRPr="00000000">
        <w:rPr>
          <w:rFonts w:ascii="Times New Roman" w:cs="Times New Roman" w:eastAsia="Times New Roman" w:hAnsi="Times New Roman"/>
          <w:b w:val="0"/>
          <w:i w:val="0"/>
          <w:smallCaps w:val="0"/>
          <w:strike w:val="0"/>
          <w:color w:val="f8ba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beate.collet@sorbonne-universite.fr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Présentation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6.6399383544921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Thématiques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migration et intégration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couples et famille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et parcours d’études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Deux grandes thématiques liées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8.239974975585938" w:right="44.4580078125" w:firstLine="13.44001770019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migration est aujourd’hui un phénomène global, souvent dans les pays voisins, il  existe d’ailleurs plus de migrations inter-africaines que vers les pays occidentaux, et  inversement il existe beaucoup de migration des pays occidentaux vers le sud.   On doit tenir compte d’un perspective historique mais aussi contemporaine, en  termes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transnationalisme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diaspora, émigration, immigration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on va  apprendre et discuter ces notions, on verra les différents points de vue sur la question.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27.480010986328125" w:right="44.88647460937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vivre ensemble dans les sociétés démocratiques contemporaines marqué par la  diversité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ethno-culturelle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dans leurs populations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assimilation, intégration, et multiculturalisme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Relations interethniques- ethnicité et « race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Processus d’acculturation - pratiques culturelles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Discrimination, racisme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8095703125" w:line="271.32001876831055" w:lineRule="auto"/>
        <w:ind w:left="17.679977416992188" w:right="44.8022460937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travail des SS c’est de voir comment les inégalités perdurent dans un cadre  étatique ou les droits de l’Homme se posent comme le cadre, l’arrière-plan. Il n’existe  pas de société avec une unicité ethnique, depuis l’origine, l’humanité est marquée par  les déplacements des populations…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8.45998764038086" w:lineRule="auto"/>
        <w:ind w:left="26.639938354492188" w:right="44.47021484375" w:hanging="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Les résultats sur lesquels on s’appuie sont celles qui proviennent des enquêtes  empiriques depuis environs 30 ans dans les différents pays de l’Europe et aux USA,  les connaissances sont nombreuses…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05615234375" w:line="271.32001876831055" w:lineRule="auto"/>
        <w:ind w:left="27.480010986328125" w:right="44.60693359375" w:hanging="7.000045776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 Apparition du domaine : En France, la sociologie des migration, sociologie des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dominée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 sur 24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1.039962768554688" w:right="44.7216796875" w:firstLine="10.640029907226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Elle apparait dans les 60s, cas de l’immigration d’algériens, l’Algérie n’était qu’un  département de l’empire colonial. Ces études sur la migration sont donc arrivées plus  tardivement qu’aux USA, analyse des migrations parallèlement aux phénomènes  sociaux,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439453125" w:line="271.32001876831055" w:lineRule="auto"/>
        <w:ind w:left="20.479965209960938" w:right="44.754638671875" w:firstLine="11.2000274658203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Aux USA, réflexion sociologique avec le mythe national des E.U, autour de cette  idée du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melting polt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une nouvelle nation qui se construit par les migrants, // mise à  l’écart, voire exterminations des populations autochtones, marginalisation par la  migration de colons venus d’ailleurs;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19.919967651367188" w:right="44.461669921875" w:firstLine="11.760025024414062"/>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°Plus rapidement que les pays de usa, ex Italie, Allemagne, etc, question du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common  welth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43945312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 Légitimité et militantisme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7.679977416992188" w:right="44.859619140625" w:firstLine="14.0000152587890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sociologie des migrations a souffert et souffre encore d’un déficit de légitimité  par rapport par ex : à la sociologie du travail, de la famille, de l’éducation, de  l’organisation,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98291015625" w:line="273.70001792907715" w:lineRule="auto"/>
        <w:ind w:left="17.959976196289062" w:right="44.6337890625" w:firstLine="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Une sociologie mal vue, qui s’intéresse aux « autres », « déshérités »,  évocations de problèmes sociaux. Une sociologie qui s’inscrit dans une démarche  militante, tentative de défendre les minorités, s’insurger contre le racisme et les  discriminations. Cf « ensauvagement de la société », qui a dit ça, de ce fait, il y a une  difficulté à construire un savoir reconnu, scientificité remise en question, objectivité  aussi, même exemple avec le féminisme et la sociologie du genre. Il faut pourtant  bien tenir compte de l’état actuel de la société.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33398437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Lectures générales: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-Sociologie de l’immigration de Tripier Maryse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 absence Abdel malek sayad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9999179840088" w:lineRule="auto"/>
        <w:ind w:left="32.0159912109375" w:right="688.8238525390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la revue « Hommes &amp; Migrations » 1965 des cahiers nords africains, 1950  </w:t>
      </w: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Aller à la cité de l’immigration,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étude TEO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54809570312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 sur 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6.5789413452148" w:lineRule="auto"/>
        <w:ind w:left="21.039962768554688" w:right="2155.6793212890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tableau 1. Répartition de la population résidant en France en 2014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970070" cy="22763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0070" cy="22763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6386718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10.1200103759765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 l’importance des termes…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31.67999267578125" w:right="0" w:firstLine="0"/>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51700"/>
          <w:sz w:val="28"/>
          <w:szCs w:val="28"/>
          <w:u w:val="single"/>
          <w:shd w:fill="auto" w:val="clear"/>
          <w:vertAlign w:val="baseline"/>
          <w:rtl w:val="0"/>
        </w:rPr>
        <w:t xml:space="preserve">1)Etrangers et 2)immigrés :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479.9199676513672" w:right="43.106689453125" w:hanging="428.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définition juridique, loi sur la nationalité, le fait de ne pas avoir de papiers,  naturalisation, catégorie différente de « immigré », différent de la sociologie des  migrations,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13427734375" w:line="271.32001876831055" w:lineRule="auto"/>
        <w:ind w:left="486.3599395751953" w:right="42.80029296875" w:hanging="46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Immigré = avoir bougé à un moment T d’un pays à un autre, étranger et immigré,  il y a des immigré qui sont naturalisés donc plus étrangers, on peut être immigré  français, on peut aussi être français à l’étranger et s’établir en France plusieurs  années plus tard, tous les français ne gardent pas un lien fort avec le pays, il y en  aussi qui refusent la nationalité française, les deux termes ne se recouvrent pas.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1.32001876831055" w:lineRule="auto"/>
        <w:ind w:left="27.480010986328125" w:right="44.521484375" w:hanging="9.24003601074218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Aujourd’hui dans les statistiques que font les sociologues, on tient plus compte  du statut par rapport à la migration. Les descendants d’immigrés sont majoritairement  français à l’âge, et qui ont au moins un parent né à l’étranger. Dans les faits, bien sur.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9816894531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3 sur 24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5.239944458007812" w:right="44.71923828125" w:hanging="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relation à la migration pour les descendants d’immigré n’est pas directe, héritage.  Ce qui ne les empêche pas de participer à la culture médiatique, scolaire, nationale.  Ils gèrent ces relations intergénérationnelle plus ou moins aisément, conflit de loyauté  qui se pose parfois, questions qui crispent comme celui du choix du conjoints,  cristallisation du rapport conflictuel, mais attention à ne pas généraliser.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35400390625" w:line="240" w:lineRule="auto"/>
        <w:ind w:left="31.6799926757812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single"/>
          <w:shd w:fill="auto" w:val="clear"/>
          <w:vertAlign w:val="baseline"/>
          <w:rtl w:val="0"/>
        </w:rPr>
        <w:t xml:space="preserve">1) Migrants 2) Réfugiés 3) Statut de réfugiés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-terminologie plus contemporaine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50.99998474121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migrants : se veut neutre mais inscrit l’individu dans le mouvement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0.479965209960938" w:right="44.5764160156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existe beaucoup de débats politiques ( + ou - ), hostilité ou bienveillance,  mais toujours d’actualité, récurrente, pourquoi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20.479965209960938" w:right="44.63623046875" w:firstLine="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L’immigration interroge l’auto-définition collective : l’identité nationale dans un  monde en pleine mutation. La mondialisation et l’UE fait que l’on se pose des  questions. L’entité nationale est dite structurellement affaiblie, conceptions  différentes qui viennent s’ajouter…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19.919967651367188" w:right="44.831542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ATTENTION : l’identité nationale n’est pas un concept sociologique mais un concept  historique, pourquoi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CNIL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8.040008544921875" w:right="235.679931640625" w:firstLine="0.279998779296875"/>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pourrons-nos analyser le fait migratoire et mieux comprendre les enjeux ?  Quels sont les faits historiques et sociaux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0400085449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Quels sont les concepts sociologiques qui nous aident à comprendre ? Théories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Différence avec le journalisme par exemple.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6.07998847961426" w:lineRule="auto"/>
        <w:ind w:left="17.679977416992188" w:right="44.6630859375" w:firstLine="0.55999755859375"/>
        <w:jc w:val="both"/>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Comment faire des études quantitatives ( statistiques) et qualitatives ( études  plus circonscrites : quartier, population particulières ) ? La vue d’ensemble mets de  coté les particularités de coté. On ne doit pas omettre les différences, nuances, comme  par exemple les populations algériennes en France, </w:t>
      </w: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quelle génération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654541015625" w:line="240" w:lineRule="auto"/>
        <w:ind w:left="28.320007324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faire la part des choses entre idéologie et savoir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4005126953125" w:line="271.32001876831055" w:lineRule="auto"/>
        <w:ind w:left="17.679977416992188" w:right="44.4873046875" w:firstLine="6.15997314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8"/>
          <w:szCs w:val="28"/>
          <w:u w:val="none"/>
          <w:shd w:fill="auto" w:val="clear"/>
          <w:vertAlign w:val="baseline"/>
          <w:rtl w:val="0"/>
        </w:rPr>
        <w:t xml:space="preserve">Le fait migratoire, en sociologie comment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Il y a des pays des pays qui ont des  traditions d’immigration et d’émigration, la France est depuis 150 ans un pays  d’immigration alors que l’Espagne, a connu plusieurs phases, l’acceptation du  phénomène migratoire n’est donc pas le même en fonction du statut, et du temps de  passage au statut.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4 sur 24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1157836914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1978122" cy="1682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8122" cy="16821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2499180" cy="192911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9180" cy="19291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9.1357421875" w:firstLine="0"/>
        <w:jc w:val="right"/>
        <w:rPr>
          <w:rFonts w:ascii="Times New Roman" w:cs="Times New Roman" w:eastAsia="Times New Roman" w:hAnsi="Times New Roman"/>
          <w:b w:val="0"/>
          <w:i w:val="0"/>
          <w:smallCaps w:val="0"/>
          <w:strike w:val="0"/>
          <w:color w:val="ee220c"/>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50"/>
          <w:szCs w:val="50"/>
          <w:u w:val="single"/>
          <w:shd w:fill="auto" w:val="clear"/>
          <w:vertAlign w:val="baseline"/>
          <w:rtl w:val="0"/>
        </w:rPr>
        <w:t xml:space="preserve">Partie II : </w:t>
      </w:r>
      <w:r w:rsidDel="00000000" w:rsidR="00000000" w:rsidRPr="00000000">
        <w:rPr>
          <w:rFonts w:ascii="Times New Roman" w:cs="Times New Roman" w:eastAsia="Times New Roman" w:hAnsi="Times New Roman"/>
          <w:b w:val="0"/>
          <w:i w:val="0"/>
          <w:smallCaps w:val="0"/>
          <w:strike w:val="0"/>
          <w:color w:val="ee220c"/>
          <w:sz w:val="50"/>
          <w:szCs w:val="5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00244140625" w:line="240" w:lineRule="auto"/>
        <w:ind w:left="0" w:right="24.99267578125" w:firstLine="0"/>
        <w:jc w:val="righ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I. L’aspect des migrations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9619140625" w:line="292.68287658691406" w:lineRule="auto"/>
        <w:ind w:left="17.719955444335938" w:right="49.478759765625" w:firstLine="14.8000335693359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contemporaines : comment l’immigration à changé ?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on ne peut comprendre l’immigration sans étudier l’émigration, car il y a  différentes formes de migrations: économiques, politiques, environnementales, ces  migrations sont plus ou moins volontaires, quand il y a une guerre par exemple, quelle est la  part de volontariat dans sa démarche ? L’émigration peut se faire par recrutement ou pas  arrivées spontanées, comme celle de travail. Les économistes ont parlé des </w:t>
      </w: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push factors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ae232"/>
          <w:sz w:val="26"/>
          <w:szCs w:val="26"/>
          <w:u w:val="none"/>
          <w:shd w:fill="auto" w:val="clear"/>
          <w:vertAlign w:val="baseline"/>
          <w:rtl w:val="0"/>
        </w:rPr>
        <w:t xml:space="preserve">pull factors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push sont ceux qui poussent à partir comme les misères et crises politiques  alors que les pull sont les critères qui attirent vers le pays comme la recherche de main  d’oeuvre. L’approche sociologique est très différente, elle situe les migrations dans leur  contexte historique. Mouvements migratoires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690742492676" w:lineRule="auto"/>
        <w:ind w:left="540.3199005126953" w:right="53.280029296875" w:hanging="264.91989135742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Appel de main-d’oeuvre pour bâtir le pays comme les européens vers les Etats-Unis, au  Canada, ou en Europe comme celle du sud vers le nord, comme en Espagne avec la  guerre civile. Redistribution des ressources, comment ? Aujourd’hui c’est les  migrations de l’Est qui sont le sujet. L’éclatement du régime soviétique en est la raison,  forte immigration de roumains en Espagne, les polonais en G-B.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7.6000213623047" w:right="53.48876953125" w:hanging="272.200012207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Recherche du statut/ fortune ailleurs comme au Brésil et en Amérique latine, on assiste  au phénomènes des brésiliens qui vont en Guyane chercher de l’or.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6.0399627685547" w:right="53.27880859375" w:hanging="270.639953613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Mais on assiste aussi à des déplacements forcés et expulsions, comme les guerre, ex :  guerre d’Algérie, français rapatriés.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4000091552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assiste aussi à des déportations.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96557617188" w:line="240" w:lineRule="auto"/>
        <w:ind w:left="755.6600189208984"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C’est l’espoir d’une vie meilleure qui fait bouger les émigré.e.s…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04760742188" w:line="292.19075202941895" w:lineRule="auto"/>
        <w:ind w:left="20.319976806640625" w:right="49.840087890625" w:firstLine="727.020034790039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note, aujourd’hui une amélioration du niveau d’étude des émigrés aujourd’hui  mais aussi immigrés.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5 sur 24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101085662842" w:lineRule="auto"/>
        <w:ind w:left="20.319976806640625" w:right="49.6142578125" w:firstLine="720.320053100585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Golfe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c’est la population nationale qui est minoritaire, c’est pourtant elle qui  dirige les pays, ce sont des pays qui recrutent de la main d’œuvre, les travailleurs partent  après avoir postulé dans leur pays d’origine, mais la tendance actuellement est à la  migration africaine, comme le Nigeria, les pays étant sous protectorat britannique, mais  aussi par l’ancienne AOF. Certains pays comptent sur les devises des émigrés pour faire  fonctionner du pays, c’est le cas pour les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Philippines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véritable politique d’émigration  depuis les années 70 ( hommes et femmes), les humains envoient de l’argent dans leur pays  d’origine, l’Etat se faisant bien sur de argent sur les changes.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40" w:lineRule="auto"/>
        <w:ind w:left="24.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II. Phénomènes plus contemporains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-migrations spontanées via des « passeurs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558353424072" w:lineRule="auto"/>
        <w:ind w:left="297.71995544433594" w:right="53.27392578125" w:hanging="266.688003540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désorganisation dans les sociétés d’origine comme les Etat de Guerre, dictatures ou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oppressions larvées, notons que la plus part du temps les migrations se font par les pays  voisins, cependant, les réfugiés ne trouvent plus en Europe des conditions d’accueil  permettant la réorganisation #désorganisation du paysans polonais.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96861839294434" w:lineRule="auto"/>
        <w:ind w:left="299.80003356933594" w:right="53.428955078125" w:hanging="268.768081665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changements politiques post-soviétiques et l’intégration européenne ont provoqué de  nouvelles migrations en provenance des pays de l’Est de l’Europe comme les populations  Roms sédentarisées en Roumanie, Bulgarie.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3199977874756" w:lineRule="auto"/>
        <w:ind w:left="19.799957275390625" w:right="49.68994140625" w:firstLine="11.23199462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Écart entre le confort du pays d’origine et d’arrivé dans les esprits des migrants.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CF les différents tableaux exposés. Les 3/4 des migrations se font dans les pays voisins, et  non dans les pays occidentaux comme on a tendance à la penser.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5.1200103759765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NB : l’UE met de l’argent dans les camps de réfugiés.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02001953125" w:line="292.19075202941895"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les 2/3 des réfugies mondiaux sont originaires de seulement 5 pays : Syrie,  Venezuela, Afghanistan, Soudan du Sud et Birmanie. L’accueil de réfugiés par rapport à la  population de leur pays : Liban 1/7, Turquie 1/23, Suède 1/40,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0.7927417755127" w:lineRule="auto"/>
        <w:ind w:left="17.719955444335938" w:right="49.4384765625" w:firstLine="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à ne pas confondre les demandeurs d’</w:t>
      </w:r>
      <w:r w:rsidDel="00000000" w:rsidR="00000000" w:rsidRPr="00000000">
        <w:rPr>
          <w:rFonts w:ascii="Times New Roman" w:cs="Times New Roman" w:eastAsia="Times New Roman" w:hAnsi="Times New Roman"/>
          <w:b w:val="0"/>
          <w:i w:val="0"/>
          <w:smallCaps w:val="0"/>
          <w:strike w:val="0"/>
          <w:color w:val="ee220c"/>
          <w:sz w:val="26"/>
          <w:szCs w:val="26"/>
          <w:u w:val="none"/>
          <w:shd w:fill="auto" w:val="clear"/>
          <w:vertAlign w:val="baseline"/>
          <w:rtl w:val="0"/>
        </w:rPr>
        <w:t xml:space="preserve">asile politique et les réfugiés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612  700 premières demandes d’asile ont été déposées en Europe, la seule formule qui existe est  celle-ci, on demande toujours alors l’asile, pour ne pas être recalé, depuis 1974  l’immigration n’existe plus, en tant qu’occidentaux il est certes plus facile d’émigrer pour  travailler. Aujourd’hui, les homosexuels sont accueillis, mais il faut prouver qu’il y eu  persécution. Parmi eux, seulement 38% obtiennent le statut de réfugiés, c’est parmi les pays  accueillant, c’est l’Allemagne qui reçoit le plus de réponses positives, 39%. Il y a des  endroits géographiques qui cristallisent les problèmes comme Lampedusa, plus de 100 000  arrivées en 2014, un flux moindre aujourd’hui. Ou encore Lesbos.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Maroc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il y a des  points stratégiques aussi, comme la ville espagnole de Jota, en traversant le grillage, on est  en Europe. Aujourd’hui avec la crise du Covid, on ne les laisse pas aller en Espagne.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6 sur 24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parcours de migrants sont intéressants en sociologie, comme le trajet du « Kingsley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2.9383373260498" w:lineRule="auto"/>
        <w:ind w:left="20.319976806640625" w:right="49.58740234375" w:firstLine="723.519973754882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dite « jungle » proche de Calais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n’en parle plus, pourquoi ? Elle a été  démantelée, un camps de baraquement détruit. Regroupement des réfugiés qui veulent  traverser la manche, en 2016, plus 8 000 migrants y vivaient dans les cabanes, les conditions  sanitaires étaient très précaires. Les conflits entre réfugiés aussi était un problème.  Aujourd’hui, dans ce centre, il y a moins de 300 réfugiés, les policiers sont en permanence  là pour empêcher la formation d’un nouveau centre, Jacques Tubot en était choqué.  Aujourd’hui, l’Etat français leur donne de la nourriture, mais ne les laissent s’installer, peur  que l’émigration s’accroisse. Aujourd’hui, ce sont les quartiers populaires de la ville de  Paris qui voient le plus de migrants, toute la couronne parisienne. Médias qui jouent aussi  sur les difficultés : crack, féminisme, etc. Discours neutre ? Rapport entre les migrants et le  taux d’agressions des femmes ? Mais toujours en attente de réponses, ils préfèrent rester sur  Paris, en attente, ils ne peuvent pas bénéficier de mesures d’intégration.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25390625" w:line="240" w:lineRule="auto"/>
        <w:ind w:left="25.7399749755859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single"/>
          <w:shd w:fill="auto" w:val="clear"/>
          <w:vertAlign w:val="baseline"/>
          <w:rtl w:val="0"/>
        </w:rPr>
        <w:t xml:space="preserve">III. Une politique des migrations :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4.38770294189453" w:lineRule="auto"/>
        <w:ind w:left="18.239974975585938" w:right="49.68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L’affaire des migrants est aujourd’hui une affaire européenne, la législation de  « Dublin » autorise le pays à renvoyer les migrants vers chez eux, l’Italie et autres pays  transitoires finissent par être seuls avec leurs problèmes, règle remise en cause début  septembre. Notons que les moyens pour « sécuriser » les frontières extérieures coute plus de  sous que d’entretenir ou d’accueillir les populations, ex: « frontex ». Ambiguïté puisque la  mer est un espace sans frontières précises, on doit secourir les vies. Les pays européens  considèrent qu’ils ne sont pas en mesure d’accueillir tous les migrants ( même si la part de  migrants : 500 000 / 65 millions hum.).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96.0353660583496"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2016, 85. 700 ont demandé un asile politique en France, en comparaison avec les  autres pays c’est moindre, pourtant la France rejette plus. La difficulté des politiques  nationales est d’organiser efficacement accueil et le suivi des demandeurs d’asile. L’opinion  politique se tourne contre les migrants, les décisions politiques prévalent sur les droits de  l’Homme.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938964843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Pour faire des demande de protection : cf le schéma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40" w:lineRule="auto"/>
        <w:ind w:left="47.360000610351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 France est un pays d’immigration très ancien…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9.88000869750977" w:lineRule="auto"/>
        <w:ind w:left="17.979965209960938" w:right="49.5874023437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Elle était un empire coloniale, le cas avec l’Algérie ( jusqu’en 62 les algériens sont  venus sans restrictions, après l’indépendance on a demandé de choisir entre les deux),  background historique de la France, comme le Portugal qui était aussi un empire colonial.  Immigration continue malgré la fermeture des frontières en 1974, on y vient puis on 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7 sur 24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0353660583496" w:lineRule="auto"/>
        <w:ind w:left="19.799957275390625" w:right="49.637451171875" w:firstLine="1.040039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trouve ou cherche du travail. On y emmène après sa famille, restriction sur le mariage, en  1981 au moment ou Mitterand est arrivé, il a régularisé 1 million de personnes, il y a eu une  autre grosse vague en 88-89, droit du sol qui font que des parents d’enfants français  n’avaient pas de papiers. On assiste à une immigration post-coloniale en France, alors que  l’Allemagne non.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52441406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Et…L’immigration en Allemagne…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2.19075202941895" w:lineRule="auto"/>
        <w:ind w:left="20.319976806640625" w:right="49.5361328125" w:hanging="2.0800018310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Ses colonies ont été perdues après la 1 GM. Elle a néanmoins connu plusieurs  vagues: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-après la 2e GM, cold war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1.0319519042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1960, workforce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302570343018" w:lineRule="auto"/>
        <w:ind w:left="31.031951904296875" w:right="1427.97241210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Après l’implosion de l’Union soviétique, 1,5 million personnes de 1988 à 92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Actuellement, apport de migrants courants.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6025390625" w:line="292.19075202941895" w:lineRule="auto"/>
        <w:ind w:left="19.799957275390625" w:right="49.638671875" w:firstLine="2.86003112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Politique de migration, par quotas, ville population par habitant, quotient. Une politique qui  ne plait pas, pourtant politique migratoire sévère, dont s’inspire la France.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40283203125" w:line="266.56002044677734" w:lineRule="auto"/>
        <w:ind w:left="27.360000610351562" w:right="-5.6005859375" w:firstLine="2.87994384765625"/>
        <w:jc w:val="left"/>
        <w:rPr>
          <w:rFonts w:ascii="Times New Roman" w:cs="Times New Roman" w:eastAsia="Times New Roman" w:hAnsi="Times New Roman"/>
          <w:b w:val="1"/>
          <w:i w:val="0"/>
          <w:smallCaps w:val="0"/>
          <w:strike w:val="0"/>
          <w:color w:val="b517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Partie III : Comprendre l’immigration en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passant par l’émigration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A.Les débuts des études sur l’immigration: l’école de Chicago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le cours de tradition socio de L2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9.88000869750977" w:lineRule="auto"/>
        <w:ind w:left="18.239974975585938" w:right="49.587402343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débuts des études sur l’immigration, émigration se font autour de 1920 et 1935,  aux USA, grâce à la ville de Chicago qui a connu autour de ces années là des vagues de  migrations fortes et progressives, avec une croissance forte :  </w:t>
      </w:r>
    </w:p>
    <w:tbl>
      <w:tblPr>
        <w:tblStyle w:val="Table1"/>
        <w:tblW w:w="9632.884826660156" w:type="dxa"/>
        <w:jc w:val="left"/>
        <w:tblInd w:w="109.598312377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441955566406"/>
        <w:gridCol w:w="4816.44287109375"/>
        <w:tblGridChange w:id="0">
          <w:tblGrid>
            <w:gridCol w:w="4816.441955566406"/>
            <w:gridCol w:w="4816.442871093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97070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300 000 habitants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8779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3 000 000 habitants</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0.319976806640625" w:right="49.576416015625" w:firstLine="723.120040893554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L’assimilation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était un concept central: étudier les rythmes, les dimensions et le sens  du processus, </w:t>
      </w:r>
      <w:r w:rsidDel="00000000" w:rsidR="00000000" w:rsidRPr="00000000">
        <w:rPr>
          <w:rFonts w:ascii="Times New Roman" w:cs="Times New Roman" w:eastAsia="Times New Roman" w:hAnsi="Times New Roman"/>
          <w:b w:val="0"/>
          <w:i w:val="1"/>
          <w:smallCaps w:val="0"/>
          <w:strike w:val="0"/>
          <w:color w:val="004d80"/>
          <w:sz w:val="26"/>
          <w:szCs w:val="26"/>
          <w:u w:val="none"/>
          <w:shd w:fill="auto" w:val="clear"/>
          <w:vertAlign w:val="baseline"/>
          <w:rtl w:val="0"/>
        </w:rPr>
        <w:t xml:space="preserve">lire dans l’espace urbain l’incorporation progressive des vagues migratoires  dans la société américaine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est au principe du fondement de l’Amérique;  mais les états du sud après la guerre de sécession y étaient toujours réticents : esclave  devenu de la main d’oeuvre… Les populations noires du sud ont migré vers le nord pour  vendre leur travail de production (migration interne).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08068847656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8 sur 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7.080001831054688" w:right="49.542236328125" w:hanging="8.84002685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travaux de l’école de Chicago ont fondé la sociologie de l’immigration avec des  concepts généraux d'</w:t>
      </w:r>
      <w:r w:rsidDel="00000000" w:rsidR="00000000" w:rsidRPr="00000000">
        <w:rPr>
          <w:rFonts w:ascii="Times New Roman" w:cs="Times New Roman" w:eastAsia="Times New Roman" w:hAnsi="Times New Roman"/>
          <w:b w:val="0"/>
          <w:i w:val="0"/>
          <w:smallCaps w:val="0"/>
          <w:strike w:val="0"/>
          <w:color w:val="ff9300"/>
          <w:sz w:val="26"/>
          <w:szCs w:val="26"/>
          <w:u w:val="none"/>
          <w:shd w:fill="auto" w:val="clear"/>
          <w:vertAlign w:val="baseline"/>
          <w:rtl w:val="0"/>
        </w:rPr>
        <w:t xml:space="preserve">accommodation, d’acculturation, d’assimilation, de ségrégation.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Comprendre l’immigration par l’émigration, grâce aux études fondatrices comme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paysan polonais , Thomas et Znaniecki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l’ouvrage exploite les lettres adressés par leur  famille restées en Pologne, en découle un 1er postulat = connaître la société d’origine pour  comprendre le destin social des pop s’installant aux USA.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3.180007934570312" w:right="0" w:firstLine="0"/>
        <w:jc w:val="left"/>
        <w:rPr>
          <w:rFonts w:ascii="Times New Roman" w:cs="Times New Roman" w:eastAsia="Times New Roman" w:hAnsi="Times New Roman"/>
          <w:b w:val="1"/>
          <w:i w:val="0"/>
          <w:smallCaps w:val="0"/>
          <w:strike w:val="0"/>
          <w:color w:val="ee220c"/>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e220c"/>
          <w:sz w:val="26"/>
          <w:szCs w:val="26"/>
          <w:u w:val="single"/>
          <w:shd w:fill="auto" w:val="clear"/>
          <w:vertAlign w:val="baseline"/>
          <w:rtl w:val="0"/>
        </w:rPr>
        <w:t xml:space="preserve">La 1 ere approche structurale: désorganisation/réorganisation </w:t>
      </w:r>
      <w:r w:rsidDel="00000000" w:rsidR="00000000" w:rsidRPr="00000000">
        <w:rPr>
          <w:rFonts w:ascii="Times New Roman" w:cs="Times New Roman" w:eastAsia="Times New Roman" w:hAnsi="Times New Roman"/>
          <w:b w:val="1"/>
          <w:i w:val="0"/>
          <w:smallCaps w:val="0"/>
          <w:strike w:val="0"/>
          <w:color w:val="ee220c"/>
          <w:sz w:val="26"/>
          <w:szCs w:val="2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7.31693267822266" w:lineRule="auto"/>
        <w:ind w:left="17.719955444335938" w:right="49.742431640625" w:firstLine="5.719985961914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 concept de désorganisation: affaiblissement de l’influence des règles sociales sur les  membres du groupe ce qui crée des aspirations/insatisfactions et donc un désir de partir.  Le concept de réorganisation: nouvelles règles et institutions instaurées à partir d’éléments  préexistants.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86083984375" w:line="292.19075202941895" w:lineRule="auto"/>
        <w:ind w:left="18.239974975585938" w:right="49.639892578125" w:hanging="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 fait alors une critique systématique du concept de “race”: “race” n’est pas lié à  leur faiblesse mais aux changements sociaux suite à la migration, on assiste à une  explication de destins par les conditions structurelles et les situations sociales, en résulte  une logique de déviance ou d’assimilation très marquée. Mais attention, la désorganisation  n’est pas le produit de l’immigration; si on prend l’exemple de la société polonaise  traditionnelles, c’est la désorganisation familiale, et communautaire qui provoque  l’émigration, mais pourquoi ? Comment ? La désorganisation dans le pays d’origine, est  égale à la réorganisation dans le pays d’arrivé.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40283203125" w:line="299.88000869750977" w:lineRule="auto"/>
        <w:ind w:left="18.239974975585938" w:right="49.7973632812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Aux USA, les immigrés se réorganisent et mettent en place des nouvelles formes de  vie sociale: éducation américaine, organisation de l’espace urbain par nationalité d’origine,  solidarité entre immigrés et influence de la presse locale polonaise.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10205078125" w:line="292.19075202941895" w:lineRule="auto"/>
        <w:ind w:left="27.599945068359375" w:right="49.742431640625" w:hanging="9.3599700927734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L’assimilation passe par la communauté d’origine ? La communauté polono américaine favorise l’assimilation avec l’apprentissage de la langue, histoire, idéaux pour  s’intégrer. Cf la définition de l’assimilation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399780273438"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B. Les algériens en France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7.31693267822266" w:lineRule="auto"/>
        <w:ind w:left="18.239974975585938" w:right="49.68994140625" w:hanging="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Sur la base de la lecture de l’article de Abdelmalek Sayad: « Les trois “âges” de  l’immigration algérienne en France (1977) » : le but est de comprendre les diff formes  d’établissement en Fr par le rôle que joue l’émigré au pays d’origine, il reconstitue les  trajectoires des émigrés pour comprendre leurs vies en Fr (caractéristiques sociales).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66943359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9 sur 24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Les 3 “âges”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âge: l’émigration sur ordre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départ en Fr: signe de la ruine de l’équilibre ancien, trop pauvre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8.379974365234375" w:right="49.794921875" w:hanging="1.5599822998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départ provisoire, organisé à partir des travaux agricoles pour ramener de l’argent au groupe  familial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2.19075202941895" w:lineRule="auto"/>
        <w:ind w:left="17.719955444335938" w:right="49.715576171875" w:firstLine="2.6000213623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mission pour le groupe en gardant les valeurs paysannes de travail: ne pas se laisser séduire  par la ville et la consommation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2eme âge: la perte de contrôle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5.779953002929688" w:right="2194.666137695312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séjours se prolongent: manque d’argent, l’émigré cesse d'être paysan  individualisme se dév, processus de dépaysannisation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séjours dans pays d’origine pour vacances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958984375" w:line="240" w:lineRule="auto"/>
        <w:ind w:left="25.779953002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inté éco en Fr: nouvelle identité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3eme age: une colonie algérienne en Fr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7.8599548339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 permanente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7.599945068359375" w:right="1211.89208984375" w:hanging="0.779953002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double condition: exclusion et coupure avec la société d’origine (double absence)  ambiguïté des relations avec les 2 pays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0.3199768066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 familiale: épouse française...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6.819992065429688" w:right="942.06420898437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communauté présente en Fr: + que des ouvriers : commerçants, religieux, avocats…  depuis l’entre guerre: déstructuration de la pop algérienne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9.4199371337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60’s: la défense avant un bidonville algérien car crise du logement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802001953125" w:line="292.19075202941895" w:lineRule="auto"/>
        <w:ind w:left="17.719955444335938" w:right="49.5080566406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Peut-on critiquer l’article ? C’est un article emblématique, un modèle pour d’autres études  Centrées sur l’émigration-immigration mais la situation socio-politique n’est que très peu  évoquée, l’idée des âges fait penser à des périodes qui ne se superposent pas alors qu’ils  peuvent co-exister dans la même famille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stats: tendance diff selon pays du maghreb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2.19075202941895" w:lineRule="auto"/>
        <w:ind w:left="19.799957275390625" w:right="49.613037109375" w:firstLine="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Aujourd’hui, une 4ème vague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(extrapolation de la prof= pas dans l’article)  On assiste à une sédentarisation de la pop algérienne car minorité; il y a toujours des  nouveaux migrants donc forte hétérogénéité interne (+ que d’autre pop) en raison surtout de  la situation socio-politique en Algérie.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97802734375" w:line="292.19075202941895" w:lineRule="auto"/>
        <w:ind w:left="25.779953002929688" w:right="49.53369140625" w:firstLine="1.5600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peut noter des diff de strates de la pop algérienne en Fr car il y a les descendants des  immigrés bien assimilés qui subissent des discriminations, et aussi ceux qui vienne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10 sur 24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92367553711" w:lineRule="auto"/>
        <w:ind w:left="26.819992065429688" w:right="49.742431640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d’arriver. L’enjeu auj, des questions identitaires et religieuses pour les descendants  d’immigrés, + que juste des questions d’intégration.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292.19075202941895" w:lineRule="auto"/>
        <w:ind w:left="17.719955444335938" w:right="49.541015625" w:firstLine="1.8199920654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Un modèle généralisable?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comparaison avec l’immigration polonaise aux USA: pas la  même proximité géographique donc pas « va et vient » du fait de la proximité entre la  France et Algérie ( hommes souvent seuls), aux USA l’immigration était directement  familiale, il y a pourtant des mécanismes comparables comme la désorganisation qui  provoque les migrations.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40283203125" w:line="240" w:lineRule="auto"/>
        <w:ind w:left="34.61997985839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Schéma émi-immigration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5.26646614074707" w:lineRule="auto"/>
        <w:ind w:left="17.979965209960938" w:right="49.797363281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permet un regard moins ethnocentriste: ne réduit pas à la seule condition d’immigré,  schéma d’analyse pour les migrations de main-d’oeuvre qui se sont sédentarisées (ici VS là bas), années 60 à 80 mais auj société globalisée (diaspora, transnationalisme)  MAIS ce schéma ne voit pas les nouvelles migrations + circulaires ou + en réseau  ne tient pas compte des interconnections entre pop migrantes installées dans des pays diff,  les sociologues peuvent faire preuve d’ethnocentrisme avec des réflexes républicains…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7763671875" w:line="240" w:lineRule="auto"/>
        <w:ind w:left="33.83995056152344" w:right="0" w:firstLine="0"/>
        <w:jc w:val="left"/>
        <w:rPr>
          <w:rFonts w:ascii="Times New Roman" w:cs="Times New Roman" w:eastAsia="Times New Roman" w:hAnsi="Times New Roman"/>
          <w:b w:val="1"/>
          <w:i w:val="0"/>
          <w:smallCaps w:val="0"/>
          <w:strike w:val="0"/>
          <w:color w:val="0171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7100"/>
          <w:sz w:val="30"/>
          <w:szCs w:val="30"/>
          <w:u w:val="none"/>
          <w:shd w:fill="auto" w:val="clear"/>
          <w:vertAlign w:val="baseline"/>
          <w:rtl w:val="0"/>
        </w:rPr>
        <w:t xml:space="preserve">Schéma d’analyse classique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5.26646614074707" w:lineRule="auto"/>
        <w:ind w:left="26.039962768554688" w:right="49.794921875" w:firstLine="1.8199920654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émigration/immigration est une approche + élaborée que « assimilation-intégration », mais  la fermeture des frontières occidentales a modifié les processus + classiques,  la migration s’est donc déréglée: + compliqué: pour mariage, immigration clandestine. On  s’intéresse pas uniquement à ce qu’il se passe dans le pays d’arrivée, les personnes qui  arrivent dans un pays pour faire des études n’ont pas le même schéma d’intégration que  ceux viennent pour travailler par exemple.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Renouveau conceptuel de la socio des migrations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6.8199920654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diaspora et transnationalisme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(séance prochaine)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2.19075202941895" w:lineRule="auto"/>
        <w:ind w:left="17.719955444335938" w:right="49.898681640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anciens concepts sont toujours utilisables mais doivent tenir compte de la mondialisation  + basé sur les recherches anglo-saxonnes, Fr en retard comparée aux autres pays d’Europe  l’analyse migratoire s’est éloignée de l’analyse des structures politiques et sociales dans les  pays d’immigrations.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99780273437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Fiche lecture sur l'article, cf dans l’auteur, L1. S2.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89501953125" w:line="240" w:lineRule="auto"/>
        <w:ind w:left="25.37994384765625" w:right="0" w:firstLine="0"/>
        <w:jc w:val="left"/>
        <w:rPr>
          <w:rFonts w:ascii="Times New Roman" w:cs="Times New Roman" w:eastAsia="Times New Roman" w:hAnsi="Times New Roman"/>
          <w:b w:val="0"/>
          <w:i w:val="0"/>
          <w:smallCaps w:val="0"/>
          <w:strike w:val="0"/>
          <w:color w:val="ff93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9300"/>
          <w:sz w:val="42"/>
          <w:szCs w:val="42"/>
          <w:u w:val="single"/>
          <w:shd w:fill="auto" w:val="clear"/>
          <w:vertAlign w:val="baseline"/>
          <w:rtl w:val="0"/>
        </w:rPr>
        <w:t xml:space="preserve">Partie IV : </w:t>
      </w:r>
      <w:r w:rsidDel="00000000" w:rsidR="00000000" w:rsidRPr="00000000">
        <w:rPr>
          <w:rFonts w:ascii="Times New Roman" w:cs="Times New Roman" w:eastAsia="Times New Roman" w:hAnsi="Times New Roman"/>
          <w:b w:val="0"/>
          <w:i w:val="0"/>
          <w:smallCaps w:val="0"/>
          <w:strike w:val="0"/>
          <w:color w:val="ff9300"/>
          <w:sz w:val="42"/>
          <w:szCs w:val="4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600769042969"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11 sur 24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6.039962768554688" w:right="49.481201171875" w:hanging="7.79998779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algérienne est une minorité, la situation socio-politique en Algérie est  si complexe depuis les années 1990, que les vagues de migrations se font encore de façon  successives aujourd’hui, même si on distingue ce phénomène à travers les âges, il y a ceux  qui sont arrivés beaucoup plus tôt, dont les petits enfants suivent les cours de faculté,  « intégration ». On se pose alors la question sur les descendants d’immigrés, c ces  générations déjà établies qui nous intéressent.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40" w:lineRule="auto"/>
        <w:ind w:left="27.340011596679688" w:right="0" w:firstLine="0"/>
        <w:jc w:val="left"/>
        <w:rPr>
          <w:rFonts w:ascii="Times New Roman" w:cs="Times New Roman" w:eastAsia="Times New Roman" w:hAnsi="Times New Roman"/>
          <w:b w:val="0"/>
          <w:i w:val="0"/>
          <w:smallCaps w:val="0"/>
          <w:strike w:val="0"/>
          <w:color w:val="0171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single"/>
          <w:shd w:fill="auto" w:val="clear"/>
          <w:vertAlign w:val="baseline"/>
          <w:rtl w:val="0"/>
        </w:rPr>
        <w:t xml:space="preserve">Quels concepts pour quelle analyse : intégration ou assimilation ? </w:t>
      </w: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7.79749870300293" w:lineRule="auto"/>
        <w:ind w:left="17.760009765625" w:right="54.4567871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Aujourd’hui, on est face à un double « problème » : l’immigration nouvelle et la diversité de  la population française, on fait appel à une diversité ethno culturelle. On pense le terme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descendants  d’immigrés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personnes nées en France dont les parents sont étrangers, les statistiques  prennent parfois que les descendants de deux parents étrangers pour s’intéresser aux différences  culturelles, le terme est alors réservé dans notre cas pour les personnes nées en France dont au  moins un des deux parents sont nés à l’étranger, ce terme est compliqué :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est-ce que les parents qui  émigrent en France avec des enfants en bas âge doivent être comptabilisé de la même façon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Puisqu’ils seront socialisés en France comme s’ils étaient nés en France, ils compteront dans la  statistique française, comme des immigrés…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6 ans est l’âge de scolarité obligatoire en France.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18.239974975585938" w:right="54.5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ne compte plus comme « descendants d’immigrés » ceux dont les grands parents sont  étrangers, mais pourtant, du faits des phénotypes ( + nom de famille), on est parfois perçus comme  venant d’ailleurs… Pourtant pas d’expérience de vie en dehors du pays, à l’exception de quelques  voyages dans le pays d’origine des parents parfois.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1.5499973297119" w:lineRule="auto"/>
        <w:ind w:left="26.15997314453125" w:right="54.66552734375" w:hanging="3.84002685546875"/>
        <w:jc w:val="both"/>
        <w:rPr>
          <w:rFonts w:ascii="Times New Roman" w:cs="Times New Roman" w:eastAsia="Times New Roman" w:hAnsi="Times New Roman"/>
          <w:b w:val="0"/>
          <w:i w:val="0"/>
          <w:smallCaps w:val="0"/>
          <w:strike w:val="0"/>
          <w:color w:val="004d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single"/>
          <w:shd w:fill="auto" w:val="clear"/>
          <w:vertAlign w:val="baseline"/>
          <w:rtl w:val="0"/>
        </w:rPr>
        <w:t xml:space="preserve">Mots clés : </w:t>
      </w: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processus sociaux en oeuvre, vivre ensemble, débats publiques, résultats statistiques,  diversité, migrants et descendants de migrants, provenance des migrants, contrôle au faciès,  enquête TEO, trajectoires et origines,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97509765625" w:line="299.88000869750977" w:lineRule="auto"/>
        <w:ind w:left="26.15997314453125" w:right="54.6362304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note dans les débats publiques, que la réalité n’est pas assez mise en oeuvre,  sociologiquement parlant il y a cette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la population immigrée et descendante  de l’immigration supérieure à 30% ( le chiffre trouvé par la statistique, à vérifier). #Zemmour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74023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question juridique des étrangers se double avec des questionnements d’ordre culturel et  religieux,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est-ce qu’on a envie de se sentir français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Perception par les acteurs sociaux de son  propre statut. Est-ce qu’on appartient à 100 % à une nation…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316.5399742126465" w:lineRule="auto"/>
        <w:ind w:left="18.239974975585938" w:right="54.8291015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liens particuliers entre le pays d’origine et la France, une histoire plus ou moins  spéciale, rapport particulier, comme avec la guerre d’Algérie, ou encore les « Tirailleurs  sénégalais », ou encore le rapport aux protectorats du Maroc et de la Tunisie.  Cf les deux documentaires sur l’immigration, la décolonisation sur France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12 sur 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7.760009765625" w:right="54.5251464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 commerce ethnique », on les voit les spécificités ethno culturelles, elles existent, on  voit aussi dans les supermarchés grands publics, des produits « d’ailleurs », les religions aussi et  fêtes sont diversifiées, jusqu’aux tenues vestimentaires… Si on veut étudier l’intégration, on ne peut  pas faire de généralités. On doit prendre en compte les spécificités.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sens commun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tendance à  associer l’image du travailleur immigré aux maghrébins ou aux africains d’Afrique Subsaharienne.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7.760009765625" w:right="54.6630859375" w:firstLine="4.7999572753906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Les pratiques culturelles qui se développent dans le pays d’immigration sont-elles héritées du  pays d’origine ou produites dans le contexte migratoire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 avec Luc Broner et les codes sociaux des mecs de cités ? Cf autres références.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7.119979858398438" w:right="124.483642578125" w:hanging="4.56001281738281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Dans la mesure où les populations immigrés se situent plutôt en bas de l’échelle sociale, sont elles cultuelles ou sociales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8.36546897888184" w:lineRule="auto"/>
        <w:ind w:left="0" w:right="54.462890625" w:firstLine="742.320022583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Mettre en concurrence les différents points caractérisants (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intégration, minorité, culture,  religion, ethnicité, origine, « race », acculturation, identité, ou exclusion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 pas forcément le  plus judicieux. On peut faire le lien pourtant. Les sociologiques voient les sociétés et les processus  de socialisations, sauf que l’analyse empirique des phénomènes entraine un contexte politique  précis, le contexte politique variant selon les pays bien sûr. </w:t>
      </w:r>
      <w:r w:rsidDel="00000000" w:rsidR="00000000" w:rsidRPr="00000000">
        <w:rPr>
          <w:rFonts w:ascii="Times New Roman" w:cs="Times New Roman" w:eastAsia="Times New Roman" w:hAnsi="Times New Roman"/>
          <w:b w:val="0"/>
          <w:i w:val="0"/>
          <w:smallCaps w:val="0"/>
          <w:strike w:val="0"/>
          <w:color w:val="f8ba00"/>
          <w:sz w:val="24"/>
          <w:szCs w:val="24"/>
          <w:u w:val="none"/>
          <w:shd w:fill="auto" w:val="clear"/>
          <w:vertAlign w:val="baseline"/>
          <w:rtl w:val="0"/>
        </w:rPr>
        <w:t xml:space="preserve">Les Etats-nations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la dimension  ethnique avec la dimension politique ( D. Schnapper), il n’y pas pas d’Etat sans nation : « Les  français sont râleurs » on conçoit la perception culturelle, ou encore quand Marine Le Pen dit « les  français », on sait le terme marqué par le racisme, une vision culturelle euro-centrée . Les traditions  nationales sont plus ou moins empruntes de logiques ethniques ou politiques : l</w:t>
      </w:r>
      <w:r w:rsidDel="00000000" w:rsidR="00000000" w:rsidRPr="00000000">
        <w:rPr>
          <w:rFonts w:ascii="Times New Roman" w:cs="Times New Roman" w:eastAsia="Times New Roman" w:hAnsi="Times New Roman"/>
          <w:b w:val="0"/>
          <w:i w:val="0"/>
          <w:smallCaps w:val="0"/>
          <w:strike w:val="0"/>
          <w:color w:val="00a89d"/>
          <w:sz w:val="24"/>
          <w:szCs w:val="24"/>
          <w:u w:val="none"/>
          <w:shd w:fill="auto" w:val="clear"/>
          <w:vertAlign w:val="baseline"/>
          <w:rtl w:val="0"/>
        </w:rPr>
        <w:t xml:space="preserve">e politique est  juridique, il questionne la citoyenneté, alors que l’ethnique questionne les cultures.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Canada et au  Québec, il y a des politiques d’immigration, on veut des immigrés, surtout francophones ( Algérie,  France et DOM-TOM), présentent des facilités pour acquérir la nationalité du pays.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45654296875" w:line="299.88000869750977" w:lineRule="auto"/>
        <w:ind w:left="25.439987182617188" w:right="54.80957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Peau noire, masques blancs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Frantz Fanon, pour le rapport au marquage social en lien avec  les phénotypes ( ref personnelle)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8.239974975585938" w:right="54.54223632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dimension linguistique est très importante dans le processus d’intégration, surtout en  France où la rapport à la langue est très conservateur, très attaché, ce qui n’est pas le cas pour la  religion en France par exemple. « C’est quoi l’assomption ? » Les jours féries aujourd’hui ont  surtout une fonction de jour fériés, à l’inverse de l’Aid par exemple. Dans les pays musulmans, il y  a une confusion entre la religion et l’Etat. La chrétienté en France est une culture.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Tradition nationale française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5.680007934570312" w:right="54.43603515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une conception politique de notre nation,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héritage révolutionnaire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fortement inscrite dans les v</w:t>
      </w:r>
      <w:r w:rsidDel="00000000" w:rsidR="00000000" w:rsidRPr="00000000">
        <w:rPr>
          <w:rFonts w:ascii="Times New Roman" w:cs="Times New Roman" w:eastAsia="Times New Roman" w:hAnsi="Times New Roman"/>
          <w:b w:val="0"/>
          <w:i w:val="0"/>
          <w:smallCaps w:val="0"/>
          <w:strike w:val="0"/>
          <w:color w:val="cb297b"/>
          <w:sz w:val="24"/>
          <w:szCs w:val="24"/>
          <w:u w:val="none"/>
          <w:shd w:fill="auto" w:val="clear"/>
          <w:vertAlign w:val="baseline"/>
          <w:rtl w:val="0"/>
        </w:rPr>
        <w:t xml:space="preserve">aleurs républicaines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fraternité, solidarité, Etat providence etc.), mais  socialement, il y a une référence « ethnique » omniprésente, tout ceux qui présentent des traits  « différents » doivent se justifier. On a l’idée de la France comme un pays à la population blanche.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0399780273438"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13 sur 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760009765625" w:right="54.771728515625" w:firstLine="0.479965209960937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C’est quoi la nation aujourd’hui, dans cette plus grande assemblée dans cette inscription  plus large de l’Union Européenne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Débat idéologique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02889823913574" w:lineRule="auto"/>
        <w:ind w:left="18.239974975585938" w:right="54.5104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1b93"/>
          <w:sz w:val="24"/>
          <w:szCs w:val="24"/>
          <w:u w:val="none"/>
          <w:shd w:fill="auto" w:val="clear"/>
          <w:vertAlign w:val="baseline"/>
          <w:rtl w:val="0"/>
        </w:rPr>
        <w:t xml:space="preserve">François Héran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crée un institut sur l’immigration et enseigne au collège de France, des  cours sur l’intégration, l’ensemble des conférences qu’il a donné sont sur « France Culture » à voir.   La loi française donne la nationalité en combinant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filiation et droit du sol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combinaison entre  « droit du sang » et « droit du sol », le droit du sang concerne uniquement les enfants nés en France  de parents français, pour les enfants nés en France de parents étrangers ils peuvent demander à 16  ans ( demande anticipée ) la nationalité puis à 18 ans, mais ils doivent justifier une scolarité d’au  moins 5 ans en France. La situation de l’Algérie est particulière, car l’Algérie était un département  de France. Les enfants de couple bi-nationaux ont les deux nationalités. Si un des deux parents est  français on peut choisir, si les deux sont français on ne peut pas refuser la nationalité française. Il  existe bien sur le principe de naturalisation, au bon vouloir de l’Etat, pouvoir de discrétion.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08691406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 La loi allemande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6.5480041503906" w:lineRule="auto"/>
        <w:ind w:left="22.3199462890625" w:right="54.636230468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1913 à 2000, il n’y avait que le droit du sang alors qu’il y avait de grosses vagues  d’émigration, même si on est en Allemagne depuis plusieurs générations, conception plus ethnique  de la nation que le droit du sol. Les grands pays d’émigration comme les USA ou la France avaient  le droit du sol, pour intégrer et attirer les émigrés. La séparation des deux Allemagnes, RDA et  RFA, a entrainé cette conception, dans les années 90 c’est au nom d’origines allemandes lointaines,  que certains ont eu la nationalité. Droit pas adapté à la situation migratoire du pays.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En Italie, pression européenne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6.15997314453125" w:right="54.66308593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aussi le droit du sang et du sol, mais les jeunes doivent constituer 18 ans de preuve  qu’ils vivent en Italie depuis toujours, et après cela, il y a deux ans de procédure, pas de possibilité  de participer à des voyages scolaires en dehors de l’Italie, pas de possibilité de voyager.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97.1033573150635" w:lineRule="auto"/>
        <w:ind w:left="17.760009765625" w:right="54.4750976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prénotions dans le domaine de l’immigration, il y en a toujours, et aussi au niveau  médiatico-politique, on pense l’intégration de façon différente. Jugement de valeurs. On raisonne en  terme d’adaptation,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mais à qui ? A quoi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processus n’étant bien sur pas uniquement réserve aux  émigrés. Mais on pense pour les émigrés, l’intégration de façon plus ou moins unilatérale.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Attention à ne pas confondre le processus et les politiques d’intégration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programmes mis en  place pour contribuer à l’intégration des immigrés). Le terme intégration/ assimilation a un passé  colonial…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619873046875" w:line="299.88000869750977" w:lineRule="auto"/>
        <w:ind w:left="26.15997314453125" w:right="54.51171875" w:firstLine="720.47996520996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Quelle attitude sociologique de l’</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intégration </w:t>
      </w: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de jugement de valeurs, les immigrés  sont membres de la société même si on peut parler de l’exclusion, </w:t>
      </w:r>
      <w:r w:rsidDel="00000000" w:rsidR="00000000" w:rsidRPr="00000000">
        <w:rPr>
          <w:rFonts w:ascii="Times New Roman" w:cs="Times New Roman" w:eastAsia="Times New Roman" w:hAnsi="Times New Roman"/>
          <w:b w:val="0"/>
          <w:i w:val="0"/>
          <w:smallCaps w:val="0"/>
          <w:strike w:val="0"/>
          <w:color w:val="ff9300"/>
          <w:sz w:val="24"/>
          <w:szCs w:val="24"/>
          <w:u w:val="none"/>
          <w:shd w:fill="auto" w:val="clear"/>
          <w:vertAlign w:val="baseline"/>
          <w:rtl w:val="0"/>
        </w:rPr>
        <w:t xml:space="preserve">l’exclusion est un cas  d’intégration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modes d’intégration sont bien sûr différents. Il faut voir comment s’est passé 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14 sur 24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5.359954833984375" w:right="54.9499511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d’intégration des algériens, des chinois etc. Admettre cette pluralité de façons de faire !  Nous ne vivons pas tous dans le même schéma…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5.439987182617188" w:right="54.6850585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étudie la participation à la société à partir de faits objectivables, dans le domaine  familiale, scolaire, professionnel, résidentiel etc. Les sans-papiers sont intégrés, il en faut pour  survivre plusieurs années en France sans papiers. Soutient familial, social etc. Il ne faut pas se pose  la question : les individus sont intégrés ou non ? MAIS Comment ils sont intégrés ? Va et viens  entre les pratiques individuelles et le cadre dans lequel les gens se trouvent.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40283203125" w:line="240" w:lineRule="auto"/>
        <w:ind w:left="0" w:right="3550.5267333984375" w:firstLine="0"/>
        <w:jc w:val="right"/>
        <w:rPr>
          <w:rFonts w:ascii="Arial" w:cs="Arial" w:eastAsia="Arial" w:hAnsi="Arial"/>
          <w:b w:val="0"/>
          <w:i w:val="0"/>
          <w:smallCaps w:val="0"/>
          <w:strike w:val="0"/>
          <w:color w:val="017100"/>
          <w:sz w:val="48"/>
          <w:szCs w:val="48"/>
          <w:u w:val="none"/>
          <w:shd w:fill="auto" w:val="clear"/>
          <w:vertAlign w:val="baseline"/>
        </w:rPr>
      </w:pPr>
      <w:r w:rsidDel="00000000" w:rsidR="00000000" w:rsidRPr="00000000">
        <w:rPr>
          <w:rFonts w:ascii="Arial" w:cs="Arial" w:eastAsia="Arial" w:hAnsi="Arial"/>
          <w:b w:val="0"/>
          <w:i w:val="0"/>
          <w:smallCaps w:val="0"/>
          <w:strike w:val="0"/>
          <w:color w:val="017100"/>
          <w:sz w:val="48"/>
          <w:szCs w:val="48"/>
          <w:u w:val="single"/>
          <w:shd w:fill="auto" w:val="clear"/>
          <w:vertAlign w:val="baseline"/>
          <w:rtl w:val="0"/>
        </w:rPr>
        <w:t xml:space="preserve">Partie V : </w:t>
      </w:r>
      <w:r w:rsidDel="00000000" w:rsidR="00000000" w:rsidRPr="00000000">
        <w:rPr>
          <w:rFonts w:ascii="Arial" w:cs="Arial" w:eastAsia="Arial" w:hAnsi="Arial"/>
          <w:b w:val="0"/>
          <w:i w:val="0"/>
          <w:smallCaps w:val="0"/>
          <w:strike w:val="0"/>
          <w:color w:val="017100"/>
          <w:sz w:val="48"/>
          <w:szCs w:val="4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0087890625" w:line="285.60001373291016" w:lineRule="auto"/>
        <w:ind w:left="36.439971923828125" w:right="44.52392578125" w:firstLine="4.199981689453125"/>
        <w:jc w:val="left"/>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Nouvelles réalités, nouveaux concepts : diaspora, transnationalisme,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nationalisme méthodologique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4.3266773223877" w:lineRule="auto"/>
        <w:ind w:left="25.439987182617188" w:right="54.5678710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constate depuis une quinzaine d’années un changement des paradigmes en France avec  l’émergence des concepts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et de trans-nationalisme,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si les anciens concepts  (assimilation, intégration, participation) ne permettaient plus d’appréhender les faits migratoires.  C’est en partie vrai, parce que les migrations se sont transformées, que l’analyse des mobilités/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68627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migrations s’est mondialisée. L’étude du fait migratoire s’est autonomisée — ce renouveau suit  notamment les recherches anglo-saxonnes, surtout américaines, où ces concepts ont émergés dans  les années 1990. Mais ce faisant, elle s’est parfois éloignée des préoccupations politiques et  sociales (et de l’étude des institutions/structures) dans les pays d’immigration.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8.36546897888184" w:lineRule="auto"/>
        <w:ind w:left="17.760009765625" w:right="54.4152832031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concept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historiquement utilisé pour désigner la diaspora juive ou  arménienne. Elle vise à saisir la dispersion d’un « peuple » qui conserve un sentiment d’identité  commune en raison d’une même origine (nationale, régionale, ancestrale). À la fin du XXè, un  changement de paradigme s’opère : les flux migratoires se diversifient. Les déplacements se font  dans toutes les directions, ne vont pas d’un pays d’origine vers un pays d’immigration.  Changement d’échelle également, du prisme national à l’échelle internationale. Les anciens couloirs  migratoires se sont modifiés. Le concept possède une certaine force identitaire et politique (des «  peuples » éparpillés désireux d’affirmer leur unité et leur présence sur la scène nationale).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Bordes-Benayoun et Dominique Schnapper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2006, soulignent le passage d’un sens négatif  (exil, exclusion) à un sens positif (revendications identitaires transnationales). Force symbolique  également car il est rattaché à un mythe des origines communes (fidélité, solidarité) et d’une vision  utopique (monde sans frontières, adaptabilité, innovation).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9.88000869750977" w:lineRule="auto"/>
        <w:ind w:left="19.679946899414062" w:right="54.4360351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Diaspora et identité collective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construction identitaire sans  inscription locale ou nationale précise au départ et à l’arrivée. Il existe un territoire d’origine de  référence, mais les relations entre migrants de différents lieux se déploient sans passer par celui-ci.  L’origine est complétée par 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histoire migratoire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consiste en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réseau d’inter-connaissance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voire de solidarité, mais aussi en un attachement/une identification symbolique.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Multi-polarité et  inter -polarité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Quelques exemples : diaspora noire, point d’ancrage l’Afrique, l’expérience 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15 sur 24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1693267822266" w:lineRule="auto"/>
        <w:ind w:left="17.760009765625" w:right="54.548339843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l’esclavage, les « Amériques noires » et migrants africains, disposa indienne, le rôle du  Commonwealth. Diaspora turque, présence dans différents pays de l’Europe.  </w:t>
      </w:r>
      <w:r w:rsidDel="00000000" w:rsidR="00000000" w:rsidRPr="00000000">
        <w:rPr>
          <w:rFonts w:ascii="Lemon" w:cs="Lemon" w:eastAsia="Lemon" w:hAnsi="Lemon"/>
          <w:b w:val="0"/>
          <w:i w:val="0"/>
          <w:smallCaps w:val="0"/>
          <w:strike w:val="0"/>
          <w:color w:val="000000"/>
          <w:sz w:val="24"/>
          <w:szCs w:val="24"/>
          <w:u w:val="single"/>
          <w:shd w:fill="auto" w:val="clear"/>
          <w:vertAlign w:val="baseline"/>
          <w:rtl w:val="0"/>
        </w:rPr>
        <w:t xml:space="preserve">Diasporas « électroniques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développement d’internet a largement  contribué à populariser et à banaliser le terme de diaspora, grâce à l’existence de communautés  virtuelles, dont les territoires de référence sont variables : régionale, continentales (parfois, absence  de territoire de référence). Elle permet d’entretenir les liens et de créer des plateformes, des forums  soulignant les solidarités multiples. Souligne l’apport économique et politique des émigrés pour les  Etats d’origines et les stratégies pour maintenir les liens avec les émigrés. En somme une  géographie variable qui affaiblit le concept. Certaines participations transnationales répondent à  des logiques humanitaires, politiques, corporatistes… autant que particularités qui rendent difficile  une généralisation. On peut suivre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distingue dans son article de  2012 trois figures marquant le passage de l’immigré à l’homme de la diaspora. On passe  progressivement de l’étude des mouvements unidirectionnels, puis bipolaires, à celle de  mouvements transnationaux et multipolaires.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5390625" w:line="299.88000869750977" w:lineRule="auto"/>
        <w:ind w:left="18.479995727539062" w:right="54.53979492187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surdéterminé par son rôle économique, détaché de son inscription familiale.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minoritaire ethnique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 d’abord à une revendication des militants et des  universitaires engagés (sédentaires qui refusent le modèle normatif de l’assimilation).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L’homme de la 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migrant est placé dans l’espace mondialisé qui garde les liens  avec les membres de sa famille et sa communauté d’origine.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7.79749870300293" w:lineRule="auto"/>
        <w:ind w:left="17.760009765625" w:right="54.539794921875" w:firstLine="71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Notion nouvelle, mais problématique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diaspora confond parfois inscription locale  et réseau international (on parle parfois de « diaspora chinoise à New-York » quand on devrait  parler de minorités). Par ailleurs, elle met au premier plan la notion de « communauté ethnique »,  ce qui efface la distinction entre les migrants et les enfants de ces migrants nés dans le pays  d’immigration. Pour certaines diasporas, les expériences dans les différents pays ont laissées des  empreintes culturelles (diversité interne) : les minorités juives du Maroc, de Russie ou d’Ethiopie,  découvrent en Israël leurs différences. De la même façon, l’expérience des populations déplacées  est-elle comparable à celle de populations venant de pays d’origines ? (Afrique, Antilles, États Unis).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2140064239502" w:lineRule="auto"/>
        <w:ind w:left="17.760009765625" w:right="54.53369140625" w:firstLine="738.47999572753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L’émergence du transnationalisme.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notion renvoie à une construction sociale dans  laquelle les migrants créent un lien — imaginaire ou réel — entre leur pays d’origine et leur société  d’immigration (Click, Schiller et al. 1992 ; Portes, 1997). Il s’oppose à l’idée d’un déracinement  des immigrés dans leur société d’immigration — cette approche serait trop centrée sur les  différences entre États.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 existe en effet des relations transfrontalières régulières entre des  individus ou des collectifs de personnes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liens et des pratiques mettant en action des réseaux  d’acteurs internationaux. Les migrants mettent en place des relations sociales et économiques, et  des activités et des identités politiques qui transcendent les frontières classiques et bénéficient de  processus globaux dans un monde divisé en États-Nations. Les transmigrants constituent une  nouvelle figure de migrants, définis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Alain Tarrius et Lamia Missaoui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ont des initiatives  économiques entrepreneuriales collectives — en marge des systèmes fiscaux et légaux établis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16 sur 24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9.679946899414062" w:right="54.56665039062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(souterraines), mais connectées internationalement. Il existe ainsi des territoires circulatoires  (Moyen-Orient, Dubaï). Ces migrants peuvent être issus de pays pauvres (Balkans, Caucase,  Proche et Moyen Orient, Maghreb, Amérique latine), soit des populations pauvres des pays riches.  Ils effectuent des parcours de plusieurs milliers de kilomètres dans diverses nations avant de  revenir chez eux.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9.679946899414062" w:right="54.5092773437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poor-to-poor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colporteurs contemporains qui vendent aux populations pauvres,  notamment des produits de contrebande d’usage licite (appareils photo, matériel électronique, etc.)  ou de services (consultations médicales) ou encore d’usage illicite/illégal (drogues, prostitution).  D’où la dénomination « poor-to-poor », ou l’entre-pauvre, pour les pauvres.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12631607055664" w:lineRule="auto"/>
        <w:ind w:left="17.760009765625" w:right="54.43603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Précautions méthodologiques. Le transnationalisme déplace la question identitaire,  notamment nationale, et les revendications politiques et sociales au-delà des appartenances  territoriales habituelles fondées sur l’échelle des États-nations. Cette perspective de recherche  nécessite le dépassement du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nationalisme méthodologique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(Wimmer et Glick ; Schiller, 2002). Cet  article méthodologique se préoccupe des re-positionnements pour appréhender différemment les  mouvements de populations. Les précautions méthodologiques incluent la réflexivité nécessaire du  chercheur (prise en compte de son point de vue de départ), une méthodologie ethnographique  multi-située (une même population appréhendée dans différents lieux), des points de comparaison,  et une profondeur historique des travaux. Exemples empiriques=&gt; De plus en plus d’études mettent  en œuvre le transnationalisme. Il s’agit d’étudier les liens qu’entretiennent les populations émigrées  avec d’autres personnes de même origine au pays d’origine ou 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Rosita Fibbi et Gianni  D’Amato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leur article de 2008 « Transnationalisme des migrants en Europe », comparent  plusieurs populations installées dans différents pays européens. Ils distinguent les pratiques  économiques, socioculturelles et politiques. Ainsi, ils remarquent que la durée prolongée du séjour  et la succession des générations contribuent à l’affaiblissement des liens transnationaux. Ils notent  une faible présence féminine dans les activités transnationales. Selon eux, l’opposition théorique  entre transnationalisme et intégration n’a pas lieu d’être : toute la population d’un groupe culturel  ne participe pas aux activités transnationales (c’est souvent les plus dotés économiquement et  culturellement, dans certaines populations plus que d’autres, suivant les liens historiques entre pays  d’origine et pays d’immigration…).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938232421875" w:line="302.65666007995605" w:lineRule="auto"/>
        <w:ind w:left="19.679946899414062" w:right="54.47509765625" w:firstLine="73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single"/>
          <w:shd w:fill="auto" w:val="clear"/>
          <w:vertAlign w:val="baseline"/>
          <w:rtl w:val="0"/>
        </w:rPr>
        <w:t xml:space="preserve">Les limites de ces approches.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Toutes les populations immigrées ne sont pas dans un rapport  transnational ou diasporique. Il existe des populations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sédentarisées, acculturées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processus  sont lourds. Souvent des liens sont maintenus avec le pays d’origine, sans toutefois permettre la  réinstallation. Il convient de se méfier de l’essentialisation de notions comme « ethnie » (« État », «  nationalité »). De manière générale, il faut se méfier de concepts « à la mode » qui analyse des  réalités bien étudiées avec des outils nouveaux : ils peuvent être heuristiques, mais également  superflus.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633361816406"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17 sur 24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ae23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ae232"/>
          <w:sz w:val="36"/>
          <w:szCs w:val="36"/>
          <w:u w:val="single"/>
          <w:shd w:fill="auto" w:val="clear"/>
          <w:vertAlign w:val="baseline"/>
          <w:rtl w:val="0"/>
        </w:rPr>
        <w:t xml:space="preserve">PARTIE VI : </w:t>
      </w:r>
      <w:r w:rsidDel="00000000" w:rsidR="00000000" w:rsidRPr="00000000">
        <w:rPr>
          <w:rFonts w:ascii="Times New Roman" w:cs="Times New Roman" w:eastAsia="Times New Roman" w:hAnsi="Times New Roman"/>
          <w:b w:val="1"/>
          <w:i w:val="0"/>
          <w:smallCaps w:val="0"/>
          <w:strike w:val="0"/>
          <w:color w:val="fae232"/>
          <w:sz w:val="36"/>
          <w:szCs w:val="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37109375" w:line="240" w:lineRule="auto"/>
        <w:ind w:left="25.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delà de l’intégration, la diversité des sociétés d’immigration ? Culture, ethnicité ou race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Diversité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99.88000869750977" w:lineRule="auto"/>
        <w:ind w:left="25.439987182617188" w:right="54.8754882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terme insiste seulement sur l’hétérogénéité, il est descriptif, mais parler de la diversité de  l’immigration fait croire qu’elle était homogène avant ? Avant quoi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0.159988403320312" w:right="54.803466796875" w:firstLine="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L’idéologie nationale cache l’hétérogénéité sociale, toute société est marquée par une diversité  sociale et culturelle dans sa population, il y a des spécifiés régionales, une composition sociale, des  minorités culturelles, ethniques et religieuses, et la sociologie permet justement d’ajuster cette  analyse de la diversité, alors comment utiliser ce terme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6.15997314453125" w:right="54.70825195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Inventé par les grandes entreprises américaines dans le contexte des années 1980, dans un contexte  d’essor des politiques économiques néolibérales, avec la remise en cause des programmes  d’affirmative action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83.21998596191406" w:lineRule="auto"/>
        <w:ind w:left="26.399993896484375" w:right="54.85473632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Réthorique managériales qui valorise les différences et les traite comme une richesse, moins  contraignante que des mesures préférentielles, affirmative action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8291015625" w:line="299.88000869750977" w:lineRule="auto"/>
        <w:ind w:left="17.760009765625" w:right="54.4714355468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n’est que 20 ans plus que cette notion se diffuse en France, en 2004, les entreprises du CAC 40  s’engage à valoriser les diversités culturelles, ethniques ou et sociales. Les grandes écoles et les  partis politiques s’en saisissent aussi.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7338867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 de code », Sabbagh, 2009, cette notion permet de désigner les population susceptibles d’être  victimes de discriminations, un pendant donc sur les études de discriminations, difficultés de les  nommer par leurs origines, leur culture, leurs caractères visibles, les nommes trop précisément peut  contribuer à des rapports sociaux de classe, catégories commodes qui euphorisent des réalités liées  aux assignations ethniques et « racialsées »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6.399993896484375" w:right="54.61181640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Max Weber, le groupe ethnique émerge à partir de « la croyance subjective en une  communauté, d’origine », ex : USA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68627929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faire attention aux usages des termes comme celui de minorités, « minorités visibles » c’est  raciste, Luc Broner.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18.479995727539062" w:right="54.6386718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diversité » a été conceptualisé par les grandes entreprises américaines dans le contexte  des années 1980: avec les essors politiques économiques néolibérales : des politiques basées sur la  concurrence la compétition et l’aspect très financier de l’activité sociale et économique , il y avait  auparavant des programmes qu’on appelle affirmatives action en France, de discrimination positive  qui prévoyait surtout des quotas d’accès à des grandes entreprises, ou à l’Université pour les  minorités. Ce travail pour analyser ce terme a été fait par un certain Sabbagh un chercheur de  science politique qui a dit que la diversité était avant tout un nom de code : cette notion permet de  désigner les populations susceptibles d’être victimes de discriminations. Elle est donc un pendant,  un composant des études sur les discriminations. Comment on va nommer ces personnes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249755859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18 sur 24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25.439987182617188" w:right="54.685058593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susceptibles d’être victime de discrimination ? Les nommer très précisément contribue à occulter  les rapports sociaux de classe et produit des débats interminables sur qui est inclue et qui est exclue.  Ce terme de diversité est commode dans le grand public notamment mais on est conscient qu’il  euphémisme les réalités sociales liées aux assignations ( contraire à l’identification ce sont les  autres qui vont attribut une appartenance c’est dans le regard des autres que vous devenez autre).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l’ethnie à « l’ethnicité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8.239974975585938" w:right="54.5654296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Ethnicité : est la traduction du terme toujours anglais inventé par les sociologues américains  d’ « ethnicity » ; qui insiste sur le caractère construit , l’ethnicité prend sens et est construit dans le  rapports sociales. L’ethnicité valorise une origine commune, un héritage culturel. Le rapport à  l’éthnicité peut être complètement lié à des discriminations subies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1.5499973297119" w:lineRule="auto"/>
        <w:ind w:left="26.15997314453125" w:right="54.541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arabe » ( utilisé pour les populations d’Afrique du Nord) par exemple qui à un moment  donné est devenue « beurre ». Leurs enfants qui ont grandit ici ne se reconnaissent pas vraiment  dans les différences , les « rebeus » se reconnaissent dans une identité une ethnicité.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361328125" w:line="299.88000869750977" w:lineRule="auto"/>
        <w:ind w:left="18.239974975585938" w:right="54.56420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Max Weber , le groupe ethnique émerge à partir de croyances subjectives en une  communauté d’origine. si on prends les immigrés du Maroc , ils deviennent des personnes d’origine  marocaine en France alors que si nous allons au Maroc, on note des pluralités de groupes  ethniques. Dans l’immigration, la croyance est re négociée et re définie. De même pour beaucoup  de pays d’Afrique subsaharienne, ils devinent des immigrés maliens en France mais dans leurs pays  ils se reconnaissent.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6.15997314453125" w:right="54.61425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 état qui a une politique de valorisation et de soutient au minorités dans un but de  donner des chances égales ont parlera d’une politique de multiculuralisme. Pas d’identité  collective , elle émerge dans la croyance subjective , tout le monde par ces critères ou par le nom de  famille pourrait correspondre à cette communauté d’origine, n’adhère pas nécessairement à cette  communauté d’origine.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6660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L’ethnique est souvent naturalisée et biologisée : ce n’est pas parcqu’on porte des traits  physiques quelconques, les traits physiques prennent pas sur les habitudes culturelles, le culturel  peut être réifié alors qu’il est en perpétuel mouvement.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5.439987182617188" w:right="54.58740234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n’est pas du tout la nature et le processus historique et le développement socio  économique et le politique influence les pratiques culturelles. Ceci rappelle un postulat très fort et  qui est le postulat des sciences sociales , tout est dans la constriction sociale et dans les relations ,  les ethnologues ont étudié les groupes ethniques.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9.679946899414062" w:right="54.805908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Rapport ethnicisé - rapport politique, considérer l’éthnicité dans son rapport avec le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 droits politiques et sociaux de tous les citoyens. On ne peut en principe pas accepter qu’il  y ait des discriminations notoires, tous les états démocratiques qui mettent dans leurs constitutions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19 sur 24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26.15997314453125" w:right="54.638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valeurs de liberté doivent avoir des lois antidiscriminatoires et leurs applications dans le cadre  des valeurs citoyennes égalitaires : les étrangers bénéficient d’une loi pour le séjour et de mesures  d’intégrations qui sont mises en places, mais nous avons des restrictions autour des lois de séjours  des étrangers et des mesures très fortes (populations exclue de ce droit de séjour).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78027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états politiques plus néo libéraux : en France une ambivalence, chacun s’occupe de sa  situation sociale et médicale en fonction de ses moyens et l’Etat à un travail a fair en terme de  redistribution est moindre.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 retour de la « race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6.5480041503906" w:lineRule="auto"/>
        <w:ind w:left="17.760009765625" w:right="54.68383789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Nous assistons dans le contexte européen du retour de la notion de « race ». Dans le  contexte anglo saxon ( la Grande Bretagne et les Etats Unis et Canada ) a part la langue anglais ils  partagent très peu de chose , à travers cette langue ils communiquent vite en terme de publication  internationale. Un transfert d’idée beaucoup plus rapide : dans le contexte anglo saxon le terme race  s’est maintenant maintenu. En revanche , en Europe continentale en raison de l’extermination des  minorités juives et noms au nom de leur prétendue « race » l’usage est devenu problématique.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7.79749870300293" w:lineRule="auto"/>
        <w:ind w:left="25.199966430664062" w:right="54.5678710937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racisme en revanche continue a exister voir il semble ressurgir ces derniers temps. Le  débat sur la constitution est intéressant , pendant une période le terme de race à été laissé dans la  constitution ( car toujours du racisme). Cela signifie que des personnes sonttraitées de manière  inférieure en raison de leur traits physiques. Au fur et à mesure que l’égalité des droits, soutenu par  les lois anti-discriminatorues avance, les minorités deviennent plus actives : à partir du moment ou  il y a une reconnaissance de la diversité et cette reconnaissance est soutenue par des lois anti  discriminatoires , phénomène inversé, plus on reconnait les minorités et leurs ethnicité et plus il y a  des dispositifs qui se mettent en place, la majorité s’ethnicise en quelques sorte avec un débat sur  « identité nationale des pays européens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23.040008544921875" w:right="0" w:firstLine="0"/>
        <w:jc w:val="left"/>
        <w:rPr>
          <w:rFonts w:ascii="Times New Roman" w:cs="Times New Roman" w:eastAsia="Times New Roman" w:hAnsi="Times New Roman"/>
          <w:b w:val="0"/>
          <w:i w:val="0"/>
          <w:smallCaps w:val="0"/>
          <w:strike w:val="0"/>
          <w:color w:val="1db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L’éthnique et le racial, comment catégoriser les groupes humains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8.2140064239502" w:lineRule="auto"/>
        <w:ind w:left="17.760009765625" w:right="54.58862304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Historiquement ( théorie des races très répandue, représentations des humains en général des  humains en race) le terme de « race » classifiait les humains en général , et le terme « ethnique »  présentait des liens avec la nation ou le peuple. Aujourd’hui , ce sont des principes de  catégorisation de population au sein d’une société ou d’un Etat-nation. Ce sont des constructions  sociales: si je veux utiliser le terme de racialisé ou ethnicité je dois éviter toute connotation  biologique, ou naturelle, je ne peux pas utiliser ce terme sinon porte ouverte à toute pensée raciste.  Les races n’existent pas l’humanité est une même espèce mais il existe bien des groupes humains  racialisés. Trois phénomènes sont identifiés comme producteurs de catégorisation ethno-raciles:  l’esclavage , la colonisation ( à la soumission de certains types de populations) et la migration. Une  continuité dans la pensée raciale qui a crée des catégories ethno raciales et qui se perpétue dans les  consciences et les pensées majoritaires.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20 sur 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Etats-Unis - Royaume UNIS- EUROPE CONTINENTALE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943359375" w:line="299.88000869750977" w:lineRule="auto"/>
        <w:ind w:left="18.239974975585938" w:right="54.4934082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Etats-Unis s’est maintenue la catégorie raciale. Les civils Rights ont continué à une re  classification de ce qu’est la race mais si on regarde les statistiques et le sens commun toujours le  risque de dérive quand les individus parlent de « race ». Au Royaume-Unis, l’idée du  Commonwealth fait perdurer une logique ethno-raciale, les ressortissants du dit « New  Commonwealth », ceux qui sont devenus migrants au RU, issus de toute ses dépendances de la  courronne britannique.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7.599945068359375" w:right="54.70703125" w:hanging="9.35997009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Europe continentale, en raison des génocides en raison des appartenances prétendues  faciles , il est difficile d’utiliser la notion de « race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sociaux d’altération et d’infériorisation : nous et eux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*Rapport social de domination- subordination : appuyé sur l’héritage , l’origine , l’hérédité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0.159988403320312" w:right="54.6606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humains racisés/racialisées y résistent à ces processus ou s’y adaptent, mais en sont  victimes quelque soit leur situation ou leur statut social.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788085937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France la situation est particulière , on a différentes populations : - les immigrés africains  par rapport aux Ultramarins.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Cran ( Conseil représentatif des associations noires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26.15997314453125" w:right="54.5227050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prétentions primordialistes : Selon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Cornell et Hartamann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on peut distinguer  quatre axes analytiques qui séparent l’ethnique et le racial dans les écrits. La nature des prétendue ,  différence primordialistes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3.279953002929688" w:right="67.4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race renvoie au biologique / l’éthique renvoie à l’ascendance, l’origine ou la culture.  2. Les différences raciales sont prétendues par les membres extérieures du groupe, les différences  ethniques sont revendiquées par les membres du groupe.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99.67994689941406" w:right="67.637939453125" w:hanging="371.59996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Les implications morales de ces prétentions, hiérarchie morale en terme de qui sont les bon  humains et les moins bons…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25.439987182617188" w:right="54.78271484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catégorisation raciale est associée à une hiérarchisation morale, alors que l’éthique ne  l’est moins , tel que l’histoire du racisme le montre.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6.15997314453125" w:right="54.68505859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dimension politique et le rôle du pouvoir ,les catégories raciales émanent de rapports de  domination . Penser en groupes ethniques implique moins souvent des relations de pouvoirs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9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deux notions sont toujours interconnectées. Les caractéristiques phénotypiques sont des  principes puissants de catégorisation assignées, mais des critères culturels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Faire de la statistique à partir de critères ethno raciale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21 sur 24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1033573150635" w:lineRule="auto"/>
        <w:ind w:left="26.399993896484375" w:right="54.591064453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Beaucoup de plus du monde collectent des données ethno-racailes par recensement ( 87 sur  138 pays de l’ONU), plutôt sur le mode de l’auto-identification ou par l’affiliation à des groupes  ethniques. Les Etats-Unis collectent ce type de données depuis 1790, avec les grands éclateurs des  états par exemple, un esclave noir comptait 60% d’un individu, les amérindiens n’étaient pas  comptabilisés, depuis c’est une lutte politique et scientifique pour modifier ces catégories; enquête  éthiques en France, pas autorisation pour éviter le racisme, pas de question sur la couleur de peau,  contournée en passant par les pays de naissances, enquête THEO en 2007.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6162109375" w:line="240" w:lineRule="auto"/>
        <w:ind w:left="0" w:right="0" w:firstLine="0"/>
        <w:jc w:val="center"/>
        <w:rPr>
          <w:rFonts w:ascii="Times New Roman" w:cs="Times New Roman" w:eastAsia="Times New Roman" w:hAnsi="Times New Roman"/>
          <w:b w:val="1"/>
          <w:i w:val="0"/>
          <w:smallCaps w:val="0"/>
          <w:strike w:val="0"/>
          <w:color w:val="4f8f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single"/>
          <w:shd w:fill="auto" w:val="clear"/>
          <w:vertAlign w:val="baseline"/>
          <w:rtl w:val="0"/>
        </w:rPr>
        <w:t xml:space="preserve">PARTIE VII : </w:t>
      </w: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052734375" w:line="240" w:lineRule="auto"/>
        <w:ind w:left="18.23997497558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aux approches, il ne faut pas être trop influencé…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8.2140064239502" w:lineRule="auto"/>
        <w:ind w:left="18.239974975585938" w:right="54.541015625" w:hanging="1.439971923828125"/>
        <w:jc w:val="both"/>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enquêtes ethniques en France, les questionnements sont sous-jacents, on utilise des  catégorisations raciales et ethniques, elles comportent des biais, peu importe les pays, c’est le cas  aux USA, en Grande-Bretagne. La conception française est marquée par la tradition nationale, on  tente de mettre les individus dans des cases, alors que la réalité sociale est plus complexe, plus  nuancée… On est dans une conception républicaine, avec la naturalisation, des chercheurs ont remis  en cause la conception monolithique. L’enquete TEO est critiquable. Cf l’enquête DOM_TOM: Les  habitants des DOM-TOM ne sont pas comptabilisés comme des populations majoritaires, on essaye  de refléter les réalités sociales, les phénotypes ne sont pas les mêmes, c’est un critère de  différentiation sociale, de plus il y a un univers social et environnemental différent. Il y a une réalité  migratoire pour ces populations,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on reste dans une réalité juridique où on prend en compte les  réalités migratoires ( comme les discriminations)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9326171875" w:line="297.50000953674316" w:lineRule="auto"/>
        <w:ind w:left="17.760009765625" w:right="54.59228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y a un choix dans les statistiques, toute catégorie statistique est un choix du comité  scientifique au préalable. Si on est de peau noire, en France, on est français, si nos grands parents  ont émigré, alors qu’au RU, il y a une catégorisation ethnique « black african ». Les catégories  présentées sont celles « officielles », on veut protéger les minorités d’éventuels changements  politiques. La statistique publique a pour mission de protéger les individus ( &lt; Histoire de France  au moment des rafles, mémoire forte d’extermination des minorités). Les sciences sociales peuvent  opérer en identifiant des « catégories de personnes » qui ne sont pas soumises aux mêmes règles  que les identifications des grandes enquêtes publiques, toujours en respectant un aspect ethnique.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IRIS = unité de comptage sociologique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cnil = commission nationale des libertés individuelles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4.3266773223877" w:lineRule="auto"/>
        <w:ind w:left="17.760009765625" w:right="54.7802734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Patronyme =&gt; logique patriarcale, éviter cet appellation, nom / Il y a une idée reçue, croire que un  prénom renseigne vraiment sur la nationalité ou l’origine. On peut demander d’ailleurs, la  « francisation » de son nom de famille au moment de la naturalisation. On a intériorisé pourtant  cette catégorisation, on ne s’imagine pas changer son nom de famille.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54467773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 petit aparté : « nom de jeune fille/ nom d’épouse » qui est très rétrograde, on devrait privilégier  « nom de naissance/ nom d’usage ». Les femmes ont moins de mal à changer de nom, mais pas les  hommes. Pourtant, les personnes qui souffrent du stigmate peuvent changer de nom.  Ces cas de figures sont rencontrées dans les couples mixtes…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22 sur 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5499973297119" w:lineRule="auto"/>
        <w:ind w:left="17.760009765625" w:right="54.77294921875" w:firstLine="72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Baptise Coulmont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 les travaux, a fait une sociologie des prénoms, il a un blog, sur les  prénoms des descendants d’immigrés, cf le Livre « Sociologie des prénoms ».  TEO 2 =&gt;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https://www.youtube.com/watch?v=P8vvrli4lI4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0361328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Deuxième enquête TEO, à regarder aussi, sur les pratiques, opinions, 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21.59996032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Notions à venir : Ségrégation urbaine, religion et couples mixtes…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Parcours résidentiel et ségrégation urbaine en France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7.50000953674316" w:lineRule="auto"/>
        <w:ind w:left="15.359954833984375" w:right="54.5886230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Historiquement, après la 2e GM, l’habitat des populations immigrées est marqué par  l'exode rural et rapatriés des français d’Algérie, immigration de travail etc. ont provoqué des  grosses crises de logements en France, s’est alors développé des habitats de fortune, surtout en IDF  mais aussi à Marseille, Lille, Tours, =&gt; des bidonvilles, le plus connu est celui des algériens à  Nanterre, à la fin des 60s. Il y avait déjà des habitats aux delà de la limite de Paris, comme les  chiffonniers, rejoins par les premiers travailleurs immigrés célibataires, entre 46 et 47. Il y avait  aussi celui de Champigny. Très connu. Logique communautaire, avec un contrôle social très  important, comme la guerre d’Algérie, ex du couvre-feu, contre lequel les algériens ont manifesté.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les photos du moodle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7.79749870300293" w:lineRule="auto"/>
        <w:ind w:left="18.239974975585938" w:right="54.4506835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décidé de les reloger,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constructions massives de HLM dans les 60s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(Habitation à  Loyer Modéré), mais aussi des immeubles avec des faibles couts, «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cités de transit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étaient  censées disparaitre, les familles portugaises obtenaient plus facilement des HLM, alors que les  algériens étaient plutôt en cité de transit, qui étaient plus isolées, ex : cité de transit de  Gennevilliers, entre des barbelées, avec une autoroute, et un port. 120 000 personnes habitaient les  cités de transit dans les 60s, des populations isolées et stigmatisées. </w:t>
      </w:r>
      <w:r w:rsidDel="00000000" w:rsidR="00000000" w:rsidRPr="00000000">
        <w:rPr>
          <w:rFonts w:ascii="Times New Roman" w:cs="Times New Roman" w:eastAsia="Times New Roman" w:hAnsi="Times New Roman"/>
          <w:b w:val="0"/>
          <w:i w:val="0"/>
          <w:smallCaps w:val="0"/>
          <w:strike w:val="0"/>
          <w:color w:val="16e7cf"/>
          <w:sz w:val="24"/>
          <w:szCs w:val="24"/>
          <w:u w:val="none"/>
          <w:shd w:fill="auto" w:val="clear"/>
          <w:vertAlign w:val="baseline"/>
          <w:rtl w:val="0"/>
        </w:rPr>
        <w:t xml:space="preserve">Logique gestionnaire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officiellement les discours étaient bienveillants, on voulait les conformer à habiter des habitats  modernes, accompagnement « socio-éducatif » pour ces populations rurales. Une logique qui a duré  20 ans.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99.88000869750977" w:lineRule="auto"/>
        <w:ind w:left="19.679946899414062" w:right="54.92553710937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l’urbanisation importante a débuté à partir de la 2e gm, mais avant, des « immeubles à briques  rouges », ils ont été crées dans les années 20, avec des briques que l’Allemagne devait payer à la  France.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17.760009765625" w:right="54.708251953125" w:firstLine="726.4800262451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Prouesses architecturales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rappelons le, le logement de luxe à cette période, surtout  pour ces populations, avec salle de bain, chauffage…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97802734375" w:line="299.88000869750977" w:lineRule="auto"/>
        <w:ind w:left="25.199966430664062" w:right="54.4921875" w:firstLine="71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L’habitat social de cette époque, était, et c’est toujours plus ou moins le cas, était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hétéroclite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 trouvait des personnes très pauvres, des jeunes ménages de classes moyennes aussi  ! Des populations qui avaient pour point de départ le HLM et pour d’autres c’était un point  d’aboutissement. Progressivement, se fait une ségrégation urbaine, les quartiers considérés  difficiles, était une clôture sociale, il était difficile de trouver un logement ailleurs en y mettant  l’adresse. Le chômage de masse a frappé ces quartiers : conjonction entre logique sociale et  immigrée. Les immigrés ont été touchés par le chômage à plus forte proportion, mais aussi par  l’invalidité (accident de travail), mais aussi par des projets immobiliers dans le pays d’origine.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23 sur 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17.760009765625" w:right="54.595947265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2005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émeutes qui partent de Clichy-sous-bois, Zyed et Bouna… Une banlieue pas très accessible,  pas de métro, il faut prendre le bus, la stigmatisation de cette ville a été si forte que les villes  avoisinantes ne voulaient pas que les habitants traversent leurs villes en Tramway. La situation de la  ville s’est dégradé, le film « Les Misérables » en parle, à voir, il a été crée à Clichy-Sous-Bois.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7.79749870300293" w:lineRule="auto"/>
        <w:ind w:left="17.760009765625" w:right="54.58984375" w:firstLine="17.5199890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 : parmi la population majoritaire, 58% sont propriétaires de leur logement, une personne  sur deux est propriétaire ( Crédit ou non, mais tout de même). 13 ou 14% sont locataires en HLM,  les immigrés ne sont propriétaires de leur logement qu’à hauteur de 35%. Les natifs DOM, les  immigrés Maroc et Tunisie, et les immigrés d’Afrique Subsaharienne, et les immigrés algériens,  sont aussi fortement locataires en HLM. Les descendants d’immigrés ont un accès à la propriété  plus fort que leur prédécesseurs, mais les descendants d’immigrés algériens sont dans une forte  proportion locataire de HLM que la part de descendants d’immigrés totale. =&gt; ne jamais aller dans  l’analyse culturaliste, il faut situer l’expérience des populations algériennes ou subsahariennes  (venues plus tardivement, 70 à 80), réalité de l’histoire des migrations, à travers les années.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9.88000869750977" w:lineRule="auto"/>
        <w:ind w:left="15.359954833984375" w:right="54.5861816406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Le département de la Seine-Saint-Denis est très emblématique, c’était un département avec  beaucoup de grandes usines, on y a construit des HLM, pour loger les populations qui y travaillait,  immigrées. La France ayant fait tardivement sa modernisation ( remplacement avec des machines).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17.760009765625" w:right="54.5336914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93 est emblématique de processus de ségrégations, mais aussi de processus de la  modification du monde du travail en France. «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La politique de la ville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ible les quartiers  prioritaires, des contrats, avec des projets de rénovations, en 2014, les périmètres de quartiers  prioritaires sont redéfinis, les « iris » sont revues, on avait beaucoup de critères au début des 2000s,  comme les enfants qui ont le remboursement maximal dans les cantines. La ville de Paris a depuis  14 à 15 quartiers prioritaires, en fonction des revenus ($ Porte de Clignancourt, Barbès etc.).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0" w:right="54.58984375" w:firstLine="74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Mixité sociale depuis la loi de l’orientation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volontaire qui cherche à diversifier  la population d’un quartier, depuis 91, on cherche à freiner la ségrégation urbaine. Beaucoup de  jeunes ménages habitent les quartiers volontairement, pour économiser, puis une fois leurs enfants  en âge d’entrer au collège, achètent des maisons. Logique individuelle, problème avec l’éducation ?  Le terme de mixité sociale cache une réalité de mixité ethnique, dont on veut taire le nom…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Difficulté à parler ouvertement de ces phénomènes, on ose pas parler de ce phénomène ethno-racial.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de gentrification = « embourgeoisement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599395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ZUS = zone urbaine sensible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8.239974975585938" w:right="54.4921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Usa, c’est l’ « inner city », processus inversé de la banlieue en France, les roches ont  réussi à s’écarter du centre dans les grandes maisons. Cf moodle, pour Berlin, GB, etc. La  ségrégation urbaine n’est pas aussi élevée qu’en France…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l’analyse des rappeurs comme Booba dans les reportages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24 sur 24</w:t>
      </w:r>
    </w:p>
    <w:sectPr>
      <w:pgSz w:h="16820" w:w="11900" w:orient="portrait"/>
      <w:pgMar w:bottom="900" w:top="1097.80029296875" w:left="1121.760025024414" w:right="1007.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Rounde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mon">
    <w:embedRegular w:fontKey="{00000000-0000-0000-0000-000000000000}" r:id="rId5"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