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CCFC0" w14:textId="6A2D3A71" w:rsidR="00E13C3F" w:rsidRDefault="00E93BFB" w:rsidP="00E93BFB">
      <w:pPr>
        <w:jc w:val="center"/>
        <w:rPr>
          <w:rFonts w:ascii="Garamond" w:hAnsi="Garamond"/>
          <w:b/>
          <w:sz w:val="28"/>
          <w:szCs w:val="28"/>
        </w:rPr>
      </w:pPr>
      <w:r>
        <w:rPr>
          <w:rFonts w:ascii="Garamond" w:hAnsi="Garamond"/>
          <w:b/>
          <w:sz w:val="28"/>
          <w:szCs w:val="28"/>
        </w:rPr>
        <w:t>Sociologie de l’environnement et des sciences</w:t>
      </w:r>
    </w:p>
    <w:p w14:paraId="6427FCE8" w14:textId="7A6314ED" w:rsidR="00E93BFB" w:rsidRDefault="00E93BFB" w:rsidP="00E93BFB">
      <w:pPr>
        <w:jc w:val="center"/>
        <w:rPr>
          <w:rFonts w:ascii="Garamond" w:hAnsi="Garamond"/>
          <w:b/>
          <w:sz w:val="24"/>
          <w:szCs w:val="24"/>
        </w:rPr>
      </w:pPr>
      <w:r>
        <w:rPr>
          <w:rFonts w:ascii="Garamond" w:hAnsi="Garamond"/>
          <w:b/>
          <w:sz w:val="24"/>
          <w:szCs w:val="24"/>
        </w:rPr>
        <w:t xml:space="preserve">Cours </w:t>
      </w:r>
      <w:r w:rsidR="009C4787">
        <w:rPr>
          <w:rFonts w:ascii="Garamond" w:hAnsi="Garamond"/>
          <w:b/>
          <w:sz w:val="24"/>
          <w:szCs w:val="24"/>
        </w:rPr>
        <w:t>4</w:t>
      </w:r>
      <w:r>
        <w:rPr>
          <w:rFonts w:ascii="Garamond" w:hAnsi="Garamond"/>
          <w:b/>
          <w:sz w:val="24"/>
          <w:szCs w:val="24"/>
        </w:rPr>
        <w:t xml:space="preserve"> – </w:t>
      </w:r>
      <w:r w:rsidR="009C4787">
        <w:rPr>
          <w:rFonts w:ascii="Garamond" w:hAnsi="Garamond"/>
          <w:b/>
          <w:sz w:val="24"/>
          <w:szCs w:val="24"/>
        </w:rPr>
        <w:t>L’écologisme</w:t>
      </w:r>
    </w:p>
    <w:p w14:paraId="4A672644" w14:textId="7233CE20" w:rsidR="00E93BFB" w:rsidRDefault="00E93BFB" w:rsidP="00E93BFB">
      <w:pPr>
        <w:rPr>
          <w:rFonts w:ascii="Garamond" w:hAnsi="Garamond"/>
          <w:bCs/>
        </w:rPr>
      </w:pPr>
    </w:p>
    <w:p w14:paraId="554C13FA" w14:textId="73D6761C" w:rsidR="00482F78" w:rsidRDefault="00482F78" w:rsidP="00017CED">
      <w:pPr>
        <w:rPr>
          <w:rFonts w:ascii="Garamond" w:hAnsi="Garamond"/>
          <w:b/>
          <w:bCs/>
          <w:iCs/>
          <w:sz w:val="24"/>
          <w:szCs w:val="24"/>
        </w:rPr>
      </w:pPr>
      <w:r>
        <w:rPr>
          <w:rFonts w:ascii="Garamond" w:hAnsi="Garamond"/>
          <w:b/>
          <w:bCs/>
          <w:iCs/>
          <w:sz w:val="24"/>
          <w:szCs w:val="24"/>
        </w:rPr>
        <w:t xml:space="preserve">I – </w:t>
      </w:r>
      <w:r w:rsidR="009C4787">
        <w:rPr>
          <w:rFonts w:ascii="Garamond" w:hAnsi="Garamond"/>
          <w:b/>
          <w:bCs/>
          <w:iCs/>
          <w:sz w:val="24"/>
          <w:szCs w:val="24"/>
        </w:rPr>
        <w:t>L’émergence de l’écologie politique</w:t>
      </w:r>
    </w:p>
    <w:p w14:paraId="28798EDA" w14:textId="0838559A" w:rsidR="009C4787" w:rsidRDefault="0092439D" w:rsidP="009C4787">
      <w:pPr>
        <w:rPr>
          <w:rFonts w:ascii="Garamond" w:hAnsi="Garamond"/>
          <w:bCs/>
          <w:iCs/>
        </w:rPr>
      </w:pPr>
      <w:r w:rsidRPr="00482F78">
        <w:rPr>
          <w:rFonts w:ascii="Garamond" w:hAnsi="Garamond"/>
          <w:bCs/>
          <w:iCs/>
        </w:rPr>
        <w:t>•</w:t>
      </w:r>
      <w:r w:rsidR="009C4787">
        <w:rPr>
          <w:rFonts w:ascii="Garamond" w:hAnsi="Garamond"/>
          <w:bCs/>
          <w:iCs/>
        </w:rPr>
        <w:t xml:space="preserve"> Sainteny est un spécialiste de la question, il dit qu’elle est complexe, en dent de scie. « La naissance de l’écologisme renvoie à une « synthèse inachevée d’apports idéologiques et militants divers d’ampleur inégale et dont les principaux proviennent des associations de protection de la nature, de défense du cadre de vie, des usagers, des consommateurs, de groupes de vie en communautés, de nourriture biologique, de médecines douces, d’énergies renouvelable, des luttes antinucléaires, de mouvements d’extrême gauche et de la gauche alternative. »</w:t>
      </w:r>
    </w:p>
    <w:p w14:paraId="247E888B" w14:textId="0F52A3E6" w:rsidR="005B1E18" w:rsidRDefault="009C4787" w:rsidP="009C4787">
      <w:pPr>
        <w:rPr>
          <w:rFonts w:ascii="Garamond" w:hAnsi="Garamond"/>
          <w:bCs/>
          <w:iCs/>
        </w:rPr>
      </w:pPr>
      <w:r w:rsidRPr="00482F78">
        <w:rPr>
          <w:rFonts w:ascii="Garamond" w:hAnsi="Garamond"/>
          <w:bCs/>
          <w:iCs/>
        </w:rPr>
        <w:t>•</w:t>
      </w:r>
      <w:r>
        <w:rPr>
          <w:rFonts w:ascii="Garamond" w:hAnsi="Garamond"/>
          <w:bCs/>
          <w:iCs/>
        </w:rPr>
        <w:t xml:space="preserve"> Il propose trois pistes pour retracer la genèse de l’écologie politique :</w:t>
      </w:r>
      <w:r>
        <w:rPr>
          <w:rFonts w:ascii="Garamond" w:hAnsi="Garamond"/>
          <w:bCs/>
          <w:iCs/>
        </w:rPr>
        <w:br/>
        <w:t>- la « sensibilité écologique » les mesures par sondage. Au fur et à mesure des années 70 on voit une certaine préoccupation apparaître.</w:t>
      </w:r>
      <w:r>
        <w:rPr>
          <w:rFonts w:ascii="Garamond" w:hAnsi="Garamond"/>
          <w:bCs/>
          <w:iCs/>
        </w:rPr>
        <w:br/>
        <w:t>- la création d’un parti politique, les verts.</w:t>
      </w:r>
      <w:r>
        <w:rPr>
          <w:rFonts w:ascii="Garamond" w:hAnsi="Garamond"/>
          <w:bCs/>
          <w:iCs/>
        </w:rPr>
        <w:br/>
        <w:t>- l’utopie et la critique présentes plus largement dans les discours</w:t>
      </w:r>
    </w:p>
    <w:p w14:paraId="3F9DD994" w14:textId="77777777" w:rsidR="00B55713" w:rsidRDefault="009C4787" w:rsidP="009C4787">
      <w:pPr>
        <w:rPr>
          <w:rFonts w:ascii="Garamond" w:hAnsi="Garamond"/>
          <w:bCs/>
          <w:iCs/>
        </w:rPr>
      </w:pPr>
      <w:r w:rsidRPr="00482F78">
        <w:rPr>
          <w:rFonts w:ascii="Garamond" w:hAnsi="Garamond"/>
          <w:bCs/>
          <w:iCs/>
        </w:rPr>
        <w:t>•</w:t>
      </w:r>
      <w:r>
        <w:rPr>
          <w:rFonts w:ascii="Garamond" w:hAnsi="Garamond"/>
          <w:bCs/>
          <w:iCs/>
        </w:rPr>
        <w:t xml:space="preserve"> Le parti politique </w:t>
      </w:r>
      <w:r w:rsidR="003D27E2">
        <w:rPr>
          <w:rFonts w:ascii="Garamond" w:hAnsi="Garamond"/>
          <w:bCs/>
          <w:iCs/>
        </w:rPr>
        <w:t xml:space="preserve">qui porte ces idées dans les années 80 </w:t>
      </w:r>
      <w:r>
        <w:rPr>
          <w:rFonts w:ascii="Garamond" w:hAnsi="Garamond"/>
          <w:bCs/>
          <w:iCs/>
        </w:rPr>
        <w:t>entretient des relations compliquées avec le mouvement social présent dès les années 70.</w:t>
      </w:r>
      <w:r w:rsidR="003D27E2">
        <w:rPr>
          <w:rFonts w:ascii="Garamond" w:hAnsi="Garamond"/>
          <w:bCs/>
          <w:iCs/>
        </w:rPr>
        <w:t xml:space="preserve"> Il y a des tensions car pour une partie des acteurs engagés dans ces mouvements c’est une hérésie d’avoir une professionnalisation de l’écologisme.</w:t>
      </w:r>
    </w:p>
    <w:p w14:paraId="2DCD7B28" w14:textId="77777777" w:rsidR="00FF7C11" w:rsidRDefault="00B55713" w:rsidP="009C4787">
      <w:pPr>
        <w:rPr>
          <w:rFonts w:ascii="Garamond" w:hAnsi="Garamond"/>
          <w:bCs/>
          <w:iCs/>
        </w:rPr>
      </w:pPr>
      <w:r w:rsidRPr="00482F78">
        <w:rPr>
          <w:rFonts w:ascii="Garamond" w:hAnsi="Garamond"/>
          <w:bCs/>
          <w:iCs/>
        </w:rPr>
        <w:t>•</w:t>
      </w:r>
      <w:r>
        <w:rPr>
          <w:rFonts w:ascii="Garamond" w:hAnsi="Garamond"/>
          <w:bCs/>
          <w:iCs/>
        </w:rPr>
        <w:t xml:space="preserve"> Quand on étudie les résultats des élections on voit qu’on a une apparition d’un parti aux présidentielles en 1974 qui découle sur un parti aux européennes en 1979 et un aux régionales en 1986.</w:t>
      </w:r>
      <w:r w:rsidR="00FF7C11">
        <w:rPr>
          <w:rFonts w:ascii="Garamond" w:hAnsi="Garamond"/>
          <w:bCs/>
          <w:iCs/>
        </w:rPr>
        <w:t xml:space="preserve"> En 2010 il y a un score de 19,91% aux européennes ce qui est un score jamais atteint à aucune élection.</w:t>
      </w:r>
    </w:p>
    <w:p w14:paraId="08CC5B48" w14:textId="6852BA51" w:rsidR="00EA7BC9" w:rsidRPr="00EA7BC9" w:rsidRDefault="00EA7BC9" w:rsidP="009C4787">
      <w:pPr>
        <w:rPr>
          <w:rFonts w:ascii="Garamond" w:hAnsi="Garamond"/>
          <w:b/>
          <w:bCs/>
          <w:iCs/>
        </w:rPr>
      </w:pPr>
      <w:r>
        <w:rPr>
          <w:rFonts w:ascii="Garamond" w:hAnsi="Garamond"/>
          <w:b/>
          <w:bCs/>
          <w:iCs/>
        </w:rPr>
        <w:t>La sensibilité écologique</w:t>
      </w:r>
    </w:p>
    <w:p w14:paraId="1636D561" w14:textId="68AB258C" w:rsidR="00EA7BC9" w:rsidRDefault="00FF7C11" w:rsidP="009C4787">
      <w:pPr>
        <w:rPr>
          <w:rFonts w:ascii="Garamond" w:hAnsi="Garamond"/>
          <w:bCs/>
          <w:iCs/>
        </w:rPr>
      </w:pPr>
      <w:r w:rsidRPr="00482F78">
        <w:rPr>
          <w:rFonts w:ascii="Garamond" w:hAnsi="Garamond"/>
          <w:bCs/>
          <w:iCs/>
        </w:rPr>
        <w:t>•</w:t>
      </w:r>
      <w:r>
        <w:rPr>
          <w:rFonts w:ascii="Garamond" w:hAnsi="Garamond"/>
          <w:bCs/>
          <w:iCs/>
        </w:rPr>
        <w:t xml:space="preserve"> De la sensibilité écologique à l’écologie politique : une opinion antinucléaire ?</w:t>
      </w:r>
      <w:r>
        <w:rPr>
          <w:rFonts w:ascii="Garamond" w:hAnsi="Garamond"/>
          <w:bCs/>
          <w:iCs/>
        </w:rPr>
        <w:br/>
        <w:t>A partir de la moitié des années 70 on a pu voir une progression des antinucléaires dans les sondages qui finissent par devenir minoritaires. A la fin des années 70, la sensibilité écologique stagne dans les baromètres puis décline alors que l’opinion concernant la croissance économique. On parle d’effet ciseaux.</w:t>
      </w:r>
      <w:r w:rsidR="00EA7BC9">
        <w:rPr>
          <w:rFonts w:ascii="Garamond" w:hAnsi="Garamond"/>
          <w:bCs/>
          <w:iCs/>
        </w:rPr>
        <w:t xml:space="preserve"> Attention en 1987 l’opinion française redevient antinucléaire. On peut donc remarquer qu’il y a des mouvements assez contrastés au sein de l’opinion qui renverrait à des cycles qui se succèdent et non une tendance bien définie.</w:t>
      </w:r>
    </w:p>
    <w:p w14:paraId="56BAE4B4" w14:textId="249D2F33" w:rsidR="00EA7BC9" w:rsidRPr="00EA7BC9" w:rsidRDefault="00EA7BC9" w:rsidP="009C4787">
      <w:pPr>
        <w:rPr>
          <w:rFonts w:ascii="Garamond" w:hAnsi="Garamond"/>
          <w:b/>
          <w:bCs/>
          <w:iCs/>
        </w:rPr>
      </w:pPr>
      <w:r>
        <w:rPr>
          <w:rFonts w:ascii="Garamond" w:hAnsi="Garamond"/>
          <w:b/>
          <w:bCs/>
          <w:iCs/>
        </w:rPr>
        <w:t>L</w:t>
      </w:r>
      <w:r w:rsidR="00302283">
        <w:rPr>
          <w:rFonts w:ascii="Garamond" w:hAnsi="Garamond"/>
          <w:b/>
          <w:bCs/>
          <w:iCs/>
        </w:rPr>
        <w:t>es conditions d’émergence</w:t>
      </w:r>
      <w:r>
        <w:rPr>
          <w:rFonts w:ascii="Garamond" w:hAnsi="Garamond"/>
          <w:b/>
          <w:bCs/>
          <w:iCs/>
        </w:rPr>
        <w:t xml:space="preserve"> d’un parti politique</w:t>
      </w:r>
    </w:p>
    <w:p w14:paraId="25EA84E7" w14:textId="758F17F7" w:rsidR="00EA7BC9" w:rsidRDefault="00EA7BC9" w:rsidP="009C4787">
      <w:pPr>
        <w:rPr>
          <w:rFonts w:ascii="Garamond" w:hAnsi="Garamond"/>
          <w:bCs/>
          <w:iCs/>
        </w:rPr>
      </w:pPr>
      <w:r w:rsidRPr="00482F78">
        <w:rPr>
          <w:rFonts w:ascii="Garamond" w:hAnsi="Garamond"/>
          <w:bCs/>
          <w:iCs/>
        </w:rPr>
        <w:t>•</w:t>
      </w:r>
      <w:r>
        <w:rPr>
          <w:rFonts w:ascii="Garamond" w:hAnsi="Garamond"/>
          <w:bCs/>
          <w:iCs/>
        </w:rPr>
        <w:t xml:space="preserve"> Apparition du mouvement écologique en 1974 dans une configuration propice à l’émergence de l’écologisme selon Sainteny car :</w:t>
      </w:r>
      <w:r>
        <w:rPr>
          <w:rFonts w:ascii="Garamond" w:hAnsi="Garamond"/>
          <w:bCs/>
          <w:iCs/>
        </w:rPr>
        <w:br/>
        <w:t xml:space="preserve">- il y a un décalage entre la sensibilité écologique au milieu des années 1970 et l’absence dans les programmes politiques de l’écologie en général. Il y a donc une sensibilité écologique qui s’affirme sans réponse des partis politiques. </w:t>
      </w:r>
      <w:r>
        <w:rPr>
          <w:rFonts w:ascii="Garamond" w:hAnsi="Garamond"/>
          <w:bCs/>
          <w:iCs/>
        </w:rPr>
        <w:br/>
        <w:t xml:space="preserve">- Il y a de plus une insatisfaction par rapport aux élus, aux hommes politiques et au fonctionnement de la démocratie. </w:t>
      </w:r>
      <w:r>
        <w:rPr>
          <w:rFonts w:ascii="Garamond" w:hAnsi="Garamond"/>
          <w:bCs/>
          <w:iCs/>
        </w:rPr>
        <w:br/>
        <w:t>- Enfin il y a une confiance vis-à-vis du mouvement écologique</w:t>
      </w:r>
      <w:r w:rsidR="00302283">
        <w:rPr>
          <w:rFonts w:ascii="Garamond" w:hAnsi="Garamond"/>
          <w:bCs/>
          <w:iCs/>
        </w:rPr>
        <w:t>.</w:t>
      </w:r>
    </w:p>
    <w:p w14:paraId="0D9754AC" w14:textId="0197FA5E" w:rsidR="00D56063" w:rsidRDefault="00D56063" w:rsidP="009C4787">
      <w:pPr>
        <w:rPr>
          <w:rFonts w:ascii="Garamond" w:hAnsi="Garamond"/>
          <w:bCs/>
          <w:iCs/>
        </w:rPr>
      </w:pPr>
    </w:p>
    <w:p w14:paraId="3E6C9E3F" w14:textId="67FFB645" w:rsidR="00D56063" w:rsidRDefault="00D56063" w:rsidP="009C4787">
      <w:pPr>
        <w:rPr>
          <w:rFonts w:ascii="Garamond" w:hAnsi="Garamond"/>
          <w:bCs/>
          <w:iCs/>
        </w:rPr>
      </w:pPr>
    </w:p>
    <w:p w14:paraId="58006323" w14:textId="21E8090A" w:rsidR="00D56063" w:rsidRDefault="00D56063" w:rsidP="009C4787">
      <w:pPr>
        <w:rPr>
          <w:rFonts w:ascii="Garamond" w:hAnsi="Garamond"/>
          <w:bCs/>
          <w:iCs/>
        </w:rPr>
      </w:pPr>
    </w:p>
    <w:p w14:paraId="5DAF7782" w14:textId="77777777" w:rsidR="00D56063" w:rsidRDefault="00D56063" w:rsidP="009C4787">
      <w:pPr>
        <w:rPr>
          <w:rFonts w:ascii="Garamond" w:hAnsi="Garamond"/>
          <w:bCs/>
          <w:iCs/>
        </w:rPr>
      </w:pPr>
    </w:p>
    <w:p w14:paraId="58FED704" w14:textId="30D149CA" w:rsidR="00881EEF" w:rsidRDefault="00881EEF" w:rsidP="009C4787">
      <w:pPr>
        <w:rPr>
          <w:rFonts w:ascii="Garamond" w:hAnsi="Garamond"/>
          <w:bCs/>
          <w:iCs/>
        </w:rPr>
      </w:pPr>
      <w:r>
        <w:rPr>
          <w:rFonts w:ascii="Garamond" w:hAnsi="Garamond"/>
          <w:b/>
          <w:bCs/>
          <w:iCs/>
        </w:rPr>
        <w:lastRenderedPageBreak/>
        <w:t>L’utopie et la critique</w:t>
      </w:r>
    </w:p>
    <w:p w14:paraId="416BF3EC" w14:textId="4305262C" w:rsidR="00881EEF" w:rsidRDefault="00881EEF" w:rsidP="009C4787">
      <w:pPr>
        <w:rPr>
          <w:rFonts w:ascii="Garamond" w:hAnsi="Garamond"/>
          <w:bCs/>
          <w:iCs/>
        </w:rPr>
      </w:pPr>
      <w:r w:rsidRPr="00482F78">
        <w:rPr>
          <w:rFonts w:ascii="Garamond" w:hAnsi="Garamond"/>
          <w:bCs/>
          <w:iCs/>
        </w:rPr>
        <w:t>•</w:t>
      </w:r>
      <w:r>
        <w:rPr>
          <w:rFonts w:ascii="Garamond" w:hAnsi="Garamond"/>
          <w:bCs/>
          <w:iCs/>
        </w:rPr>
        <w:t xml:space="preserve"> Le mouvement social n’a pas donné lieu à un parti politique il y a donc des relations conflictuelles entre les deux. Quand on parle de mouvement social, on renvoie à un certain nombre de groupe post mai 68 en France dont </w:t>
      </w:r>
      <w:r>
        <w:rPr>
          <w:rFonts w:ascii="Garamond" w:hAnsi="Garamond"/>
          <w:bCs/>
          <w:i/>
        </w:rPr>
        <w:t>Les Amis de la Terre</w:t>
      </w:r>
      <w:r>
        <w:rPr>
          <w:rFonts w:ascii="Garamond" w:hAnsi="Garamond"/>
          <w:bCs/>
          <w:iCs/>
        </w:rPr>
        <w:t xml:space="preserve"> qui se structure dans les années 70 et existe toujours. Il renvoie aussi à une presse militante comme </w:t>
      </w:r>
      <w:r>
        <w:rPr>
          <w:rFonts w:ascii="Garamond" w:hAnsi="Garamond"/>
          <w:bCs/>
          <w:i/>
        </w:rPr>
        <w:t>La baleine</w:t>
      </w:r>
      <w:r>
        <w:rPr>
          <w:rFonts w:ascii="Garamond" w:hAnsi="Garamond"/>
          <w:bCs/>
          <w:iCs/>
        </w:rPr>
        <w:t xml:space="preserve"> (1971), </w:t>
      </w:r>
      <w:r>
        <w:rPr>
          <w:rFonts w:ascii="Garamond" w:hAnsi="Garamond"/>
          <w:bCs/>
          <w:i/>
        </w:rPr>
        <w:t xml:space="preserve">La gueule ouverte </w:t>
      </w:r>
      <w:r>
        <w:rPr>
          <w:rFonts w:ascii="Garamond" w:hAnsi="Garamond"/>
          <w:bCs/>
          <w:iCs/>
        </w:rPr>
        <w:t xml:space="preserve">(1972), </w:t>
      </w:r>
      <w:r>
        <w:rPr>
          <w:rFonts w:ascii="Garamond" w:hAnsi="Garamond"/>
          <w:bCs/>
          <w:i/>
        </w:rPr>
        <w:t>Le sauvage</w:t>
      </w:r>
      <w:r>
        <w:rPr>
          <w:rFonts w:ascii="Garamond" w:hAnsi="Garamond"/>
          <w:bCs/>
          <w:iCs/>
        </w:rPr>
        <w:t xml:space="preserve"> (1973).</w:t>
      </w:r>
      <w:r>
        <w:rPr>
          <w:rFonts w:ascii="Garamond" w:hAnsi="Garamond"/>
          <w:bCs/>
          <w:iCs/>
        </w:rPr>
        <w:br/>
        <w:t>Du côté politique le mouvement politique apparait en 1973 avec des candidats aux élections législatives et la candidature de René Dumont à l’élection présidentielle en 1974. A cette époque là l’écologie n’est pas encore conçue comme un parti politique mais plutôt articulée autour d’activités politiques et associatives (expérimentales ou communautaires)</w:t>
      </w:r>
      <w:r w:rsidR="00415C3D">
        <w:rPr>
          <w:rFonts w:ascii="Garamond" w:hAnsi="Garamond"/>
          <w:bCs/>
          <w:iCs/>
        </w:rPr>
        <w:t>. Cette articulation est donc complexe et conflictuelle car il y a un rejet d’une forme de professionnalisation et le refus de distinguer le champ politique et la société civile, ça implique des transformations plus globales.</w:t>
      </w:r>
    </w:p>
    <w:p w14:paraId="77CD3DB5" w14:textId="6962D194" w:rsidR="00950D45" w:rsidRPr="00A57850" w:rsidRDefault="00415C3D" w:rsidP="00E93BFB">
      <w:pPr>
        <w:rPr>
          <w:rFonts w:ascii="Garamond" w:hAnsi="Garamond"/>
          <w:bCs/>
          <w:iCs/>
        </w:rPr>
      </w:pPr>
      <w:r w:rsidRPr="00482F78">
        <w:rPr>
          <w:rFonts w:ascii="Garamond" w:hAnsi="Garamond"/>
          <w:bCs/>
          <w:iCs/>
        </w:rPr>
        <w:t>•</w:t>
      </w:r>
      <w:r>
        <w:rPr>
          <w:rFonts w:ascii="Garamond" w:hAnsi="Garamond"/>
          <w:bCs/>
          <w:iCs/>
        </w:rPr>
        <w:t xml:space="preserve"> On retient 3 grandes périodes pour revenir sur ces relations entre mouvement social et politique.</w:t>
      </w:r>
      <w:r>
        <w:rPr>
          <w:rFonts w:ascii="Garamond" w:hAnsi="Garamond"/>
          <w:bCs/>
          <w:iCs/>
        </w:rPr>
        <w:br/>
        <w:t xml:space="preserve">- 1970-1980 : refus d’une organisation nationale. Des collectifs de circonstance, notamment pour les échéances </w:t>
      </w:r>
      <w:r w:rsidR="00995F1E">
        <w:rPr>
          <w:rFonts w:ascii="Garamond" w:hAnsi="Garamond"/>
          <w:bCs/>
          <w:iCs/>
        </w:rPr>
        <w:t>électorales</w:t>
      </w:r>
      <w:r>
        <w:rPr>
          <w:rFonts w:ascii="Garamond" w:hAnsi="Garamond"/>
          <w:bCs/>
          <w:iCs/>
        </w:rPr>
        <w:t xml:space="preserve"> des structures éphémères et/ou locales.</w:t>
      </w:r>
      <w:r w:rsidR="00995F1E">
        <w:rPr>
          <w:rFonts w:ascii="Garamond" w:hAnsi="Garamond"/>
          <w:bCs/>
          <w:iCs/>
        </w:rPr>
        <w:t xml:space="preserve"> Par exemple le </w:t>
      </w:r>
      <w:r w:rsidR="00995F1E">
        <w:rPr>
          <w:rFonts w:ascii="Garamond" w:hAnsi="Garamond"/>
          <w:bCs/>
          <w:i/>
        </w:rPr>
        <w:t>Collectif écologie 78</w:t>
      </w:r>
      <w:r w:rsidR="00995F1E">
        <w:rPr>
          <w:rFonts w:ascii="Garamond" w:hAnsi="Garamond"/>
          <w:bCs/>
          <w:iCs/>
        </w:rPr>
        <w:t xml:space="preserve"> (1977-1978) et le </w:t>
      </w:r>
      <w:r w:rsidR="00995F1E">
        <w:rPr>
          <w:rFonts w:ascii="Garamond" w:hAnsi="Garamond"/>
          <w:bCs/>
          <w:i/>
        </w:rPr>
        <w:t>Collectif de soutien à René Dumont</w:t>
      </w:r>
      <w:r w:rsidR="00995F1E">
        <w:rPr>
          <w:rFonts w:ascii="Garamond" w:hAnsi="Garamond"/>
          <w:bCs/>
          <w:iCs/>
        </w:rPr>
        <w:t xml:space="preserve"> (1974), </w:t>
      </w:r>
      <w:r w:rsidR="00995F1E">
        <w:rPr>
          <w:rFonts w:ascii="Garamond" w:hAnsi="Garamond"/>
          <w:bCs/>
          <w:i/>
        </w:rPr>
        <w:t>Europe-écologie</w:t>
      </w:r>
      <w:r w:rsidR="00995F1E">
        <w:rPr>
          <w:rFonts w:ascii="Garamond" w:hAnsi="Garamond"/>
          <w:bCs/>
          <w:iCs/>
        </w:rPr>
        <w:t xml:space="preserve"> (</w:t>
      </w:r>
      <w:r w:rsidR="00A57850">
        <w:rPr>
          <w:rFonts w:ascii="Garamond" w:hAnsi="Garamond"/>
          <w:bCs/>
          <w:iCs/>
        </w:rPr>
        <w:t>1979) …</w:t>
      </w:r>
      <w:r w:rsidR="00995F1E">
        <w:rPr>
          <w:rFonts w:ascii="Garamond" w:hAnsi="Garamond"/>
          <w:bCs/>
          <w:iCs/>
        </w:rPr>
        <w:br/>
        <w:t xml:space="preserve">- 1980-1990 : On a des organisations nationales </w:t>
      </w:r>
      <w:r w:rsidR="00070D2F">
        <w:rPr>
          <w:rFonts w:ascii="Garamond" w:hAnsi="Garamond"/>
          <w:bCs/>
          <w:iCs/>
        </w:rPr>
        <w:t>plus stables</w:t>
      </w:r>
      <w:r w:rsidR="00995F1E">
        <w:rPr>
          <w:rFonts w:ascii="Garamond" w:hAnsi="Garamond"/>
          <w:bCs/>
          <w:iCs/>
        </w:rPr>
        <w:t xml:space="preserve"> qui ont </w:t>
      </w:r>
      <w:r w:rsidR="00070D2F">
        <w:rPr>
          <w:rFonts w:ascii="Garamond" w:hAnsi="Garamond"/>
          <w:bCs/>
          <w:iCs/>
        </w:rPr>
        <w:t>émergés</w:t>
      </w:r>
      <w:r w:rsidR="00995F1E">
        <w:rPr>
          <w:rFonts w:ascii="Garamond" w:hAnsi="Garamond"/>
          <w:bCs/>
          <w:iCs/>
        </w:rPr>
        <w:t xml:space="preserve"> tout en continuant à rejet les formes partisanes. Par exemple le </w:t>
      </w:r>
      <w:r w:rsidR="00995F1E">
        <w:rPr>
          <w:rFonts w:ascii="Garamond" w:hAnsi="Garamond"/>
          <w:bCs/>
          <w:i/>
        </w:rPr>
        <w:t>Mouvement d’écologie politique</w:t>
      </w:r>
      <w:r w:rsidR="00995F1E">
        <w:rPr>
          <w:rFonts w:ascii="Garamond" w:hAnsi="Garamond"/>
          <w:bCs/>
          <w:iCs/>
        </w:rPr>
        <w:t xml:space="preserve"> (1981-1983) et </w:t>
      </w:r>
      <w:r w:rsidR="00995F1E">
        <w:rPr>
          <w:rFonts w:ascii="Garamond" w:hAnsi="Garamond"/>
          <w:bCs/>
          <w:i/>
        </w:rPr>
        <w:t xml:space="preserve">Les Verts – Parti écologique </w:t>
      </w:r>
      <w:r w:rsidR="00995F1E" w:rsidRPr="00995F1E">
        <w:rPr>
          <w:rFonts w:ascii="Garamond" w:hAnsi="Garamond"/>
          <w:bCs/>
          <w:iCs/>
        </w:rPr>
        <w:t>(1982-1984</w:t>
      </w:r>
      <w:r w:rsidR="00995F1E">
        <w:rPr>
          <w:rFonts w:ascii="Garamond" w:hAnsi="Garamond"/>
          <w:bCs/>
          <w:iCs/>
        </w:rPr>
        <w:t xml:space="preserve">) et </w:t>
      </w:r>
      <w:r w:rsidR="00995F1E">
        <w:rPr>
          <w:rFonts w:ascii="Garamond" w:hAnsi="Garamond"/>
          <w:bCs/>
          <w:i/>
        </w:rPr>
        <w:t>Les Verts, confédération écologiste</w:t>
      </w:r>
      <w:r w:rsidR="00995F1E">
        <w:rPr>
          <w:rFonts w:ascii="Garamond" w:hAnsi="Garamond"/>
          <w:bCs/>
          <w:iCs/>
        </w:rPr>
        <w:t xml:space="preserve"> (1983).</w:t>
      </w:r>
      <w:r w:rsidR="00995F1E">
        <w:rPr>
          <w:rFonts w:ascii="Garamond" w:hAnsi="Garamond"/>
          <w:bCs/>
          <w:iCs/>
        </w:rPr>
        <w:br/>
        <w:t>- 1990 c’est la fin du monopole des Verts sur l’écologisme. Il y a naissance d’environ 15 mouvements différents (</w:t>
      </w:r>
      <w:r w:rsidR="00995F1E">
        <w:rPr>
          <w:rFonts w:ascii="Garamond" w:hAnsi="Garamond"/>
          <w:bCs/>
          <w:i/>
        </w:rPr>
        <w:t>Génération écologie</w:t>
      </w:r>
      <w:r w:rsidR="00995F1E">
        <w:rPr>
          <w:rFonts w:ascii="Garamond" w:hAnsi="Garamond"/>
          <w:bCs/>
          <w:iCs/>
        </w:rPr>
        <w:t xml:space="preserve"> de B. Lalonde, </w:t>
      </w:r>
      <w:r w:rsidR="00995F1E">
        <w:rPr>
          <w:rFonts w:ascii="Garamond" w:hAnsi="Garamond"/>
          <w:bCs/>
          <w:i/>
        </w:rPr>
        <w:t>Confédération des écologistes indépendants</w:t>
      </w:r>
      <w:r w:rsidR="00995F1E">
        <w:rPr>
          <w:rFonts w:ascii="Garamond" w:hAnsi="Garamond"/>
          <w:bCs/>
          <w:iCs/>
        </w:rPr>
        <w:t>, etc…</w:t>
      </w:r>
      <w:r w:rsidR="00995F1E">
        <w:rPr>
          <w:rFonts w:ascii="Garamond" w:hAnsi="Garamond"/>
          <w:bCs/>
          <w:iCs/>
        </w:rPr>
        <w:br/>
        <w:t xml:space="preserve">On peut se demander pour </w:t>
      </w:r>
      <w:r w:rsidR="00782485">
        <w:rPr>
          <w:rFonts w:ascii="Garamond" w:hAnsi="Garamond"/>
          <w:bCs/>
          <w:iCs/>
        </w:rPr>
        <w:t>cette lente</w:t>
      </w:r>
      <w:r w:rsidR="00995F1E">
        <w:rPr>
          <w:rFonts w:ascii="Garamond" w:hAnsi="Garamond"/>
          <w:bCs/>
          <w:iCs/>
        </w:rPr>
        <w:t xml:space="preserve"> transition,</w:t>
      </w:r>
    </w:p>
    <w:p w14:paraId="4C0B5574" w14:textId="73DAADF2" w:rsidR="009C4787" w:rsidRPr="00A57850" w:rsidRDefault="009C4787" w:rsidP="00E93BFB">
      <w:pPr>
        <w:rPr>
          <w:rFonts w:ascii="Garamond" w:hAnsi="Garamond"/>
          <w:b/>
          <w:bCs/>
          <w:iCs/>
          <w:sz w:val="24"/>
          <w:szCs w:val="24"/>
        </w:rPr>
      </w:pPr>
      <w:r w:rsidRPr="00A57850">
        <w:rPr>
          <w:rFonts w:ascii="Garamond" w:hAnsi="Garamond"/>
          <w:b/>
          <w:bCs/>
          <w:iCs/>
          <w:sz w:val="24"/>
          <w:szCs w:val="24"/>
        </w:rPr>
        <w:t>II – L’importance des verts à l’échelle européenne</w:t>
      </w:r>
    </w:p>
    <w:p w14:paraId="63D2E6A8" w14:textId="4F2A784B" w:rsidR="002752FE" w:rsidRPr="002752FE" w:rsidRDefault="002752FE" w:rsidP="00A57850">
      <w:pPr>
        <w:rPr>
          <w:rFonts w:ascii="Garamond" w:hAnsi="Garamond"/>
          <w:b/>
          <w:bCs/>
          <w:iCs/>
        </w:rPr>
      </w:pPr>
      <w:r>
        <w:rPr>
          <w:rFonts w:ascii="Garamond" w:hAnsi="Garamond"/>
          <w:b/>
          <w:bCs/>
          <w:iCs/>
        </w:rPr>
        <w:t>Comprendre les élections européennes de 2009 : Historique</w:t>
      </w:r>
    </w:p>
    <w:p w14:paraId="464C074D" w14:textId="20DD45FE" w:rsidR="00A57850" w:rsidRDefault="00A57850" w:rsidP="00A57850">
      <w:pPr>
        <w:rPr>
          <w:rFonts w:ascii="Garamond" w:hAnsi="Garamond"/>
          <w:bCs/>
          <w:iCs/>
        </w:rPr>
      </w:pPr>
      <w:r w:rsidRPr="00482F78">
        <w:rPr>
          <w:rFonts w:ascii="Garamond" w:hAnsi="Garamond"/>
          <w:bCs/>
          <w:iCs/>
        </w:rPr>
        <w:t>•</w:t>
      </w:r>
      <w:r>
        <w:rPr>
          <w:rFonts w:ascii="Garamond" w:hAnsi="Garamond"/>
          <w:bCs/>
          <w:iCs/>
        </w:rPr>
        <w:t xml:space="preserve"> Il faut s’intéresser au succès des écologistes de 2009. Le succès s’explique principalement parce que les Verts se </w:t>
      </w:r>
      <w:r w:rsidR="002752FE">
        <w:rPr>
          <w:rFonts w:ascii="Garamond" w:hAnsi="Garamond"/>
          <w:bCs/>
          <w:iCs/>
        </w:rPr>
        <w:t>sont</w:t>
      </w:r>
      <w:r>
        <w:rPr>
          <w:rFonts w:ascii="Garamond" w:hAnsi="Garamond"/>
          <w:bCs/>
          <w:iCs/>
        </w:rPr>
        <w:t xml:space="preserve"> appuyés sur les associations comme </w:t>
      </w:r>
      <w:r>
        <w:rPr>
          <w:rFonts w:ascii="Garamond" w:hAnsi="Garamond"/>
          <w:bCs/>
          <w:i/>
        </w:rPr>
        <w:t>Alliance pour la planète</w:t>
      </w:r>
      <w:r>
        <w:rPr>
          <w:rFonts w:ascii="Garamond" w:hAnsi="Garamond"/>
          <w:bCs/>
          <w:iCs/>
        </w:rPr>
        <w:t xml:space="preserve"> et </w:t>
      </w:r>
      <w:r>
        <w:rPr>
          <w:rFonts w:ascii="Garamond" w:hAnsi="Garamond"/>
          <w:bCs/>
          <w:i/>
        </w:rPr>
        <w:t xml:space="preserve">Green </w:t>
      </w:r>
      <w:proofErr w:type="spellStart"/>
      <w:r>
        <w:rPr>
          <w:rFonts w:ascii="Garamond" w:hAnsi="Garamond"/>
          <w:bCs/>
          <w:i/>
        </w:rPr>
        <w:t>Peace</w:t>
      </w:r>
      <w:proofErr w:type="spellEnd"/>
      <w:r>
        <w:rPr>
          <w:rFonts w:ascii="Garamond" w:hAnsi="Garamond"/>
          <w:bCs/>
          <w:iCs/>
        </w:rPr>
        <w:t xml:space="preserve">. On peut revenir sur </w:t>
      </w:r>
      <w:proofErr w:type="gramStart"/>
      <w:r>
        <w:rPr>
          <w:rFonts w:ascii="Garamond" w:hAnsi="Garamond"/>
          <w:bCs/>
          <w:iCs/>
        </w:rPr>
        <w:t>l’article</w:t>
      </w:r>
      <w:proofErr w:type="gramEnd"/>
      <w:r>
        <w:rPr>
          <w:rFonts w:ascii="Garamond" w:hAnsi="Garamond"/>
          <w:bCs/>
          <w:iCs/>
        </w:rPr>
        <w:t xml:space="preserve"> de D. Boy et J. Chiche </w:t>
      </w:r>
      <w:r>
        <w:rPr>
          <w:rFonts w:ascii="Garamond" w:hAnsi="Garamond"/>
          <w:bCs/>
          <w:i/>
        </w:rPr>
        <w:t>Une vague verte ?</w:t>
      </w:r>
      <w:r>
        <w:rPr>
          <w:rFonts w:ascii="Garamond" w:hAnsi="Garamond"/>
          <w:bCs/>
          <w:iCs/>
        </w:rPr>
        <w:t xml:space="preserve"> de 2019. Ils s’intéressent de fait, plus largement aux Verts en Europe qui sont au Parlement européen depuis 1984. Le succès des Verts en Allemagne est très marqué moins pour d’autres pays. Comment expliquer cette variabilité ? Quelles sont les caractéristiques de l’électorat ? Est-ce homogène entre les pays européens ? Il faut avoir en tête le contexte de crise économique en 2009 qui peut être vu comme un frein puisqu’on a vu une opposition entre croissance et sensibilité écologique. </w:t>
      </w:r>
    </w:p>
    <w:p w14:paraId="7390F26B" w14:textId="6DA1BB37" w:rsidR="00A57850" w:rsidRDefault="00A57850" w:rsidP="00A57850">
      <w:pPr>
        <w:rPr>
          <w:rFonts w:ascii="Garamond" w:hAnsi="Garamond"/>
          <w:bCs/>
          <w:iCs/>
        </w:rPr>
      </w:pPr>
      <w:r w:rsidRPr="00482F78">
        <w:rPr>
          <w:rFonts w:ascii="Garamond" w:hAnsi="Garamond"/>
          <w:bCs/>
          <w:iCs/>
        </w:rPr>
        <w:t>•</w:t>
      </w:r>
      <w:r>
        <w:rPr>
          <w:rFonts w:ascii="Garamond" w:hAnsi="Garamond"/>
          <w:bCs/>
          <w:iCs/>
        </w:rPr>
        <w:t xml:space="preserve"> Le succès est tout d’abord relatif car il est dans le même ordre de grandeur que les résultats des années 1999. C’est toutefois très variable entre les différents pays. A l’Est et au Sud, les résultats sont assez faible</w:t>
      </w:r>
      <w:r w:rsidR="00FF6CC8">
        <w:rPr>
          <w:rFonts w:ascii="Garamond" w:hAnsi="Garamond"/>
          <w:bCs/>
          <w:iCs/>
        </w:rPr>
        <w:t>s</w:t>
      </w:r>
      <w:r>
        <w:rPr>
          <w:rFonts w:ascii="Garamond" w:hAnsi="Garamond"/>
          <w:bCs/>
          <w:iCs/>
        </w:rPr>
        <w:t xml:space="preserve">. </w:t>
      </w:r>
      <w:r w:rsidR="00FF6CC8">
        <w:rPr>
          <w:rFonts w:ascii="Garamond" w:hAnsi="Garamond"/>
          <w:bCs/>
          <w:iCs/>
        </w:rPr>
        <w:t>Dans le Nord, il</w:t>
      </w:r>
      <w:r w:rsidR="00EB420A">
        <w:rPr>
          <w:rFonts w:ascii="Garamond" w:hAnsi="Garamond"/>
          <w:bCs/>
          <w:iCs/>
        </w:rPr>
        <w:t>s</w:t>
      </w:r>
      <w:r w:rsidR="00FF6CC8">
        <w:rPr>
          <w:rFonts w:ascii="Garamond" w:hAnsi="Garamond"/>
          <w:bCs/>
          <w:iCs/>
        </w:rPr>
        <w:t xml:space="preserve"> sont assez fort. En Belgique au Luxembourg, en Allemagne et en Autriche il y a des partis écologistes bien implantés et obtiennent donc des scores élevés dans tous les types d’élections. D’autres pays sont plus instables et les résultats varient fortement en fonction des élections comme c’est le cas en France en Suède aux Pays Bas et au Danemark où les partis traditionnels se sont </w:t>
      </w:r>
      <w:r w:rsidR="00EB420A">
        <w:rPr>
          <w:rFonts w:ascii="Garamond" w:hAnsi="Garamond"/>
          <w:bCs/>
          <w:iCs/>
        </w:rPr>
        <w:t>approprié</w:t>
      </w:r>
      <w:r w:rsidR="00FF6CC8">
        <w:rPr>
          <w:rFonts w:ascii="Garamond" w:hAnsi="Garamond"/>
          <w:bCs/>
          <w:iCs/>
        </w:rPr>
        <w:t xml:space="preserve"> ces enjeux.</w:t>
      </w:r>
      <w:r w:rsidR="00EB420A">
        <w:rPr>
          <w:rFonts w:ascii="Garamond" w:hAnsi="Garamond"/>
          <w:bCs/>
          <w:iCs/>
        </w:rPr>
        <w:t xml:space="preserve"> En France, il y a émergence d’une coalition avec des représentant et la position du Parti Socialiste qui permettent aux Verts d’émerger plus facilement. </w:t>
      </w:r>
    </w:p>
    <w:p w14:paraId="13838406" w14:textId="2F889CE1" w:rsidR="002752FE" w:rsidRDefault="002752FE" w:rsidP="00E93BFB">
      <w:pPr>
        <w:rPr>
          <w:rFonts w:ascii="Garamond" w:hAnsi="Garamond"/>
          <w:bCs/>
          <w:iCs/>
        </w:rPr>
      </w:pPr>
    </w:p>
    <w:p w14:paraId="26F737BC" w14:textId="7521F286" w:rsidR="00D56063" w:rsidRDefault="00D56063" w:rsidP="00E93BFB">
      <w:pPr>
        <w:rPr>
          <w:rFonts w:ascii="Garamond" w:hAnsi="Garamond"/>
          <w:bCs/>
          <w:iCs/>
        </w:rPr>
      </w:pPr>
    </w:p>
    <w:p w14:paraId="3261E69B" w14:textId="70D89FBF" w:rsidR="00D56063" w:rsidRDefault="00D56063" w:rsidP="00E93BFB">
      <w:pPr>
        <w:rPr>
          <w:rFonts w:ascii="Garamond" w:hAnsi="Garamond"/>
          <w:bCs/>
          <w:iCs/>
        </w:rPr>
      </w:pPr>
    </w:p>
    <w:p w14:paraId="4175619D" w14:textId="4F2EAE5C" w:rsidR="00D56063" w:rsidRDefault="00D56063" w:rsidP="00E93BFB">
      <w:pPr>
        <w:rPr>
          <w:rFonts w:ascii="Garamond" w:hAnsi="Garamond"/>
          <w:bCs/>
          <w:iCs/>
        </w:rPr>
      </w:pPr>
    </w:p>
    <w:p w14:paraId="4CE3CF98" w14:textId="5A9FE1B2" w:rsidR="00D56063" w:rsidRDefault="00D56063" w:rsidP="00E93BFB">
      <w:pPr>
        <w:rPr>
          <w:rFonts w:ascii="Garamond" w:hAnsi="Garamond"/>
          <w:bCs/>
          <w:iCs/>
        </w:rPr>
      </w:pPr>
    </w:p>
    <w:p w14:paraId="42A23D95" w14:textId="77777777" w:rsidR="00D56063" w:rsidRDefault="00D56063" w:rsidP="00E93BFB">
      <w:pPr>
        <w:rPr>
          <w:rFonts w:ascii="Garamond" w:hAnsi="Garamond"/>
          <w:bCs/>
          <w:iCs/>
        </w:rPr>
      </w:pPr>
      <w:bookmarkStart w:id="0" w:name="_GoBack"/>
      <w:bookmarkEnd w:id="0"/>
    </w:p>
    <w:p w14:paraId="5CE1BC6A" w14:textId="09F661FF" w:rsidR="002752FE" w:rsidRPr="002752FE" w:rsidRDefault="002752FE" w:rsidP="00E93BFB">
      <w:pPr>
        <w:rPr>
          <w:rFonts w:ascii="Garamond" w:hAnsi="Garamond"/>
          <w:b/>
          <w:bCs/>
          <w:iCs/>
        </w:rPr>
      </w:pPr>
      <w:r>
        <w:rPr>
          <w:rFonts w:ascii="Garamond" w:hAnsi="Garamond"/>
          <w:b/>
          <w:bCs/>
          <w:iCs/>
        </w:rPr>
        <w:lastRenderedPageBreak/>
        <w:t>Des sources sociodémographiques</w:t>
      </w:r>
    </w:p>
    <w:p w14:paraId="4E5FD49A" w14:textId="2B55BEC0" w:rsidR="00630AE7" w:rsidRDefault="00070D2F" w:rsidP="00E93BFB">
      <w:pPr>
        <w:rPr>
          <w:rFonts w:ascii="Garamond" w:hAnsi="Garamond"/>
          <w:bCs/>
          <w:iCs/>
        </w:rPr>
      </w:pPr>
      <w:r w:rsidRPr="00482F78">
        <w:rPr>
          <w:rFonts w:ascii="Garamond" w:hAnsi="Garamond"/>
          <w:bCs/>
          <w:iCs/>
        </w:rPr>
        <w:t>•</w:t>
      </w:r>
      <w:r>
        <w:rPr>
          <w:rFonts w:ascii="Garamond" w:hAnsi="Garamond"/>
          <w:bCs/>
          <w:iCs/>
        </w:rPr>
        <w:t xml:space="preserve"> L’article cherche à expliquer sociologiquement ce vote. </w:t>
      </w:r>
      <w:r w:rsidR="00630AE7">
        <w:rPr>
          <w:rFonts w:ascii="Garamond" w:hAnsi="Garamond"/>
          <w:bCs/>
          <w:iCs/>
        </w:rPr>
        <w:t>Ils utilisent d’abord des sources quantitatives et</w:t>
      </w:r>
      <w:r>
        <w:rPr>
          <w:rFonts w:ascii="Garamond" w:hAnsi="Garamond"/>
          <w:bCs/>
          <w:iCs/>
        </w:rPr>
        <w:t xml:space="preserve"> remarque</w:t>
      </w:r>
      <w:r w:rsidR="00630AE7">
        <w:rPr>
          <w:rFonts w:ascii="Garamond" w:hAnsi="Garamond"/>
          <w:bCs/>
          <w:iCs/>
        </w:rPr>
        <w:t>nt</w:t>
      </w:r>
      <w:r>
        <w:rPr>
          <w:rFonts w:ascii="Garamond" w:hAnsi="Garamond"/>
          <w:bCs/>
          <w:iCs/>
        </w:rPr>
        <w:t xml:space="preserve"> qu’il y a une corrélation très nette entre le vote et le PIB (le vote Vert augmente avec la hausse du PIB). L’idée des auteurs est ensuite de s’intéresser aux individus. On ne peut pas aller à l’échelle individuelle </w:t>
      </w:r>
      <w:proofErr w:type="spellStart"/>
      <w:r>
        <w:rPr>
          <w:rFonts w:ascii="Garamond" w:hAnsi="Garamond"/>
          <w:bCs/>
          <w:iCs/>
        </w:rPr>
        <w:t>grace</w:t>
      </w:r>
      <w:proofErr w:type="spellEnd"/>
      <w:r>
        <w:rPr>
          <w:rFonts w:ascii="Garamond" w:hAnsi="Garamond"/>
          <w:bCs/>
          <w:iCs/>
        </w:rPr>
        <w:t xml:space="preserve"> aux questionnaire donc ils utilisent une base de donnée extérieure qui permet d’analyser le profil des gens qui votent vert l</w:t>
      </w:r>
      <w:proofErr w:type="gramStart"/>
      <w:r>
        <w:rPr>
          <w:rFonts w:ascii="Garamond" w:hAnsi="Garamond"/>
          <w:bCs/>
          <w:iCs/>
        </w:rPr>
        <w:t>’«</w:t>
      </w:r>
      <w:proofErr w:type="gramEnd"/>
      <w:r>
        <w:rPr>
          <w:rFonts w:ascii="Garamond" w:hAnsi="Garamond"/>
          <w:bCs/>
          <w:iCs/>
        </w:rPr>
        <w:t> </w:t>
      </w:r>
      <w:proofErr w:type="spellStart"/>
      <w:r>
        <w:rPr>
          <w:rFonts w:ascii="Garamond" w:hAnsi="Garamond"/>
          <w:bCs/>
          <w:iCs/>
        </w:rPr>
        <w:t>European</w:t>
      </w:r>
      <w:proofErr w:type="spellEnd"/>
      <w:r>
        <w:rPr>
          <w:rFonts w:ascii="Garamond" w:hAnsi="Garamond"/>
          <w:bCs/>
          <w:iCs/>
        </w:rPr>
        <w:t xml:space="preserve"> Social Survey » (2006-2007)</w:t>
      </w:r>
      <w:r w:rsidR="005E2331">
        <w:rPr>
          <w:rFonts w:ascii="Garamond" w:hAnsi="Garamond"/>
          <w:bCs/>
          <w:iCs/>
        </w:rPr>
        <w:t xml:space="preserve"> qui comprennent des questions sur le positionnement des individus par rapport aux partis politiques. </w:t>
      </w:r>
      <w:r w:rsidR="00387B92">
        <w:rPr>
          <w:rFonts w:ascii="Garamond" w:hAnsi="Garamond"/>
          <w:bCs/>
          <w:iCs/>
        </w:rPr>
        <w:t xml:space="preserve">Ce que les individus déclarent est assez proche des résultats des élections. </w:t>
      </w:r>
      <w:r w:rsidR="009B4B7D">
        <w:rPr>
          <w:rFonts w:ascii="Garamond" w:hAnsi="Garamond"/>
          <w:bCs/>
          <w:iCs/>
        </w:rPr>
        <w:t>Ils cherchent le lien entre le vote vert et les catégories classiques :</w:t>
      </w:r>
      <w:r w:rsidR="009B4B7D">
        <w:rPr>
          <w:rFonts w:ascii="Garamond" w:hAnsi="Garamond"/>
          <w:bCs/>
          <w:iCs/>
        </w:rPr>
        <w:br/>
        <w:t>Dans tous les pays concernés, on remarque que c’est un vote de jeunes éduqués des couches moyennes salariées.</w:t>
      </w:r>
      <w:r w:rsidR="0046163B">
        <w:rPr>
          <w:rFonts w:ascii="Garamond" w:hAnsi="Garamond"/>
          <w:bCs/>
          <w:iCs/>
        </w:rPr>
        <w:t xml:space="preserve"> Ils sont plus nombreux dans l’éducation, la santé et le travail social. C’est toujours considéré comme un vote « à gauche ». 63% des sympathisants se classent à gauche</w:t>
      </w:r>
      <w:r w:rsidR="00630AE7">
        <w:rPr>
          <w:rFonts w:ascii="Garamond" w:hAnsi="Garamond"/>
          <w:bCs/>
          <w:iCs/>
        </w:rPr>
        <w:t xml:space="preserve"> (entre 0 et 4 </w:t>
      </w:r>
      <w:r w:rsidR="00D84708">
        <w:rPr>
          <w:rFonts w:ascii="Garamond" w:hAnsi="Garamond"/>
          <w:bCs/>
          <w:iCs/>
        </w:rPr>
        <w:t>pour une</w:t>
      </w:r>
      <w:r w:rsidR="00630AE7">
        <w:rPr>
          <w:rFonts w:ascii="Garamond" w:hAnsi="Garamond"/>
          <w:bCs/>
          <w:iCs/>
        </w:rPr>
        <w:t xml:space="preserve"> échelle de 0 à 10)</w:t>
      </w:r>
      <w:r w:rsidR="0046163B">
        <w:rPr>
          <w:rFonts w:ascii="Garamond" w:hAnsi="Garamond"/>
          <w:bCs/>
          <w:iCs/>
        </w:rPr>
        <w:t xml:space="preserve"> contre 29% en moyenne de l’échantillon.</w:t>
      </w:r>
      <w:r w:rsidR="00236C64">
        <w:rPr>
          <w:rFonts w:ascii="Garamond" w:hAnsi="Garamond"/>
          <w:bCs/>
          <w:iCs/>
        </w:rPr>
        <w:t xml:space="preserve"> </w:t>
      </w:r>
    </w:p>
    <w:p w14:paraId="270F87AC" w14:textId="77777777" w:rsidR="00D84708" w:rsidRDefault="00D84708" w:rsidP="00E93BFB">
      <w:pPr>
        <w:rPr>
          <w:rFonts w:ascii="Garamond" w:hAnsi="Garamond"/>
          <w:bCs/>
          <w:iCs/>
        </w:rPr>
      </w:pPr>
    </w:p>
    <w:p w14:paraId="2146CD67" w14:textId="51BE9C0C" w:rsidR="00D84708" w:rsidRPr="002752FE" w:rsidRDefault="002752FE" w:rsidP="00E93BFB">
      <w:pPr>
        <w:rPr>
          <w:rFonts w:ascii="Garamond" w:hAnsi="Garamond"/>
          <w:b/>
          <w:bCs/>
          <w:iCs/>
        </w:rPr>
      </w:pPr>
      <w:r>
        <w:rPr>
          <w:rFonts w:ascii="Garamond" w:hAnsi="Garamond"/>
          <w:b/>
          <w:bCs/>
          <w:iCs/>
        </w:rPr>
        <w:t>Des valeurs</w:t>
      </w:r>
    </w:p>
    <w:p w14:paraId="27501540" w14:textId="18755E90" w:rsidR="00A57850" w:rsidRDefault="00630AE7" w:rsidP="00E93BFB">
      <w:pPr>
        <w:rPr>
          <w:rFonts w:ascii="Garamond" w:hAnsi="Garamond"/>
          <w:bCs/>
          <w:iCs/>
        </w:rPr>
      </w:pPr>
      <w:r w:rsidRPr="00482F78">
        <w:rPr>
          <w:rFonts w:ascii="Garamond" w:hAnsi="Garamond"/>
          <w:bCs/>
          <w:iCs/>
        </w:rPr>
        <w:t>•</w:t>
      </w:r>
      <w:r>
        <w:rPr>
          <w:rFonts w:ascii="Garamond" w:hAnsi="Garamond"/>
          <w:bCs/>
          <w:iCs/>
        </w:rPr>
        <w:t xml:space="preserve"> Ils s’intéressent ensuite à des questions de valeurs et font ressortir 3 points</w:t>
      </w:r>
      <w:r w:rsidR="00D84708">
        <w:rPr>
          <w:rFonts w:ascii="Garamond" w:hAnsi="Garamond"/>
          <w:bCs/>
          <w:iCs/>
        </w:rPr>
        <w:br/>
        <w:t>- Être favorable à la redistribution des richesses « le gouvernement devrait prendre des mesures pour réduire les inégalités de revenu » (72% pour contre 65% en moyenne)</w:t>
      </w:r>
      <w:r w:rsidR="00D84708">
        <w:rPr>
          <w:rFonts w:ascii="Garamond" w:hAnsi="Garamond"/>
          <w:bCs/>
          <w:iCs/>
        </w:rPr>
        <w:br/>
        <w:t>- Libéralisme (mesuré par la tolérance à l’égard des homosexuel (62% d’entre eux sont tout à fait d’accord contre 36% pour le reste de l’échantillon)</w:t>
      </w:r>
      <w:r w:rsidR="00D84708">
        <w:rPr>
          <w:rFonts w:ascii="Garamond" w:hAnsi="Garamond"/>
          <w:bCs/>
          <w:iCs/>
        </w:rPr>
        <w:br/>
        <w:t>- Faible confiance dans la science dans le domaine de l’environnement. 38% en désaccord (contre 29% en moyenne) avec l’affirmation « Aujourd’hui, on peut faire confiance à la science pour résoudre les problèmes de l’environnement »</w:t>
      </w:r>
    </w:p>
    <w:p w14:paraId="69B98ADC" w14:textId="32D0AD43" w:rsidR="002752FE" w:rsidRPr="002752FE" w:rsidRDefault="002752FE" w:rsidP="00E93BFB">
      <w:pPr>
        <w:rPr>
          <w:rFonts w:ascii="Garamond" w:hAnsi="Garamond"/>
          <w:b/>
          <w:bCs/>
          <w:iCs/>
        </w:rPr>
      </w:pPr>
      <w:r>
        <w:rPr>
          <w:rFonts w:ascii="Garamond" w:hAnsi="Garamond"/>
          <w:b/>
          <w:bCs/>
          <w:iCs/>
        </w:rPr>
        <w:t>Prédire le vote Vert</w:t>
      </w:r>
    </w:p>
    <w:p w14:paraId="1B26F0C2" w14:textId="0A93B3EE" w:rsidR="002752FE" w:rsidRDefault="00D84708" w:rsidP="002752FE">
      <w:pPr>
        <w:rPr>
          <w:rFonts w:ascii="Garamond" w:hAnsi="Garamond"/>
          <w:bCs/>
          <w:iCs/>
        </w:rPr>
      </w:pPr>
      <w:r w:rsidRPr="00482F78">
        <w:rPr>
          <w:rFonts w:ascii="Garamond" w:hAnsi="Garamond"/>
          <w:bCs/>
          <w:iCs/>
        </w:rPr>
        <w:t>•</w:t>
      </w:r>
      <w:r>
        <w:rPr>
          <w:rFonts w:ascii="Garamond" w:hAnsi="Garamond"/>
          <w:bCs/>
          <w:iCs/>
        </w:rPr>
        <w:t xml:space="preserve"> Quels sont les variables qui expliquent le mieux le vote Vert « toutes choses égales par ailleurs »</w:t>
      </w:r>
      <w:r>
        <w:rPr>
          <w:rFonts w:ascii="Garamond" w:hAnsi="Garamond"/>
          <w:bCs/>
          <w:iCs/>
        </w:rPr>
        <w:br/>
        <w:t>- Le positionnement gauche/droite</w:t>
      </w:r>
      <w:r>
        <w:rPr>
          <w:rFonts w:ascii="Garamond" w:hAnsi="Garamond"/>
          <w:bCs/>
          <w:iCs/>
        </w:rPr>
        <w:br/>
        <w:t>- L’âge et la durée des études (quand on ne prend en compte que les variables sociodémographiques)</w:t>
      </w:r>
    </w:p>
    <w:p w14:paraId="5AB041D5" w14:textId="36DA6AE9" w:rsidR="009C4787" w:rsidRDefault="009C4787" w:rsidP="00E93BFB">
      <w:pPr>
        <w:rPr>
          <w:rFonts w:ascii="Garamond" w:hAnsi="Garamond"/>
          <w:bCs/>
          <w:iCs/>
          <w:sz w:val="24"/>
          <w:szCs w:val="24"/>
        </w:rPr>
      </w:pPr>
    </w:p>
    <w:p w14:paraId="74444103" w14:textId="27DC4139" w:rsidR="009C4787" w:rsidRPr="002752FE" w:rsidRDefault="009C4787" w:rsidP="00E93BFB">
      <w:pPr>
        <w:rPr>
          <w:rFonts w:ascii="Garamond" w:hAnsi="Garamond"/>
          <w:b/>
          <w:bCs/>
          <w:iCs/>
          <w:sz w:val="24"/>
          <w:szCs w:val="24"/>
        </w:rPr>
      </w:pPr>
      <w:r w:rsidRPr="002752FE">
        <w:rPr>
          <w:rFonts w:ascii="Garamond" w:hAnsi="Garamond"/>
          <w:b/>
          <w:bCs/>
          <w:iCs/>
          <w:sz w:val="24"/>
          <w:szCs w:val="24"/>
        </w:rPr>
        <w:t>III – Un nouveau mouvement social</w:t>
      </w:r>
    </w:p>
    <w:p w14:paraId="5F6A5F5A" w14:textId="77777777" w:rsidR="002752FE" w:rsidRPr="002752FE" w:rsidRDefault="002752FE" w:rsidP="002752FE">
      <w:pPr>
        <w:rPr>
          <w:rFonts w:ascii="Garamond" w:hAnsi="Garamond"/>
          <w:b/>
          <w:bCs/>
          <w:iCs/>
        </w:rPr>
      </w:pPr>
      <w:r>
        <w:rPr>
          <w:rFonts w:ascii="Garamond" w:hAnsi="Garamond"/>
          <w:b/>
          <w:bCs/>
          <w:iCs/>
        </w:rPr>
        <w:t>Le mouvement antinucléaire</w:t>
      </w:r>
    </w:p>
    <w:p w14:paraId="0ED8F67F" w14:textId="3BB4BE75" w:rsidR="002752FE" w:rsidRDefault="002752FE" w:rsidP="002752FE">
      <w:pPr>
        <w:rPr>
          <w:rFonts w:ascii="Garamond" w:hAnsi="Garamond"/>
          <w:bCs/>
          <w:iCs/>
        </w:rPr>
      </w:pPr>
      <w:r w:rsidRPr="00482F78">
        <w:rPr>
          <w:rFonts w:ascii="Garamond" w:hAnsi="Garamond"/>
          <w:bCs/>
          <w:iCs/>
        </w:rPr>
        <w:t>•</w:t>
      </w:r>
      <w:r>
        <w:rPr>
          <w:rFonts w:ascii="Garamond" w:hAnsi="Garamond"/>
          <w:bCs/>
          <w:iCs/>
        </w:rPr>
        <w:t xml:space="preserve"> Le mouvement antinucléaire est une des sources de l’écologie politique dans les années 1970. Selon Touraine, c’est un nouveau mouvement social. Cette mobilisation a varié et pris de l’ampleur au fil des années. La première manifestation en avril 1971 a lieu </w:t>
      </w:r>
      <w:proofErr w:type="gramStart"/>
      <w:r>
        <w:rPr>
          <w:rFonts w:ascii="Garamond" w:hAnsi="Garamond"/>
          <w:bCs/>
          <w:iCs/>
        </w:rPr>
        <w:t>a</w:t>
      </w:r>
      <w:proofErr w:type="gramEnd"/>
      <w:r>
        <w:rPr>
          <w:rFonts w:ascii="Garamond" w:hAnsi="Garamond"/>
          <w:bCs/>
          <w:iCs/>
        </w:rPr>
        <w:t xml:space="preserve"> Fessenheim et rassemble 1 300 personnes. En Juillet 1973 contre la construction d’une centrale au Bugey il y a 15 000 personnes. En 1975 à Paris il y a 20 000 manifestants à l’appel des </w:t>
      </w:r>
      <w:r>
        <w:rPr>
          <w:rFonts w:ascii="Garamond" w:hAnsi="Garamond"/>
          <w:bCs/>
          <w:i/>
        </w:rPr>
        <w:t>Amis de la Terre</w:t>
      </w:r>
      <w:r>
        <w:rPr>
          <w:rFonts w:ascii="Garamond" w:hAnsi="Garamond"/>
          <w:bCs/>
          <w:iCs/>
        </w:rPr>
        <w:t xml:space="preserve"> et du PSU. A cette époque ce n’est pas un mouvement politique et ça se structure surtout autour des </w:t>
      </w:r>
      <w:r>
        <w:rPr>
          <w:rFonts w:ascii="Garamond" w:hAnsi="Garamond"/>
          <w:bCs/>
          <w:i/>
        </w:rPr>
        <w:t>Amis de la Terre</w:t>
      </w:r>
      <w:r>
        <w:rPr>
          <w:rFonts w:ascii="Garamond" w:hAnsi="Garamond"/>
          <w:bCs/>
          <w:iCs/>
        </w:rPr>
        <w:t>.</w:t>
      </w:r>
    </w:p>
    <w:p w14:paraId="58EDA8DE" w14:textId="383EC365" w:rsidR="003F1A93" w:rsidRPr="003F1A93" w:rsidRDefault="003F1A93" w:rsidP="00E93BFB">
      <w:pPr>
        <w:rPr>
          <w:rFonts w:ascii="Garamond" w:hAnsi="Garamond"/>
          <w:b/>
          <w:bCs/>
          <w:iCs/>
        </w:rPr>
      </w:pPr>
      <w:r>
        <w:rPr>
          <w:rFonts w:ascii="Garamond" w:hAnsi="Garamond"/>
          <w:b/>
          <w:bCs/>
          <w:iCs/>
        </w:rPr>
        <w:t>Une critique plus globale : La science et les technologies</w:t>
      </w:r>
    </w:p>
    <w:p w14:paraId="47BEEED0" w14:textId="5ADACDAF" w:rsidR="002752FE" w:rsidRDefault="007F7DA2" w:rsidP="00E93BFB">
      <w:pPr>
        <w:rPr>
          <w:rFonts w:ascii="Garamond" w:hAnsi="Garamond"/>
          <w:bCs/>
          <w:iCs/>
        </w:rPr>
      </w:pPr>
      <w:r w:rsidRPr="00482F78">
        <w:rPr>
          <w:rFonts w:ascii="Garamond" w:hAnsi="Garamond"/>
          <w:bCs/>
          <w:iCs/>
        </w:rPr>
        <w:t>•</w:t>
      </w:r>
      <w:r>
        <w:rPr>
          <w:rFonts w:ascii="Garamond" w:hAnsi="Garamond"/>
          <w:bCs/>
          <w:iCs/>
        </w:rPr>
        <w:t xml:space="preserve"> Pour Touraine c’est « un nouveau mouvement social » car les revendications ne sont pas tournées seulement vers l’Etat (c’est-à-dire vers des enjeux globaux et des questions matérialistes) et pourraient être entrain de remplacer les luttes ouvrières. C’est une critique de la technologie et de la science et de leurs mauvaises utilisations. Il y a une posture critique :</w:t>
      </w:r>
      <w:r>
        <w:rPr>
          <w:rFonts w:ascii="Garamond" w:hAnsi="Garamond"/>
          <w:bCs/>
          <w:iCs/>
        </w:rPr>
        <w:br/>
        <w:t>- Le constat de la destruction de la Nature et de l’écosystème à travers le Progrès technique</w:t>
      </w:r>
      <w:r w:rsidR="00744557">
        <w:rPr>
          <w:rFonts w:ascii="Garamond" w:hAnsi="Garamond"/>
          <w:bCs/>
          <w:iCs/>
        </w:rPr>
        <w:t>.</w:t>
      </w:r>
      <w:r>
        <w:rPr>
          <w:rFonts w:ascii="Garamond" w:hAnsi="Garamond"/>
          <w:bCs/>
          <w:iCs/>
        </w:rPr>
        <w:br/>
        <w:t>- Le disfonctionnement de la démocratie (monopolisation de la science, de l’expertise, de la technique entre les mains de l’Etat)</w:t>
      </w:r>
      <w:r w:rsidR="00744557">
        <w:rPr>
          <w:rFonts w:ascii="Garamond" w:hAnsi="Garamond"/>
          <w:bCs/>
          <w:iCs/>
        </w:rPr>
        <w:t xml:space="preserve">. La science et la technique ne sont pas forcément émancipatrices. </w:t>
      </w:r>
    </w:p>
    <w:p w14:paraId="1711A42B" w14:textId="0483D650" w:rsidR="003F1A93" w:rsidRDefault="003F1A93" w:rsidP="00E93BFB">
      <w:pPr>
        <w:rPr>
          <w:rFonts w:ascii="Garamond" w:hAnsi="Garamond"/>
          <w:bCs/>
          <w:iCs/>
        </w:rPr>
      </w:pPr>
      <w:r w:rsidRPr="00482F78">
        <w:rPr>
          <w:rFonts w:ascii="Garamond" w:hAnsi="Garamond"/>
          <w:bCs/>
          <w:iCs/>
        </w:rPr>
        <w:lastRenderedPageBreak/>
        <w:t>•</w:t>
      </w:r>
      <w:r>
        <w:rPr>
          <w:rFonts w:ascii="Garamond" w:hAnsi="Garamond"/>
          <w:bCs/>
          <w:iCs/>
        </w:rPr>
        <w:t xml:space="preserve"> Il y a remise en cause de l’idée selon laquelle le progrès technique serait corrélée au développement du progrès humain. Dans les années 1970 le mouvement antinucléaire et l’écologie plus généralement pensent les choix technologiques comme des choix de sociétés et pas seulement des choix techniques. Ils modifient nos modes de vies. </w:t>
      </w:r>
      <w:r w:rsidR="00291511">
        <w:rPr>
          <w:rFonts w:ascii="Garamond" w:hAnsi="Garamond"/>
          <w:bCs/>
          <w:iCs/>
        </w:rPr>
        <w:t xml:space="preserve"> Cf. L. Mumford, J. Ellul, I. Illich, L. Winner.</w:t>
      </w:r>
    </w:p>
    <w:p w14:paraId="50C15B95" w14:textId="0408DDFA" w:rsidR="00B52CB3" w:rsidRDefault="00B52CB3" w:rsidP="00E93BFB">
      <w:pPr>
        <w:rPr>
          <w:rFonts w:ascii="Garamond" w:hAnsi="Garamond"/>
          <w:b/>
          <w:bCs/>
          <w:iCs/>
        </w:rPr>
      </w:pPr>
      <w:r>
        <w:rPr>
          <w:rFonts w:ascii="Garamond" w:hAnsi="Garamond"/>
          <w:b/>
          <w:bCs/>
          <w:iCs/>
        </w:rPr>
        <w:t>Conclusion</w:t>
      </w:r>
    </w:p>
    <w:p w14:paraId="6FA83CA2" w14:textId="51830E27" w:rsidR="00B52CB3" w:rsidRDefault="00B52CB3" w:rsidP="00E93BFB">
      <w:pPr>
        <w:rPr>
          <w:rFonts w:ascii="Garamond" w:hAnsi="Garamond"/>
          <w:bCs/>
          <w:iCs/>
        </w:rPr>
      </w:pPr>
      <w:r>
        <w:rPr>
          <w:rFonts w:ascii="Garamond" w:hAnsi="Garamond"/>
          <w:bCs/>
          <w:iCs/>
        </w:rPr>
        <w:t xml:space="preserve">L’écologie est donc un mouvement qui a connu des cycles au sein desquels la sensibilité écologique est importante mais non suffisante pour comprendre l’émergence des partis politiques. On a essayé de comprendre comment les Verts sont montés en tant que parti et comment l’ensemble de ces mouvements ont permis de questionner les sciences en tant que choix de société. </w:t>
      </w:r>
    </w:p>
    <w:p w14:paraId="0CF1EAAD" w14:textId="4959011A" w:rsidR="00B52CB3" w:rsidRPr="00B52CB3" w:rsidRDefault="00B52CB3" w:rsidP="00E93BFB">
      <w:pPr>
        <w:rPr>
          <w:rFonts w:ascii="Garamond" w:hAnsi="Garamond"/>
          <w:bCs/>
          <w:iCs/>
        </w:rPr>
      </w:pPr>
      <w:r>
        <w:rPr>
          <w:rFonts w:ascii="Garamond" w:hAnsi="Garamond"/>
          <w:bCs/>
          <w:iCs/>
        </w:rPr>
        <w:t>On va donc maintenant s’intéresser plus précisément sur les questions de STS.</w:t>
      </w:r>
    </w:p>
    <w:p w14:paraId="62A67EDC" w14:textId="77777777" w:rsidR="00744557" w:rsidRPr="00C86C76" w:rsidRDefault="00744557" w:rsidP="00E93BFB">
      <w:pPr>
        <w:rPr>
          <w:rFonts w:ascii="Garamond" w:hAnsi="Garamond"/>
          <w:bCs/>
          <w:iCs/>
          <w:sz w:val="24"/>
          <w:szCs w:val="24"/>
        </w:rPr>
      </w:pPr>
    </w:p>
    <w:sectPr w:rsidR="00744557" w:rsidRPr="00C86C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1AA7"/>
    <w:multiLevelType w:val="multilevel"/>
    <w:tmpl w:val="4E8A85BA"/>
    <w:lvl w:ilvl="0">
      <w:start w:val="1"/>
      <w:numFmt w:val="upperLetter"/>
      <w:lvlText w:val="%1."/>
      <w:lvlJc w:val="left"/>
      <w:pPr>
        <w:tabs>
          <w:tab w:val="num" w:pos="720"/>
        </w:tabs>
        <w:ind w:left="720" w:hanging="360"/>
      </w:pPr>
    </w:lvl>
    <w:lvl w:ilvl="1">
      <w:start w:val="2"/>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51D5E0F"/>
    <w:multiLevelType w:val="multilevel"/>
    <w:tmpl w:val="60F88C06"/>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D4C4FF0"/>
    <w:multiLevelType w:val="multilevel"/>
    <w:tmpl w:val="FDD0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92ECC"/>
    <w:multiLevelType w:val="multilevel"/>
    <w:tmpl w:val="1C2C338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194055E2"/>
    <w:multiLevelType w:val="multilevel"/>
    <w:tmpl w:val="F95CFB70"/>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2619352F"/>
    <w:multiLevelType w:val="multilevel"/>
    <w:tmpl w:val="112E50F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15:restartNumberingAfterBreak="0">
    <w:nsid w:val="2A5F2B36"/>
    <w:multiLevelType w:val="multilevel"/>
    <w:tmpl w:val="D24424AA"/>
    <w:lvl w:ilvl="0">
      <w:start w:val="1"/>
      <w:numFmt w:val="upperLetter"/>
      <w:lvlText w:val="%1."/>
      <w:lvlJc w:val="left"/>
      <w:pPr>
        <w:tabs>
          <w:tab w:val="num" w:pos="720"/>
        </w:tabs>
        <w:ind w:left="720" w:hanging="360"/>
      </w:pPr>
    </w:lvl>
    <w:lvl w:ilvl="1">
      <w:start w:val="2"/>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2B047A68"/>
    <w:multiLevelType w:val="multilevel"/>
    <w:tmpl w:val="888E275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15:restartNumberingAfterBreak="0">
    <w:nsid w:val="30A020B1"/>
    <w:multiLevelType w:val="multilevel"/>
    <w:tmpl w:val="BF1ABF38"/>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15:restartNumberingAfterBreak="0">
    <w:nsid w:val="331E4C04"/>
    <w:multiLevelType w:val="multilevel"/>
    <w:tmpl w:val="E3F6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99061B"/>
    <w:multiLevelType w:val="multilevel"/>
    <w:tmpl w:val="CFC8B07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3FC822C0"/>
    <w:multiLevelType w:val="multilevel"/>
    <w:tmpl w:val="BD2E1C7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42893FBE"/>
    <w:multiLevelType w:val="multilevel"/>
    <w:tmpl w:val="22D8FA66"/>
    <w:lvl w:ilvl="0">
      <w:start w:val="1"/>
      <w:numFmt w:val="upperLetter"/>
      <w:lvlText w:val="%1."/>
      <w:lvlJc w:val="left"/>
      <w:pPr>
        <w:tabs>
          <w:tab w:val="num" w:pos="720"/>
        </w:tabs>
        <w:ind w:left="720" w:hanging="360"/>
      </w:pPr>
    </w:lvl>
    <w:lvl w:ilvl="1">
      <w:start w:val="3"/>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437C382D"/>
    <w:multiLevelType w:val="multilevel"/>
    <w:tmpl w:val="BCD6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F60D37"/>
    <w:multiLevelType w:val="multilevel"/>
    <w:tmpl w:val="67B2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46483B"/>
    <w:multiLevelType w:val="multilevel"/>
    <w:tmpl w:val="8DB609B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54935775"/>
    <w:multiLevelType w:val="multilevel"/>
    <w:tmpl w:val="D0B41A4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67CB2C81"/>
    <w:multiLevelType w:val="multilevel"/>
    <w:tmpl w:val="124E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E92A83"/>
    <w:multiLevelType w:val="multilevel"/>
    <w:tmpl w:val="3FC4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0618E2"/>
    <w:multiLevelType w:val="multilevel"/>
    <w:tmpl w:val="826254C6"/>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72963E1D"/>
    <w:multiLevelType w:val="multilevel"/>
    <w:tmpl w:val="1AAEC372"/>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74E83D91"/>
    <w:multiLevelType w:val="multilevel"/>
    <w:tmpl w:val="503E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54BC4"/>
    <w:multiLevelType w:val="multilevel"/>
    <w:tmpl w:val="B5C022F8"/>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3"/>
  </w:num>
  <w:num w:numId="2">
    <w:abstractNumId w:val="5"/>
  </w:num>
  <w:num w:numId="3">
    <w:abstractNumId w:val="16"/>
  </w:num>
  <w:num w:numId="4">
    <w:abstractNumId w:val="6"/>
  </w:num>
  <w:num w:numId="5">
    <w:abstractNumId w:val="12"/>
  </w:num>
  <w:num w:numId="6">
    <w:abstractNumId w:val="3"/>
  </w:num>
  <w:num w:numId="7">
    <w:abstractNumId w:val="15"/>
  </w:num>
  <w:num w:numId="8">
    <w:abstractNumId w:val="19"/>
  </w:num>
  <w:num w:numId="9">
    <w:abstractNumId w:val="22"/>
  </w:num>
  <w:num w:numId="10">
    <w:abstractNumId w:val="4"/>
  </w:num>
  <w:num w:numId="11">
    <w:abstractNumId w:val="8"/>
  </w:num>
  <w:num w:numId="12">
    <w:abstractNumId w:val="10"/>
  </w:num>
  <w:num w:numId="13">
    <w:abstractNumId w:val="0"/>
  </w:num>
  <w:num w:numId="14">
    <w:abstractNumId w:val="20"/>
  </w:num>
  <w:num w:numId="15">
    <w:abstractNumId w:val="7"/>
  </w:num>
  <w:num w:numId="16">
    <w:abstractNumId w:val="14"/>
  </w:num>
  <w:num w:numId="17">
    <w:abstractNumId w:val="11"/>
  </w:num>
  <w:num w:numId="18">
    <w:abstractNumId w:val="9"/>
  </w:num>
  <w:num w:numId="19">
    <w:abstractNumId w:val="1"/>
  </w:num>
  <w:num w:numId="20">
    <w:abstractNumId w:val="17"/>
  </w:num>
  <w:num w:numId="21">
    <w:abstractNumId w:val="21"/>
  </w:num>
  <w:num w:numId="22">
    <w:abstractNumId w:val="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BF0"/>
    <w:rsid w:val="00017CED"/>
    <w:rsid w:val="00070D2F"/>
    <w:rsid w:val="00091D25"/>
    <w:rsid w:val="000F11DF"/>
    <w:rsid w:val="001063D0"/>
    <w:rsid w:val="00146FAD"/>
    <w:rsid w:val="00181280"/>
    <w:rsid w:val="00187ADD"/>
    <w:rsid w:val="001B7E8B"/>
    <w:rsid w:val="001C738E"/>
    <w:rsid w:val="00236C64"/>
    <w:rsid w:val="00253C9C"/>
    <w:rsid w:val="002752FE"/>
    <w:rsid w:val="00290849"/>
    <w:rsid w:val="00291511"/>
    <w:rsid w:val="00292F52"/>
    <w:rsid w:val="002B1119"/>
    <w:rsid w:val="002B1482"/>
    <w:rsid w:val="002C0D34"/>
    <w:rsid w:val="00302283"/>
    <w:rsid w:val="003037E6"/>
    <w:rsid w:val="00337A2F"/>
    <w:rsid w:val="0035324F"/>
    <w:rsid w:val="00387B92"/>
    <w:rsid w:val="003D27E2"/>
    <w:rsid w:val="003D7900"/>
    <w:rsid w:val="003E2CC2"/>
    <w:rsid w:val="003F1A93"/>
    <w:rsid w:val="004159C6"/>
    <w:rsid w:val="00415C3D"/>
    <w:rsid w:val="0046163B"/>
    <w:rsid w:val="00471D38"/>
    <w:rsid w:val="00482F78"/>
    <w:rsid w:val="00493F33"/>
    <w:rsid w:val="004E2EF4"/>
    <w:rsid w:val="004F79D6"/>
    <w:rsid w:val="00535A82"/>
    <w:rsid w:val="00554F2B"/>
    <w:rsid w:val="00560ADD"/>
    <w:rsid w:val="0057126C"/>
    <w:rsid w:val="0059264C"/>
    <w:rsid w:val="005A6BF0"/>
    <w:rsid w:val="005B1E18"/>
    <w:rsid w:val="005C1758"/>
    <w:rsid w:val="005C55D6"/>
    <w:rsid w:val="005E2331"/>
    <w:rsid w:val="005E4CC5"/>
    <w:rsid w:val="00630AE7"/>
    <w:rsid w:val="00650895"/>
    <w:rsid w:val="00657FE2"/>
    <w:rsid w:val="00695023"/>
    <w:rsid w:val="006C7439"/>
    <w:rsid w:val="00732BE8"/>
    <w:rsid w:val="00744557"/>
    <w:rsid w:val="00782485"/>
    <w:rsid w:val="00783147"/>
    <w:rsid w:val="007B05E7"/>
    <w:rsid w:val="007C379D"/>
    <w:rsid w:val="007F7DA2"/>
    <w:rsid w:val="00806BD5"/>
    <w:rsid w:val="00881EEF"/>
    <w:rsid w:val="00894C95"/>
    <w:rsid w:val="008D36F1"/>
    <w:rsid w:val="008E0EC8"/>
    <w:rsid w:val="00905F46"/>
    <w:rsid w:val="0092439D"/>
    <w:rsid w:val="00950D45"/>
    <w:rsid w:val="00995F1E"/>
    <w:rsid w:val="009A48AF"/>
    <w:rsid w:val="009B299B"/>
    <w:rsid w:val="009B4B7D"/>
    <w:rsid w:val="009C3BE6"/>
    <w:rsid w:val="009C4787"/>
    <w:rsid w:val="00A00E54"/>
    <w:rsid w:val="00A52002"/>
    <w:rsid w:val="00A53AAD"/>
    <w:rsid w:val="00A57850"/>
    <w:rsid w:val="00AD0381"/>
    <w:rsid w:val="00AD516F"/>
    <w:rsid w:val="00AE3147"/>
    <w:rsid w:val="00AF1C49"/>
    <w:rsid w:val="00B25681"/>
    <w:rsid w:val="00B33672"/>
    <w:rsid w:val="00B340F2"/>
    <w:rsid w:val="00B52CB3"/>
    <w:rsid w:val="00B55713"/>
    <w:rsid w:val="00B81578"/>
    <w:rsid w:val="00B941FC"/>
    <w:rsid w:val="00C071F0"/>
    <w:rsid w:val="00C219C6"/>
    <w:rsid w:val="00C30DC5"/>
    <w:rsid w:val="00C36221"/>
    <w:rsid w:val="00C86C76"/>
    <w:rsid w:val="00D13725"/>
    <w:rsid w:val="00D53170"/>
    <w:rsid w:val="00D56063"/>
    <w:rsid w:val="00D84708"/>
    <w:rsid w:val="00D91236"/>
    <w:rsid w:val="00DA7EF4"/>
    <w:rsid w:val="00DC6A40"/>
    <w:rsid w:val="00DC76FF"/>
    <w:rsid w:val="00E13C3F"/>
    <w:rsid w:val="00E27EBF"/>
    <w:rsid w:val="00E32BE6"/>
    <w:rsid w:val="00E436D9"/>
    <w:rsid w:val="00E537F1"/>
    <w:rsid w:val="00E724ED"/>
    <w:rsid w:val="00E76B07"/>
    <w:rsid w:val="00E93BFB"/>
    <w:rsid w:val="00EA7BC9"/>
    <w:rsid w:val="00EB420A"/>
    <w:rsid w:val="00EC66CD"/>
    <w:rsid w:val="00EE4524"/>
    <w:rsid w:val="00F157DA"/>
    <w:rsid w:val="00F17DB4"/>
    <w:rsid w:val="00F40872"/>
    <w:rsid w:val="00FF6CC8"/>
    <w:rsid w:val="00FF7C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AD4B"/>
  <w15:chartTrackingRefBased/>
  <w15:docId w15:val="{1E7A84B2-18B8-49A8-A409-9CCE614E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90849"/>
    <w:rPr>
      <w:color w:val="0563C1" w:themeColor="hyperlink"/>
      <w:u w:val="single"/>
    </w:rPr>
  </w:style>
  <w:style w:type="character" w:styleId="Mentionnonrsolue">
    <w:name w:val="Unresolved Mention"/>
    <w:basedOn w:val="Policepardfaut"/>
    <w:uiPriority w:val="99"/>
    <w:semiHidden/>
    <w:unhideWhenUsed/>
    <w:rsid w:val="002908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840397">
      <w:bodyDiv w:val="1"/>
      <w:marLeft w:val="0"/>
      <w:marRight w:val="0"/>
      <w:marTop w:val="0"/>
      <w:marBottom w:val="0"/>
      <w:divBdr>
        <w:top w:val="none" w:sz="0" w:space="0" w:color="auto"/>
        <w:left w:val="none" w:sz="0" w:space="0" w:color="auto"/>
        <w:bottom w:val="none" w:sz="0" w:space="0" w:color="auto"/>
        <w:right w:val="none" w:sz="0" w:space="0" w:color="auto"/>
      </w:divBdr>
      <w:divsChild>
        <w:div w:id="290870956">
          <w:marLeft w:val="0"/>
          <w:marRight w:val="0"/>
          <w:marTop w:val="0"/>
          <w:marBottom w:val="0"/>
          <w:divBdr>
            <w:top w:val="none" w:sz="0" w:space="0" w:color="auto"/>
            <w:left w:val="none" w:sz="0" w:space="0" w:color="auto"/>
            <w:bottom w:val="none" w:sz="0" w:space="0" w:color="auto"/>
            <w:right w:val="none" w:sz="0" w:space="0" w:color="auto"/>
          </w:divBdr>
        </w:div>
        <w:div w:id="629434559">
          <w:marLeft w:val="0"/>
          <w:marRight w:val="0"/>
          <w:marTop w:val="0"/>
          <w:marBottom w:val="0"/>
          <w:divBdr>
            <w:top w:val="none" w:sz="0" w:space="0" w:color="auto"/>
            <w:left w:val="none" w:sz="0" w:space="0" w:color="auto"/>
            <w:bottom w:val="none" w:sz="0" w:space="0" w:color="auto"/>
            <w:right w:val="none" w:sz="0" w:space="0" w:color="auto"/>
          </w:divBdr>
        </w:div>
        <w:div w:id="123275154">
          <w:marLeft w:val="0"/>
          <w:marRight w:val="0"/>
          <w:marTop w:val="0"/>
          <w:marBottom w:val="0"/>
          <w:divBdr>
            <w:top w:val="none" w:sz="0" w:space="0" w:color="auto"/>
            <w:left w:val="none" w:sz="0" w:space="0" w:color="auto"/>
            <w:bottom w:val="none" w:sz="0" w:space="0" w:color="auto"/>
            <w:right w:val="none" w:sz="0" w:space="0" w:color="auto"/>
          </w:divBdr>
        </w:div>
        <w:div w:id="496196143">
          <w:marLeft w:val="0"/>
          <w:marRight w:val="0"/>
          <w:marTop w:val="0"/>
          <w:marBottom w:val="0"/>
          <w:divBdr>
            <w:top w:val="none" w:sz="0" w:space="0" w:color="auto"/>
            <w:left w:val="none" w:sz="0" w:space="0" w:color="auto"/>
            <w:bottom w:val="none" w:sz="0" w:space="0" w:color="auto"/>
            <w:right w:val="none" w:sz="0" w:space="0" w:color="auto"/>
          </w:divBdr>
        </w:div>
        <w:div w:id="1688214710">
          <w:marLeft w:val="0"/>
          <w:marRight w:val="0"/>
          <w:marTop w:val="0"/>
          <w:marBottom w:val="0"/>
          <w:divBdr>
            <w:top w:val="none" w:sz="0" w:space="0" w:color="auto"/>
            <w:left w:val="none" w:sz="0" w:space="0" w:color="auto"/>
            <w:bottom w:val="none" w:sz="0" w:space="0" w:color="auto"/>
            <w:right w:val="none" w:sz="0" w:space="0" w:color="auto"/>
          </w:divBdr>
        </w:div>
        <w:div w:id="1751659561">
          <w:marLeft w:val="480"/>
          <w:marRight w:val="0"/>
          <w:marTop w:val="0"/>
          <w:marBottom w:val="0"/>
          <w:divBdr>
            <w:top w:val="none" w:sz="0" w:space="0" w:color="auto"/>
            <w:left w:val="none" w:sz="0" w:space="0" w:color="auto"/>
            <w:bottom w:val="none" w:sz="0" w:space="0" w:color="auto"/>
            <w:right w:val="none" w:sz="0" w:space="0" w:color="auto"/>
          </w:divBdr>
        </w:div>
        <w:div w:id="463161511">
          <w:marLeft w:val="0"/>
          <w:marRight w:val="0"/>
          <w:marTop w:val="0"/>
          <w:marBottom w:val="0"/>
          <w:divBdr>
            <w:top w:val="none" w:sz="0" w:space="0" w:color="auto"/>
            <w:left w:val="none" w:sz="0" w:space="0" w:color="auto"/>
            <w:bottom w:val="none" w:sz="0" w:space="0" w:color="auto"/>
            <w:right w:val="none" w:sz="0" w:space="0" w:color="auto"/>
          </w:divBdr>
        </w:div>
        <w:div w:id="1545605989">
          <w:marLeft w:val="0"/>
          <w:marRight w:val="0"/>
          <w:marTop w:val="0"/>
          <w:marBottom w:val="0"/>
          <w:divBdr>
            <w:top w:val="none" w:sz="0" w:space="0" w:color="auto"/>
            <w:left w:val="none" w:sz="0" w:space="0" w:color="auto"/>
            <w:bottom w:val="none" w:sz="0" w:space="0" w:color="auto"/>
            <w:right w:val="none" w:sz="0" w:space="0" w:color="auto"/>
          </w:divBdr>
        </w:div>
        <w:div w:id="570428339">
          <w:marLeft w:val="480"/>
          <w:marRight w:val="0"/>
          <w:marTop w:val="0"/>
          <w:marBottom w:val="0"/>
          <w:divBdr>
            <w:top w:val="none" w:sz="0" w:space="0" w:color="auto"/>
            <w:left w:val="none" w:sz="0" w:space="0" w:color="auto"/>
            <w:bottom w:val="none" w:sz="0" w:space="0" w:color="auto"/>
            <w:right w:val="none" w:sz="0" w:space="0" w:color="auto"/>
          </w:divBdr>
        </w:div>
        <w:div w:id="1466895802">
          <w:marLeft w:val="0"/>
          <w:marRight w:val="0"/>
          <w:marTop w:val="0"/>
          <w:marBottom w:val="0"/>
          <w:divBdr>
            <w:top w:val="none" w:sz="0" w:space="0" w:color="auto"/>
            <w:left w:val="none" w:sz="0" w:space="0" w:color="auto"/>
            <w:bottom w:val="none" w:sz="0" w:space="0" w:color="auto"/>
            <w:right w:val="none" w:sz="0" w:space="0" w:color="auto"/>
          </w:divBdr>
        </w:div>
        <w:div w:id="352918978">
          <w:marLeft w:val="0"/>
          <w:marRight w:val="0"/>
          <w:marTop w:val="0"/>
          <w:marBottom w:val="0"/>
          <w:divBdr>
            <w:top w:val="none" w:sz="0" w:space="0" w:color="auto"/>
            <w:left w:val="none" w:sz="0" w:space="0" w:color="auto"/>
            <w:bottom w:val="none" w:sz="0" w:space="0" w:color="auto"/>
            <w:right w:val="none" w:sz="0" w:space="0" w:color="auto"/>
          </w:divBdr>
        </w:div>
        <w:div w:id="308484771">
          <w:marLeft w:val="0"/>
          <w:marRight w:val="0"/>
          <w:marTop w:val="0"/>
          <w:marBottom w:val="0"/>
          <w:divBdr>
            <w:top w:val="none" w:sz="0" w:space="0" w:color="auto"/>
            <w:left w:val="none" w:sz="0" w:space="0" w:color="auto"/>
            <w:bottom w:val="none" w:sz="0" w:space="0" w:color="auto"/>
            <w:right w:val="none" w:sz="0" w:space="0" w:color="auto"/>
          </w:divBdr>
        </w:div>
        <w:div w:id="1590964931">
          <w:marLeft w:val="0"/>
          <w:marRight w:val="0"/>
          <w:marTop w:val="0"/>
          <w:marBottom w:val="0"/>
          <w:divBdr>
            <w:top w:val="none" w:sz="0" w:space="0" w:color="auto"/>
            <w:left w:val="none" w:sz="0" w:space="0" w:color="auto"/>
            <w:bottom w:val="none" w:sz="0" w:space="0" w:color="auto"/>
            <w:right w:val="none" w:sz="0" w:space="0" w:color="auto"/>
          </w:divBdr>
        </w:div>
        <w:div w:id="1008673609">
          <w:marLeft w:val="0"/>
          <w:marRight w:val="0"/>
          <w:marTop w:val="0"/>
          <w:marBottom w:val="0"/>
          <w:divBdr>
            <w:top w:val="none" w:sz="0" w:space="0" w:color="auto"/>
            <w:left w:val="none" w:sz="0" w:space="0" w:color="auto"/>
            <w:bottom w:val="none" w:sz="0" w:space="0" w:color="auto"/>
            <w:right w:val="none" w:sz="0" w:space="0" w:color="auto"/>
          </w:divBdr>
        </w:div>
        <w:div w:id="1486430435">
          <w:marLeft w:val="0"/>
          <w:marRight w:val="0"/>
          <w:marTop w:val="0"/>
          <w:marBottom w:val="0"/>
          <w:divBdr>
            <w:top w:val="none" w:sz="0" w:space="0" w:color="auto"/>
            <w:left w:val="none" w:sz="0" w:space="0" w:color="auto"/>
            <w:bottom w:val="none" w:sz="0" w:space="0" w:color="auto"/>
            <w:right w:val="none" w:sz="0" w:space="0" w:color="auto"/>
          </w:divBdr>
        </w:div>
        <w:div w:id="659892874">
          <w:marLeft w:val="0"/>
          <w:marRight w:val="0"/>
          <w:marTop w:val="0"/>
          <w:marBottom w:val="0"/>
          <w:divBdr>
            <w:top w:val="none" w:sz="0" w:space="0" w:color="auto"/>
            <w:left w:val="none" w:sz="0" w:space="0" w:color="auto"/>
            <w:bottom w:val="none" w:sz="0" w:space="0" w:color="auto"/>
            <w:right w:val="none" w:sz="0" w:space="0" w:color="auto"/>
          </w:divBdr>
        </w:div>
        <w:div w:id="1811823737">
          <w:marLeft w:val="0"/>
          <w:marRight w:val="0"/>
          <w:marTop w:val="0"/>
          <w:marBottom w:val="0"/>
          <w:divBdr>
            <w:top w:val="none" w:sz="0" w:space="0" w:color="auto"/>
            <w:left w:val="none" w:sz="0" w:space="0" w:color="auto"/>
            <w:bottom w:val="none" w:sz="0" w:space="0" w:color="auto"/>
            <w:right w:val="none" w:sz="0" w:space="0" w:color="auto"/>
          </w:divBdr>
        </w:div>
        <w:div w:id="176844462">
          <w:marLeft w:val="0"/>
          <w:marRight w:val="0"/>
          <w:marTop w:val="0"/>
          <w:marBottom w:val="0"/>
          <w:divBdr>
            <w:top w:val="none" w:sz="0" w:space="0" w:color="auto"/>
            <w:left w:val="none" w:sz="0" w:space="0" w:color="auto"/>
            <w:bottom w:val="none" w:sz="0" w:space="0" w:color="auto"/>
            <w:right w:val="none" w:sz="0" w:space="0" w:color="auto"/>
          </w:divBdr>
        </w:div>
        <w:div w:id="1116951317">
          <w:marLeft w:val="0"/>
          <w:marRight w:val="0"/>
          <w:marTop w:val="0"/>
          <w:marBottom w:val="0"/>
          <w:divBdr>
            <w:top w:val="none" w:sz="0" w:space="0" w:color="auto"/>
            <w:left w:val="none" w:sz="0" w:space="0" w:color="auto"/>
            <w:bottom w:val="none" w:sz="0" w:space="0" w:color="auto"/>
            <w:right w:val="none" w:sz="0" w:space="0" w:color="auto"/>
          </w:divBdr>
        </w:div>
        <w:div w:id="2037541202">
          <w:marLeft w:val="0"/>
          <w:marRight w:val="0"/>
          <w:marTop w:val="0"/>
          <w:marBottom w:val="0"/>
          <w:divBdr>
            <w:top w:val="none" w:sz="0" w:space="0" w:color="auto"/>
            <w:left w:val="none" w:sz="0" w:space="0" w:color="auto"/>
            <w:bottom w:val="none" w:sz="0" w:space="0" w:color="auto"/>
            <w:right w:val="none" w:sz="0" w:space="0" w:color="auto"/>
          </w:divBdr>
        </w:div>
        <w:div w:id="2033722760">
          <w:marLeft w:val="480"/>
          <w:marRight w:val="0"/>
          <w:marTop w:val="0"/>
          <w:marBottom w:val="0"/>
          <w:divBdr>
            <w:top w:val="none" w:sz="0" w:space="0" w:color="auto"/>
            <w:left w:val="none" w:sz="0" w:space="0" w:color="auto"/>
            <w:bottom w:val="none" w:sz="0" w:space="0" w:color="auto"/>
            <w:right w:val="none" w:sz="0" w:space="0" w:color="auto"/>
          </w:divBdr>
        </w:div>
        <w:div w:id="1426414145">
          <w:marLeft w:val="0"/>
          <w:marRight w:val="0"/>
          <w:marTop w:val="0"/>
          <w:marBottom w:val="0"/>
          <w:divBdr>
            <w:top w:val="none" w:sz="0" w:space="0" w:color="auto"/>
            <w:left w:val="none" w:sz="0" w:space="0" w:color="auto"/>
            <w:bottom w:val="none" w:sz="0" w:space="0" w:color="auto"/>
            <w:right w:val="none" w:sz="0" w:space="0" w:color="auto"/>
          </w:divBdr>
        </w:div>
        <w:div w:id="686445459">
          <w:marLeft w:val="0"/>
          <w:marRight w:val="0"/>
          <w:marTop w:val="0"/>
          <w:marBottom w:val="0"/>
          <w:divBdr>
            <w:top w:val="none" w:sz="0" w:space="0" w:color="auto"/>
            <w:left w:val="none" w:sz="0" w:space="0" w:color="auto"/>
            <w:bottom w:val="none" w:sz="0" w:space="0" w:color="auto"/>
            <w:right w:val="none" w:sz="0" w:space="0" w:color="auto"/>
          </w:divBdr>
        </w:div>
        <w:div w:id="1298222210">
          <w:marLeft w:val="0"/>
          <w:marRight w:val="0"/>
          <w:marTop w:val="0"/>
          <w:marBottom w:val="0"/>
          <w:divBdr>
            <w:top w:val="none" w:sz="0" w:space="0" w:color="auto"/>
            <w:left w:val="none" w:sz="0" w:space="0" w:color="auto"/>
            <w:bottom w:val="none" w:sz="0" w:space="0" w:color="auto"/>
            <w:right w:val="none" w:sz="0" w:space="0" w:color="auto"/>
          </w:divBdr>
        </w:div>
        <w:div w:id="1983316127">
          <w:marLeft w:val="0"/>
          <w:marRight w:val="0"/>
          <w:marTop w:val="0"/>
          <w:marBottom w:val="0"/>
          <w:divBdr>
            <w:top w:val="none" w:sz="0" w:space="0" w:color="auto"/>
            <w:left w:val="none" w:sz="0" w:space="0" w:color="auto"/>
            <w:bottom w:val="none" w:sz="0" w:space="0" w:color="auto"/>
            <w:right w:val="none" w:sz="0" w:space="0" w:color="auto"/>
          </w:divBdr>
        </w:div>
        <w:div w:id="1198469264">
          <w:marLeft w:val="0"/>
          <w:marRight w:val="0"/>
          <w:marTop w:val="0"/>
          <w:marBottom w:val="0"/>
          <w:divBdr>
            <w:top w:val="none" w:sz="0" w:space="0" w:color="auto"/>
            <w:left w:val="none" w:sz="0" w:space="0" w:color="auto"/>
            <w:bottom w:val="none" w:sz="0" w:space="0" w:color="auto"/>
            <w:right w:val="none" w:sz="0" w:space="0" w:color="auto"/>
          </w:divBdr>
        </w:div>
        <w:div w:id="1063018449">
          <w:marLeft w:val="0"/>
          <w:marRight w:val="0"/>
          <w:marTop w:val="0"/>
          <w:marBottom w:val="0"/>
          <w:divBdr>
            <w:top w:val="none" w:sz="0" w:space="0" w:color="auto"/>
            <w:left w:val="none" w:sz="0" w:space="0" w:color="auto"/>
            <w:bottom w:val="none" w:sz="0" w:space="0" w:color="auto"/>
            <w:right w:val="none" w:sz="0" w:space="0" w:color="auto"/>
          </w:divBdr>
        </w:div>
        <w:div w:id="662516164">
          <w:marLeft w:val="0"/>
          <w:marRight w:val="0"/>
          <w:marTop w:val="0"/>
          <w:marBottom w:val="0"/>
          <w:divBdr>
            <w:top w:val="none" w:sz="0" w:space="0" w:color="auto"/>
            <w:left w:val="none" w:sz="0" w:space="0" w:color="auto"/>
            <w:bottom w:val="none" w:sz="0" w:space="0" w:color="auto"/>
            <w:right w:val="none" w:sz="0" w:space="0" w:color="auto"/>
          </w:divBdr>
        </w:div>
        <w:div w:id="1261453746">
          <w:marLeft w:val="0"/>
          <w:marRight w:val="0"/>
          <w:marTop w:val="0"/>
          <w:marBottom w:val="0"/>
          <w:divBdr>
            <w:top w:val="none" w:sz="0" w:space="0" w:color="auto"/>
            <w:left w:val="none" w:sz="0" w:space="0" w:color="auto"/>
            <w:bottom w:val="none" w:sz="0" w:space="0" w:color="auto"/>
            <w:right w:val="none" w:sz="0" w:space="0" w:color="auto"/>
          </w:divBdr>
        </w:div>
        <w:div w:id="1124080255">
          <w:marLeft w:val="0"/>
          <w:marRight w:val="0"/>
          <w:marTop w:val="0"/>
          <w:marBottom w:val="0"/>
          <w:divBdr>
            <w:top w:val="none" w:sz="0" w:space="0" w:color="auto"/>
            <w:left w:val="none" w:sz="0" w:space="0" w:color="auto"/>
            <w:bottom w:val="none" w:sz="0" w:space="0" w:color="auto"/>
            <w:right w:val="none" w:sz="0" w:space="0" w:color="auto"/>
          </w:divBdr>
        </w:div>
        <w:div w:id="2079354382">
          <w:marLeft w:val="0"/>
          <w:marRight w:val="0"/>
          <w:marTop w:val="0"/>
          <w:marBottom w:val="0"/>
          <w:divBdr>
            <w:top w:val="none" w:sz="0" w:space="0" w:color="auto"/>
            <w:left w:val="none" w:sz="0" w:space="0" w:color="auto"/>
            <w:bottom w:val="none" w:sz="0" w:space="0" w:color="auto"/>
            <w:right w:val="none" w:sz="0" w:space="0" w:color="auto"/>
          </w:divBdr>
        </w:div>
        <w:div w:id="1198853646">
          <w:marLeft w:val="0"/>
          <w:marRight w:val="0"/>
          <w:marTop w:val="0"/>
          <w:marBottom w:val="0"/>
          <w:divBdr>
            <w:top w:val="none" w:sz="0" w:space="0" w:color="auto"/>
            <w:left w:val="none" w:sz="0" w:space="0" w:color="auto"/>
            <w:bottom w:val="none" w:sz="0" w:space="0" w:color="auto"/>
            <w:right w:val="none" w:sz="0" w:space="0" w:color="auto"/>
          </w:divBdr>
        </w:div>
        <w:div w:id="730152450">
          <w:marLeft w:val="0"/>
          <w:marRight w:val="0"/>
          <w:marTop w:val="0"/>
          <w:marBottom w:val="0"/>
          <w:divBdr>
            <w:top w:val="none" w:sz="0" w:space="0" w:color="auto"/>
            <w:left w:val="none" w:sz="0" w:space="0" w:color="auto"/>
            <w:bottom w:val="none" w:sz="0" w:space="0" w:color="auto"/>
            <w:right w:val="none" w:sz="0" w:space="0" w:color="auto"/>
          </w:divBdr>
        </w:div>
        <w:div w:id="1594315117">
          <w:marLeft w:val="0"/>
          <w:marRight w:val="0"/>
          <w:marTop w:val="0"/>
          <w:marBottom w:val="0"/>
          <w:divBdr>
            <w:top w:val="none" w:sz="0" w:space="0" w:color="auto"/>
            <w:left w:val="none" w:sz="0" w:space="0" w:color="auto"/>
            <w:bottom w:val="none" w:sz="0" w:space="0" w:color="auto"/>
            <w:right w:val="none" w:sz="0" w:space="0" w:color="auto"/>
          </w:divBdr>
        </w:div>
        <w:div w:id="288363687">
          <w:marLeft w:val="0"/>
          <w:marRight w:val="0"/>
          <w:marTop w:val="0"/>
          <w:marBottom w:val="0"/>
          <w:divBdr>
            <w:top w:val="none" w:sz="0" w:space="0" w:color="auto"/>
            <w:left w:val="none" w:sz="0" w:space="0" w:color="auto"/>
            <w:bottom w:val="none" w:sz="0" w:space="0" w:color="auto"/>
            <w:right w:val="none" w:sz="0" w:space="0" w:color="auto"/>
          </w:divBdr>
        </w:div>
        <w:div w:id="1202136829">
          <w:marLeft w:val="0"/>
          <w:marRight w:val="0"/>
          <w:marTop w:val="0"/>
          <w:marBottom w:val="0"/>
          <w:divBdr>
            <w:top w:val="none" w:sz="0" w:space="0" w:color="auto"/>
            <w:left w:val="none" w:sz="0" w:space="0" w:color="auto"/>
            <w:bottom w:val="none" w:sz="0" w:space="0" w:color="auto"/>
            <w:right w:val="none" w:sz="0" w:space="0" w:color="auto"/>
          </w:divBdr>
        </w:div>
        <w:div w:id="1625233815">
          <w:marLeft w:val="0"/>
          <w:marRight w:val="0"/>
          <w:marTop w:val="0"/>
          <w:marBottom w:val="0"/>
          <w:divBdr>
            <w:top w:val="none" w:sz="0" w:space="0" w:color="auto"/>
            <w:left w:val="none" w:sz="0" w:space="0" w:color="auto"/>
            <w:bottom w:val="none" w:sz="0" w:space="0" w:color="auto"/>
            <w:right w:val="none" w:sz="0" w:space="0" w:color="auto"/>
          </w:divBdr>
        </w:div>
      </w:divsChild>
    </w:div>
    <w:div w:id="1854417417">
      <w:bodyDiv w:val="1"/>
      <w:marLeft w:val="0"/>
      <w:marRight w:val="0"/>
      <w:marTop w:val="0"/>
      <w:marBottom w:val="0"/>
      <w:divBdr>
        <w:top w:val="none" w:sz="0" w:space="0" w:color="auto"/>
        <w:left w:val="none" w:sz="0" w:space="0" w:color="auto"/>
        <w:bottom w:val="none" w:sz="0" w:space="0" w:color="auto"/>
        <w:right w:val="none" w:sz="0" w:space="0" w:color="auto"/>
      </w:divBdr>
      <w:divsChild>
        <w:div w:id="1917206273">
          <w:marLeft w:val="0"/>
          <w:marRight w:val="0"/>
          <w:marTop w:val="0"/>
          <w:marBottom w:val="0"/>
          <w:divBdr>
            <w:top w:val="none" w:sz="0" w:space="0" w:color="auto"/>
            <w:left w:val="none" w:sz="0" w:space="0" w:color="auto"/>
            <w:bottom w:val="none" w:sz="0" w:space="0" w:color="auto"/>
            <w:right w:val="none" w:sz="0" w:space="0" w:color="auto"/>
          </w:divBdr>
        </w:div>
        <w:div w:id="806973723">
          <w:marLeft w:val="0"/>
          <w:marRight w:val="0"/>
          <w:marTop w:val="0"/>
          <w:marBottom w:val="0"/>
          <w:divBdr>
            <w:top w:val="none" w:sz="0" w:space="0" w:color="auto"/>
            <w:left w:val="none" w:sz="0" w:space="0" w:color="auto"/>
            <w:bottom w:val="none" w:sz="0" w:space="0" w:color="auto"/>
            <w:right w:val="none" w:sz="0" w:space="0" w:color="auto"/>
          </w:divBdr>
        </w:div>
        <w:div w:id="266929720">
          <w:marLeft w:val="0"/>
          <w:marRight w:val="0"/>
          <w:marTop w:val="0"/>
          <w:marBottom w:val="0"/>
          <w:divBdr>
            <w:top w:val="none" w:sz="0" w:space="0" w:color="auto"/>
            <w:left w:val="none" w:sz="0" w:space="0" w:color="auto"/>
            <w:bottom w:val="none" w:sz="0" w:space="0" w:color="auto"/>
            <w:right w:val="none" w:sz="0" w:space="0" w:color="auto"/>
          </w:divBdr>
        </w:div>
        <w:div w:id="931744083">
          <w:marLeft w:val="0"/>
          <w:marRight w:val="0"/>
          <w:marTop w:val="0"/>
          <w:marBottom w:val="0"/>
          <w:divBdr>
            <w:top w:val="none" w:sz="0" w:space="0" w:color="auto"/>
            <w:left w:val="none" w:sz="0" w:space="0" w:color="auto"/>
            <w:bottom w:val="none" w:sz="0" w:space="0" w:color="auto"/>
            <w:right w:val="none" w:sz="0" w:space="0" w:color="auto"/>
          </w:divBdr>
        </w:div>
        <w:div w:id="318271213">
          <w:marLeft w:val="0"/>
          <w:marRight w:val="0"/>
          <w:marTop w:val="0"/>
          <w:marBottom w:val="0"/>
          <w:divBdr>
            <w:top w:val="none" w:sz="0" w:space="0" w:color="auto"/>
            <w:left w:val="none" w:sz="0" w:space="0" w:color="auto"/>
            <w:bottom w:val="none" w:sz="0" w:space="0" w:color="auto"/>
            <w:right w:val="none" w:sz="0" w:space="0" w:color="auto"/>
          </w:divBdr>
        </w:div>
        <w:div w:id="2014650332">
          <w:marLeft w:val="480"/>
          <w:marRight w:val="0"/>
          <w:marTop w:val="0"/>
          <w:marBottom w:val="0"/>
          <w:divBdr>
            <w:top w:val="none" w:sz="0" w:space="0" w:color="auto"/>
            <w:left w:val="none" w:sz="0" w:space="0" w:color="auto"/>
            <w:bottom w:val="none" w:sz="0" w:space="0" w:color="auto"/>
            <w:right w:val="none" w:sz="0" w:space="0" w:color="auto"/>
          </w:divBdr>
        </w:div>
        <w:div w:id="1227447315">
          <w:marLeft w:val="0"/>
          <w:marRight w:val="0"/>
          <w:marTop w:val="0"/>
          <w:marBottom w:val="0"/>
          <w:divBdr>
            <w:top w:val="none" w:sz="0" w:space="0" w:color="auto"/>
            <w:left w:val="none" w:sz="0" w:space="0" w:color="auto"/>
            <w:bottom w:val="none" w:sz="0" w:space="0" w:color="auto"/>
            <w:right w:val="none" w:sz="0" w:space="0" w:color="auto"/>
          </w:divBdr>
        </w:div>
        <w:div w:id="1504853832">
          <w:marLeft w:val="0"/>
          <w:marRight w:val="0"/>
          <w:marTop w:val="0"/>
          <w:marBottom w:val="0"/>
          <w:divBdr>
            <w:top w:val="none" w:sz="0" w:space="0" w:color="auto"/>
            <w:left w:val="none" w:sz="0" w:space="0" w:color="auto"/>
            <w:bottom w:val="none" w:sz="0" w:space="0" w:color="auto"/>
            <w:right w:val="none" w:sz="0" w:space="0" w:color="auto"/>
          </w:divBdr>
        </w:div>
        <w:div w:id="1812285595">
          <w:marLeft w:val="480"/>
          <w:marRight w:val="0"/>
          <w:marTop w:val="0"/>
          <w:marBottom w:val="0"/>
          <w:divBdr>
            <w:top w:val="none" w:sz="0" w:space="0" w:color="auto"/>
            <w:left w:val="none" w:sz="0" w:space="0" w:color="auto"/>
            <w:bottom w:val="none" w:sz="0" w:space="0" w:color="auto"/>
            <w:right w:val="none" w:sz="0" w:space="0" w:color="auto"/>
          </w:divBdr>
        </w:div>
        <w:div w:id="2145736742">
          <w:marLeft w:val="0"/>
          <w:marRight w:val="0"/>
          <w:marTop w:val="0"/>
          <w:marBottom w:val="0"/>
          <w:divBdr>
            <w:top w:val="none" w:sz="0" w:space="0" w:color="auto"/>
            <w:left w:val="none" w:sz="0" w:space="0" w:color="auto"/>
            <w:bottom w:val="none" w:sz="0" w:space="0" w:color="auto"/>
            <w:right w:val="none" w:sz="0" w:space="0" w:color="auto"/>
          </w:divBdr>
        </w:div>
        <w:div w:id="1259290419">
          <w:marLeft w:val="0"/>
          <w:marRight w:val="0"/>
          <w:marTop w:val="0"/>
          <w:marBottom w:val="0"/>
          <w:divBdr>
            <w:top w:val="none" w:sz="0" w:space="0" w:color="auto"/>
            <w:left w:val="none" w:sz="0" w:space="0" w:color="auto"/>
            <w:bottom w:val="none" w:sz="0" w:space="0" w:color="auto"/>
            <w:right w:val="none" w:sz="0" w:space="0" w:color="auto"/>
          </w:divBdr>
        </w:div>
        <w:div w:id="1166700434">
          <w:marLeft w:val="0"/>
          <w:marRight w:val="0"/>
          <w:marTop w:val="0"/>
          <w:marBottom w:val="0"/>
          <w:divBdr>
            <w:top w:val="none" w:sz="0" w:space="0" w:color="auto"/>
            <w:left w:val="none" w:sz="0" w:space="0" w:color="auto"/>
            <w:bottom w:val="none" w:sz="0" w:space="0" w:color="auto"/>
            <w:right w:val="none" w:sz="0" w:space="0" w:color="auto"/>
          </w:divBdr>
        </w:div>
        <w:div w:id="1734622875">
          <w:marLeft w:val="0"/>
          <w:marRight w:val="0"/>
          <w:marTop w:val="0"/>
          <w:marBottom w:val="0"/>
          <w:divBdr>
            <w:top w:val="none" w:sz="0" w:space="0" w:color="auto"/>
            <w:left w:val="none" w:sz="0" w:space="0" w:color="auto"/>
            <w:bottom w:val="none" w:sz="0" w:space="0" w:color="auto"/>
            <w:right w:val="none" w:sz="0" w:space="0" w:color="auto"/>
          </w:divBdr>
        </w:div>
        <w:div w:id="1648821742">
          <w:marLeft w:val="0"/>
          <w:marRight w:val="0"/>
          <w:marTop w:val="0"/>
          <w:marBottom w:val="0"/>
          <w:divBdr>
            <w:top w:val="none" w:sz="0" w:space="0" w:color="auto"/>
            <w:left w:val="none" w:sz="0" w:space="0" w:color="auto"/>
            <w:bottom w:val="none" w:sz="0" w:space="0" w:color="auto"/>
            <w:right w:val="none" w:sz="0" w:space="0" w:color="auto"/>
          </w:divBdr>
        </w:div>
        <w:div w:id="1995602421">
          <w:marLeft w:val="0"/>
          <w:marRight w:val="0"/>
          <w:marTop w:val="0"/>
          <w:marBottom w:val="0"/>
          <w:divBdr>
            <w:top w:val="none" w:sz="0" w:space="0" w:color="auto"/>
            <w:left w:val="none" w:sz="0" w:space="0" w:color="auto"/>
            <w:bottom w:val="none" w:sz="0" w:space="0" w:color="auto"/>
            <w:right w:val="none" w:sz="0" w:space="0" w:color="auto"/>
          </w:divBdr>
        </w:div>
        <w:div w:id="1647510232">
          <w:marLeft w:val="0"/>
          <w:marRight w:val="0"/>
          <w:marTop w:val="0"/>
          <w:marBottom w:val="0"/>
          <w:divBdr>
            <w:top w:val="none" w:sz="0" w:space="0" w:color="auto"/>
            <w:left w:val="none" w:sz="0" w:space="0" w:color="auto"/>
            <w:bottom w:val="none" w:sz="0" w:space="0" w:color="auto"/>
            <w:right w:val="none" w:sz="0" w:space="0" w:color="auto"/>
          </w:divBdr>
        </w:div>
        <w:div w:id="1352729167">
          <w:marLeft w:val="0"/>
          <w:marRight w:val="0"/>
          <w:marTop w:val="0"/>
          <w:marBottom w:val="0"/>
          <w:divBdr>
            <w:top w:val="none" w:sz="0" w:space="0" w:color="auto"/>
            <w:left w:val="none" w:sz="0" w:space="0" w:color="auto"/>
            <w:bottom w:val="none" w:sz="0" w:space="0" w:color="auto"/>
            <w:right w:val="none" w:sz="0" w:space="0" w:color="auto"/>
          </w:divBdr>
        </w:div>
        <w:div w:id="372536156">
          <w:marLeft w:val="0"/>
          <w:marRight w:val="0"/>
          <w:marTop w:val="0"/>
          <w:marBottom w:val="0"/>
          <w:divBdr>
            <w:top w:val="none" w:sz="0" w:space="0" w:color="auto"/>
            <w:left w:val="none" w:sz="0" w:space="0" w:color="auto"/>
            <w:bottom w:val="none" w:sz="0" w:space="0" w:color="auto"/>
            <w:right w:val="none" w:sz="0" w:space="0" w:color="auto"/>
          </w:divBdr>
        </w:div>
        <w:div w:id="2055612090">
          <w:marLeft w:val="0"/>
          <w:marRight w:val="0"/>
          <w:marTop w:val="0"/>
          <w:marBottom w:val="0"/>
          <w:divBdr>
            <w:top w:val="none" w:sz="0" w:space="0" w:color="auto"/>
            <w:left w:val="none" w:sz="0" w:space="0" w:color="auto"/>
            <w:bottom w:val="none" w:sz="0" w:space="0" w:color="auto"/>
            <w:right w:val="none" w:sz="0" w:space="0" w:color="auto"/>
          </w:divBdr>
        </w:div>
        <w:div w:id="823593761">
          <w:marLeft w:val="0"/>
          <w:marRight w:val="0"/>
          <w:marTop w:val="0"/>
          <w:marBottom w:val="0"/>
          <w:divBdr>
            <w:top w:val="none" w:sz="0" w:space="0" w:color="auto"/>
            <w:left w:val="none" w:sz="0" w:space="0" w:color="auto"/>
            <w:bottom w:val="none" w:sz="0" w:space="0" w:color="auto"/>
            <w:right w:val="none" w:sz="0" w:space="0" w:color="auto"/>
          </w:divBdr>
        </w:div>
        <w:div w:id="1381245919">
          <w:marLeft w:val="480"/>
          <w:marRight w:val="0"/>
          <w:marTop w:val="0"/>
          <w:marBottom w:val="0"/>
          <w:divBdr>
            <w:top w:val="none" w:sz="0" w:space="0" w:color="auto"/>
            <w:left w:val="none" w:sz="0" w:space="0" w:color="auto"/>
            <w:bottom w:val="none" w:sz="0" w:space="0" w:color="auto"/>
            <w:right w:val="none" w:sz="0" w:space="0" w:color="auto"/>
          </w:divBdr>
        </w:div>
        <w:div w:id="1026173124">
          <w:marLeft w:val="0"/>
          <w:marRight w:val="0"/>
          <w:marTop w:val="0"/>
          <w:marBottom w:val="0"/>
          <w:divBdr>
            <w:top w:val="none" w:sz="0" w:space="0" w:color="auto"/>
            <w:left w:val="none" w:sz="0" w:space="0" w:color="auto"/>
            <w:bottom w:val="none" w:sz="0" w:space="0" w:color="auto"/>
            <w:right w:val="none" w:sz="0" w:space="0" w:color="auto"/>
          </w:divBdr>
        </w:div>
        <w:div w:id="1300843606">
          <w:marLeft w:val="0"/>
          <w:marRight w:val="0"/>
          <w:marTop w:val="0"/>
          <w:marBottom w:val="0"/>
          <w:divBdr>
            <w:top w:val="none" w:sz="0" w:space="0" w:color="auto"/>
            <w:left w:val="none" w:sz="0" w:space="0" w:color="auto"/>
            <w:bottom w:val="none" w:sz="0" w:space="0" w:color="auto"/>
            <w:right w:val="none" w:sz="0" w:space="0" w:color="auto"/>
          </w:divBdr>
        </w:div>
        <w:div w:id="342248011">
          <w:marLeft w:val="0"/>
          <w:marRight w:val="0"/>
          <w:marTop w:val="0"/>
          <w:marBottom w:val="0"/>
          <w:divBdr>
            <w:top w:val="none" w:sz="0" w:space="0" w:color="auto"/>
            <w:left w:val="none" w:sz="0" w:space="0" w:color="auto"/>
            <w:bottom w:val="none" w:sz="0" w:space="0" w:color="auto"/>
            <w:right w:val="none" w:sz="0" w:space="0" w:color="auto"/>
          </w:divBdr>
        </w:div>
        <w:div w:id="556429605">
          <w:marLeft w:val="0"/>
          <w:marRight w:val="0"/>
          <w:marTop w:val="0"/>
          <w:marBottom w:val="0"/>
          <w:divBdr>
            <w:top w:val="none" w:sz="0" w:space="0" w:color="auto"/>
            <w:left w:val="none" w:sz="0" w:space="0" w:color="auto"/>
            <w:bottom w:val="none" w:sz="0" w:space="0" w:color="auto"/>
            <w:right w:val="none" w:sz="0" w:space="0" w:color="auto"/>
          </w:divBdr>
        </w:div>
        <w:div w:id="301347808">
          <w:marLeft w:val="0"/>
          <w:marRight w:val="0"/>
          <w:marTop w:val="0"/>
          <w:marBottom w:val="0"/>
          <w:divBdr>
            <w:top w:val="none" w:sz="0" w:space="0" w:color="auto"/>
            <w:left w:val="none" w:sz="0" w:space="0" w:color="auto"/>
            <w:bottom w:val="none" w:sz="0" w:space="0" w:color="auto"/>
            <w:right w:val="none" w:sz="0" w:space="0" w:color="auto"/>
          </w:divBdr>
        </w:div>
        <w:div w:id="1919512742">
          <w:marLeft w:val="0"/>
          <w:marRight w:val="0"/>
          <w:marTop w:val="0"/>
          <w:marBottom w:val="0"/>
          <w:divBdr>
            <w:top w:val="none" w:sz="0" w:space="0" w:color="auto"/>
            <w:left w:val="none" w:sz="0" w:space="0" w:color="auto"/>
            <w:bottom w:val="none" w:sz="0" w:space="0" w:color="auto"/>
            <w:right w:val="none" w:sz="0" w:space="0" w:color="auto"/>
          </w:divBdr>
        </w:div>
        <w:div w:id="1595939618">
          <w:marLeft w:val="0"/>
          <w:marRight w:val="0"/>
          <w:marTop w:val="0"/>
          <w:marBottom w:val="0"/>
          <w:divBdr>
            <w:top w:val="none" w:sz="0" w:space="0" w:color="auto"/>
            <w:left w:val="none" w:sz="0" w:space="0" w:color="auto"/>
            <w:bottom w:val="none" w:sz="0" w:space="0" w:color="auto"/>
            <w:right w:val="none" w:sz="0" w:space="0" w:color="auto"/>
          </w:divBdr>
        </w:div>
        <w:div w:id="678891420">
          <w:marLeft w:val="0"/>
          <w:marRight w:val="0"/>
          <w:marTop w:val="0"/>
          <w:marBottom w:val="0"/>
          <w:divBdr>
            <w:top w:val="none" w:sz="0" w:space="0" w:color="auto"/>
            <w:left w:val="none" w:sz="0" w:space="0" w:color="auto"/>
            <w:bottom w:val="none" w:sz="0" w:space="0" w:color="auto"/>
            <w:right w:val="none" w:sz="0" w:space="0" w:color="auto"/>
          </w:divBdr>
        </w:div>
        <w:div w:id="612397232">
          <w:marLeft w:val="0"/>
          <w:marRight w:val="0"/>
          <w:marTop w:val="0"/>
          <w:marBottom w:val="0"/>
          <w:divBdr>
            <w:top w:val="none" w:sz="0" w:space="0" w:color="auto"/>
            <w:left w:val="none" w:sz="0" w:space="0" w:color="auto"/>
            <w:bottom w:val="none" w:sz="0" w:space="0" w:color="auto"/>
            <w:right w:val="none" w:sz="0" w:space="0" w:color="auto"/>
          </w:divBdr>
        </w:div>
        <w:div w:id="787747564">
          <w:marLeft w:val="0"/>
          <w:marRight w:val="0"/>
          <w:marTop w:val="0"/>
          <w:marBottom w:val="0"/>
          <w:divBdr>
            <w:top w:val="none" w:sz="0" w:space="0" w:color="auto"/>
            <w:left w:val="none" w:sz="0" w:space="0" w:color="auto"/>
            <w:bottom w:val="none" w:sz="0" w:space="0" w:color="auto"/>
            <w:right w:val="none" w:sz="0" w:space="0" w:color="auto"/>
          </w:divBdr>
        </w:div>
        <w:div w:id="1586498834">
          <w:marLeft w:val="0"/>
          <w:marRight w:val="0"/>
          <w:marTop w:val="0"/>
          <w:marBottom w:val="0"/>
          <w:divBdr>
            <w:top w:val="none" w:sz="0" w:space="0" w:color="auto"/>
            <w:left w:val="none" w:sz="0" w:space="0" w:color="auto"/>
            <w:bottom w:val="none" w:sz="0" w:space="0" w:color="auto"/>
            <w:right w:val="none" w:sz="0" w:space="0" w:color="auto"/>
          </w:divBdr>
        </w:div>
        <w:div w:id="2052264390">
          <w:marLeft w:val="0"/>
          <w:marRight w:val="0"/>
          <w:marTop w:val="0"/>
          <w:marBottom w:val="0"/>
          <w:divBdr>
            <w:top w:val="none" w:sz="0" w:space="0" w:color="auto"/>
            <w:left w:val="none" w:sz="0" w:space="0" w:color="auto"/>
            <w:bottom w:val="none" w:sz="0" w:space="0" w:color="auto"/>
            <w:right w:val="none" w:sz="0" w:space="0" w:color="auto"/>
          </w:divBdr>
        </w:div>
        <w:div w:id="1703166410">
          <w:marLeft w:val="0"/>
          <w:marRight w:val="0"/>
          <w:marTop w:val="0"/>
          <w:marBottom w:val="0"/>
          <w:divBdr>
            <w:top w:val="none" w:sz="0" w:space="0" w:color="auto"/>
            <w:left w:val="none" w:sz="0" w:space="0" w:color="auto"/>
            <w:bottom w:val="none" w:sz="0" w:space="0" w:color="auto"/>
            <w:right w:val="none" w:sz="0" w:space="0" w:color="auto"/>
          </w:divBdr>
        </w:div>
        <w:div w:id="1036202656">
          <w:marLeft w:val="0"/>
          <w:marRight w:val="0"/>
          <w:marTop w:val="0"/>
          <w:marBottom w:val="0"/>
          <w:divBdr>
            <w:top w:val="none" w:sz="0" w:space="0" w:color="auto"/>
            <w:left w:val="none" w:sz="0" w:space="0" w:color="auto"/>
            <w:bottom w:val="none" w:sz="0" w:space="0" w:color="auto"/>
            <w:right w:val="none" w:sz="0" w:space="0" w:color="auto"/>
          </w:divBdr>
        </w:div>
        <w:div w:id="937834923">
          <w:marLeft w:val="0"/>
          <w:marRight w:val="0"/>
          <w:marTop w:val="0"/>
          <w:marBottom w:val="0"/>
          <w:divBdr>
            <w:top w:val="none" w:sz="0" w:space="0" w:color="auto"/>
            <w:left w:val="none" w:sz="0" w:space="0" w:color="auto"/>
            <w:bottom w:val="none" w:sz="0" w:space="0" w:color="auto"/>
            <w:right w:val="none" w:sz="0" w:space="0" w:color="auto"/>
          </w:divBdr>
        </w:div>
        <w:div w:id="384568110">
          <w:marLeft w:val="0"/>
          <w:marRight w:val="0"/>
          <w:marTop w:val="0"/>
          <w:marBottom w:val="0"/>
          <w:divBdr>
            <w:top w:val="none" w:sz="0" w:space="0" w:color="auto"/>
            <w:left w:val="none" w:sz="0" w:space="0" w:color="auto"/>
            <w:bottom w:val="none" w:sz="0" w:space="0" w:color="auto"/>
            <w:right w:val="none" w:sz="0" w:space="0" w:color="auto"/>
          </w:divBdr>
        </w:div>
      </w:divsChild>
    </w:div>
    <w:div w:id="1919166959">
      <w:bodyDiv w:val="1"/>
      <w:marLeft w:val="0"/>
      <w:marRight w:val="0"/>
      <w:marTop w:val="0"/>
      <w:marBottom w:val="0"/>
      <w:divBdr>
        <w:top w:val="none" w:sz="0" w:space="0" w:color="auto"/>
        <w:left w:val="none" w:sz="0" w:space="0" w:color="auto"/>
        <w:bottom w:val="none" w:sz="0" w:space="0" w:color="auto"/>
        <w:right w:val="none" w:sz="0" w:space="0" w:color="auto"/>
      </w:divBdr>
      <w:divsChild>
        <w:div w:id="828255178">
          <w:marLeft w:val="0"/>
          <w:marRight w:val="0"/>
          <w:marTop w:val="0"/>
          <w:marBottom w:val="0"/>
          <w:divBdr>
            <w:top w:val="none" w:sz="0" w:space="0" w:color="auto"/>
            <w:left w:val="none" w:sz="0" w:space="0" w:color="auto"/>
            <w:bottom w:val="none" w:sz="0" w:space="0" w:color="auto"/>
            <w:right w:val="none" w:sz="0" w:space="0" w:color="auto"/>
          </w:divBdr>
        </w:div>
        <w:div w:id="2002847230">
          <w:marLeft w:val="0"/>
          <w:marRight w:val="0"/>
          <w:marTop w:val="0"/>
          <w:marBottom w:val="0"/>
          <w:divBdr>
            <w:top w:val="none" w:sz="0" w:space="0" w:color="auto"/>
            <w:left w:val="none" w:sz="0" w:space="0" w:color="auto"/>
            <w:bottom w:val="none" w:sz="0" w:space="0" w:color="auto"/>
            <w:right w:val="none" w:sz="0" w:space="0" w:color="auto"/>
          </w:divBdr>
        </w:div>
        <w:div w:id="1085346896">
          <w:marLeft w:val="0"/>
          <w:marRight w:val="0"/>
          <w:marTop w:val="0"/>
          <w:marBottom w:val="0"/>
          <w:divBdr>
            <w:top w:val="none" w:sz="0" w:space="0" w:color="auto"/>
            <w:left w:val="none" w:sz="0" w:space="0" w:color="auto"/>
            <w:bottom w:val="none" w:sz="0" w:space="0" w:color="auto"/>
            <w:right w:val="none" w:sz="0" w:space="0" w:color="auto"/>
          </w:divBdr>
        </w:div>
        <w:div w:id="106893686">
          <w:marLeft w:val="0"/>
          <w:marRight w:val="0"/>
          <w:marTop w:val="0"/>
          <w:marBottom w:val="0"/>
          <w:divBdr>
            <w:top w:val="none" w:sz="0" w:space="0" w:color="auto"/>
            <w:left w:val="none" w:sz="0" w:space="0" w:color="auto"/>
            <w:bottom w:val="none" w:sz="0" w:space="0" w:color="auto"/>
            <w:right w:val="none" w:sz="0" w:space="0" w:color="auto"/>
          </w:divBdr>
        </w:div>
        <w:div w:id="1657806683">
          <w:marLeft w:val="0"/>
          <w:marRight w:val="0"/>
          <w:marTop w:val="0"/>
          <w:marBottom w:val="0"/>
          <w:divBdr>
            <w:top w:val="none" w:sz="0" w:space="0" w:color="auto"/>
            <w:left w:val="none" w:sz="0" w:space="0" w:color="auto"/>
            <w:bottom w:val="none" w:sz="0" w:space="0" w:color="auto"/>
            <w:right w:val="none" w:sz="0" w:space="0" w:color="auto"/>
          </w:divBdr>
        </w:div>
        <w:div w:id="607195883">
          <w:marLeft w:val="480"/>
          <w:marRight w:val="0"/>
          <w:marTop w:val="0"/>
          <w:marBottom w:val="0"/>
          <w:divBdr>
            <w:top w:val="none" w:sz="0" w:space="0" w:color="auto"/>
            <w:left w:val="none" w:sz="0" w:space="0" w:color="auto"/>
            <w:bottom w:val="none" w:sz="0" w:space="0" w:color="auto"/>
            <w:right w:val="none" w:sz="0" w:space="0" w:color="auto"/>
          </w:divBdr>
        </w:div>
        <w:div w:id="1233539344">
          <w:marLeft w:val="0"/>
          <w:marRight w:val="0"/>
          <w:marTop w:val="0"/>
          <w:marBottom w:val="0"/>
          <w:divBdr>
            <w:top w:val="none" w:sz="0" w:space="0" w:color="auto"/>
            <w:left w:val="none" w:sz="0" w:space="0" w:color="auto"/>
            <w:bottom w:val="none" w:sz="0" w:space="0" w:color="auto"/>
            <w:right w:val="none" w:sz="0" w:space="0" w:color="auto"/>
          </w:divBdr>
        </w:div>
        <w:div w:id="1652366047">
          <w:marLeft w:val="0"/>
          <w:marRight w:val="0"/>
          <w:marTop w:val="0"/>
          <w:marBottom w:val="0"/>
          <w:divBdr>
            <w:top w:val="none" w:sz="0" w:space="0" w:color="auto"/>
            <w:left w:val="none" w:sz="0" w:space="0" w:color="auto"/>
            <w:bottom w:val="none" w:sz="0" w:space="0" w:color="auto"/>
            <w:right w:val="none" w:sz="0" w:space="0" w:color="auto"/>
          </w:divBdr>
        </w:div>
        <w:div w:id="1906063879">
          <w:marLeft w:val="480"/>
          <w:marRight w:val="0"/>
          <w:marTop w:val="0"/>
          <w:marBottom w:val="0"/>
          <w:divBdr>
            <w:top w:val="none" w:sz="0" w:space="0" w:color="auto"/>
            <w:left w:val="none" w:sz="0" w:space="0" w:color="auto"/>
            <w:bottom w:val="none" w:sz="0" w:space="0" w:color="auto"/>
            <w:right w:val="none" w:sz="0" w:space="0" w:color="auto"/>
          </w:divBdr>
        </w:div>
        <w:div w:id="798380247">
          <w:marLeft w:val="0"/>
          <w:marRight w:val="0"/>
          <w:marTop w:val="0"/>
          <w:marBottom w:val="0"/>
          <w:divBdr>
            <w:top w:val="none" w:sz="0" w:space="0" w:color="auto"/>
            <w:left w:val="none" w:sz="0" w:space="0" w:color="auto"/>
            <w:bottom w:val="none" w:sz="0" w:space="0" w:color="auto"/>
            <w:right w:val="none" w:sz="0" w:space="0" w:color="auto"/>
          </w:divBdr>
        </w:div>
        <w:div w:id="1534730497">
          <w:marLeft w:val="0"/>
          <w:marRight w:val="0"/>
          <w:marTop w:val="0"/>
          <w:marBottom w:val="0"/>
          <w:divBdr>
            <w:top w:val="none" w:sz="0" w:space="0" w:color="auto"/>
            <w:left w:val="none" w:sz="0" w:space="0" w:color="auto"/>
            <w:bottom w:val="none" w:sz="0" w:space="0" w:color="auto"/>
            <w:right w:val="none" w:sz="0" w:space="0" w:color="auto"/>
          </w:divBdr>
        </w:div>
        <w:div w:id="740257458">
          <w:marLeft w:val="0"/>
          <w:marRight w:val="0"/>
          <w:marTop w:val="0"/>
          <w:marBottom w:val="0"/>
          <w:divBdr>
            <w:top w:val="none" w:sz="0" w:space="0" w:color="auto"/>
            <w:left w:val="none" w:sz="0" w:space="0" w:color="auto"/>
            <w:bottom w:val="none" w:sz="0" w:space="0" w:color="auto"/>
            <w:right w:val="none" w:sz="0" w:space="0" w:color="auto"/>
          </w:divBdr>
        </w:div>
        <w:div w:id="967273258">
          <w:marLeft w:val="0"/>
          <w:marRight w:val="0"/>
          <w:marTop w:val="0"/>
          <w:marBottom w:val="0"/>
          <w:divBdr>
            <w:top w:val="none" w:sz="0" w:space="0" w:color="auto"/>
            <w:left w:val="none" w:sz="0" w:space="0" w:color="auto"/>
            <w:bottom w:val="none" w:sz="0" w:space="0" w:color="auto"/>
            <w:right w:val="none" w:sz="0" w:space="0" w:color="auto"/>
          </w:divBdr>
        </w:div>
        <w:div w:id="1720591032">
          <w:marLeft w:val="0"/>
          <w:marRight w:val="0"/>
          <w:marTop w:val="0"/>
          <w:marBottom w:val="0"/>
          <w:divBdr>
            <w:top w:val="none" w:sz="0" w:space="0" w:color="auto"/>
            <w:left w:val="none" w:sz="0" w:space="0" w:color="auto"/>
            <w:bottom w:val="none" w:sz="0" w:space="0" w:color="auto"/>
            <w:right w:val="none" w:sz="0" w:space="0" w:color="auto"/>
          </w:divBdr>
        </w:div>
        <w:div w:id="194588077">
          <w:marLeft w:val="0"/>
          <w:marRight w:val="0"/>
          <w:marTop w:val="0"/>
          <w:marBottom w:val="0"/>
          <w:divBdr>
            <w:top w:val="none" w:sz="0" w:space="0" w:color="auto"/>
            <w:left w:val="none" w:sz="0" w:space="0" w:color="auto"/>
            <w:bottom w:val="none" w:sz="0" w:space="0" w:color="auto"/>
            <w:right w:val="none" w:sz="0" w:space="0" w:color="auto"/>
          </w:divBdr>
        </w:div>
        <w:div w:id="1500119497">
          <w:marLeft w:val="0"/>
          <w:marRight w:val="0"/>
          <w:marTop w:val="0"/>
          <w:marBottom w:val="0"/>
          <w:divBdr>
            <w:top w:val="none" w:sz="0" w:space="0" w:color="auto"/>
            <w:left w:val="none" w:sz="0" w:space="0" w:color="auto"/>
            <w:bottom w:val="none" w:sz="0" w:space="0" w:color="auto"/>
            <w:right w:val="none" w:sz="0" w:space="0" w:color="auto"/>
          </w:divBdr>
        </w:div>
        <w:div w:id="1736077871">
          <w:marLeft w:val="0"/>
          <w:marRight w:val="0"/>
          <w:marTop w:val="0"/>
          <w:marBottom w:val="0"/>
          <w:divBdr>
            <w:top w:val="none" w:sz="0" w:space="0" w:color="auto"/>
            <w:left w:val="none" w:sz="0" w:space="0" w:color="auto"/>
            <w:bottom w:val="none" w:sz="0" w:space="0" w:color="auto"/>
            <w:right w:val="none" w:sz="0" w:space="0" w:color="auto"/>
          </w:divBdr>
        </w:div>
        <w:div w:id="610474292">
          <w:marLeft w:val="0"/>
          <w:marRight w:val="0"/>
          <w:marTop w:val="0"/>
          <w:marBottom w:val="0"/>
          <w:divBdr>
            <w:top w:val="none" w:sz="0" w:space="0" w:color="auto"/>
            <w:left w:val="none" w:sz="0" w:space="0" w:color="auto"/>
            <w:bottom w:val="none" w:sz="0" w:space="0" w:color="auto"/>
            <w:right w:val="none" w:sz="0" w:space="0" w:color="auto"/>
          </w:divBdr>
        </w:div>
        <w:div w:id="1281841905">
          <w:marLeft w:val="0"/>
          <w:marRight w:val="0"/>
          <w:marTop w:val="0"/>
          <w:marBottom w:val="0"/>
          <w:divBdr>
            <w:top w:val="none" w:sz="0" w:space="0" w:color="auto"/>
            <w:left w:val="none" w:sz="0" w:space="0" w:color="auto"/>
            <w:bottom w:val="none" w:sz="0" w:space="0" w:color="auto"/>
            <w:right w:val="none" w:sz="0" w:space="0" w:color="auto"/>
          </w:divBdr>
        </w:div>
        <w:div w:id="1782414841">
          <w:marLeft w:val="0"/>
          <w:marRight w:val="0"/>
          <w:marTop w:val="0"/>
          <w:marBottom w:val="0"/>
          <w:divBdr>
            <w:top w:val="none" w:sz="0" w:space="0" w:color="auto"/>
            <w:left w:val="none" w:sz="0" w:space="0" w:color="auto"/>
            <w:bottom w:val="none" w:sz="0" w:space="0" w:color="auto"/>
            <w:right w:val="none" w:sz="0" w:space="0" w:color="auto"/>
          </w:divBdr>
        </w:div>
        <w:div w:id="750083183">
          <w:marLeft w:val="480"/>
          <w:marRight w:val="0"/>
          <w:marTop w:val="0"/>
          <w:marBottom w:val="0"/>
          <w:divBdr>
            <w:top w:val="none" w:sz="0" w:space="0" w:color="auto"/>
            <w:left w:val="none" w:sz="0" w:space="0" w:color="auto"/>
            <w:bottom w:val="none" w:sz="0" w:space="0" w:color="auto"/>
            <w:right w:val="none" w:sz="0" w:space="0" w:color="auto"/>
          </w:divBdr>
        </w:div>
        <w:div w:id="972445633">
          <w:marLeft w:val="0"/>
          <w:marRight w:val="0"/>
          <w:marTop w:val="0"/>
          <w:marBottom w:val="0"/>
          <w:divBdr>
            <w:top w:val="none" w:sz="0" w:space="0" w:color="auto"/>
            <w:left w:val="none" w:sz="0" w:space="0" w:color="auto"/>
            <w:bottom w:val="none" w:sz="0" w:space="0" w:color="auto"/>
            <w:right w:val="none" w:sz="0" w:space="0" w:color="auto"/>
          </w:divBdr>
        </w:div>
        <w:div w:id="252015927">
          <w:marLeft w:val="0"/>
          <w:marRight w:val="0"/>
          <w:marTop w:val="0"/>
          <w:marBottom w:val="0"/>
          <w:divBdr>
            <w:top w:val="none" w:sz="0" w:space="0" w:color="auto"/>
            <w:left w:val="none" w:sz="0" w:space="0" w:color="auto"/>
            <w:bottom w:val="none" w:sz="0" w:space="0" w:color="auto"/>
            <w:right w:val="none" w:sz="0" w:space="0" w:color="auto"/>
          </w:divBdr>
        </w:div>
        <w:div w:id="2017800820">
          <w:marLeft w:val="0"/>
          <w:marRight w:val="0"/>
          <w:marTop w:val="0"/>
          <w:marBottom w:val="0"/>
          <w:divBdr>
            <w:top w:val="none" w:sz="0" w:space="0" w:color="auto"/>
            <w:left w:val="none" w:sz="0" w:space="0" w:color="auto"/>
            <w:bottom w:val="none" w:sz="0" w:space="0" w:color="auto"/>
            <w:right w:val="none" w:sz="0" w:space="0" w:color="auto"/>
          </w:divBdr>
        </w:div>
        <w:div w:id="524364047">
          <w:marLeft w:val="0"/>
          <w:marRight w:val="0"/>
          <w:marTop w:val="0"/>
          <w:marBottom w:val="0"/>
          <w:divBdr>
            <w:top w:val="none" w:sz="0" w:space="0" w:color="auto"/>
            <w:left w:val="none" w:sz="0" w:space="0" w:color="auto"/>
            <w:bottom w:val="none" w:sz="0" w:space="0" w:color="auto"/>
            <w:right w:val="none" w:sz="0" w:space="0" w:color="auto"/>
          </w:divBdr>
        </w:div>
        <w:div w:id="2008362087">
          <w:marLeft w:val="0"/>
          <w:marRight w:val="0"/>
          <w:marTop w:val="0"/>
          <w:marBottom w:val="0"/>
          <w:divBdr>
            <w:top w:val="none" w:sz="0" w:space="0" w:color="auto"/>
            <w:left w:val="none" w:sz="0" w:space="0" w:color="auto"/>
            <w:bottom w:val="none" w:sz="0" w:space="0" w:color="auto"/>
            <w:right w:val="none" w:sz="0" w:space="0" w:color="auto"/>
          </w:divBdr>
        </w:div>
        <w:div w:id="40324840">
          <w:marLeft w:val="0"/>
          <w:marRight w:val="0"/>
          <w:marTop w:val="0"/>
          <w:marBottom w:val="0"/>
          <w:divBdr>
            <w:top w:val="none" w:sz="0" w:space="0" w:color="auto"/>
            <w:left w:val="none" w:sz="0" w:space="0" w:color="auto"/>
            <w:bottom w:val="none" w:sz="0" w:space="0" w:color="auto"/>
            <w:right w:val="none" w:sz="0" w:space="0" w:color="auto"/>
          </w:divBdr>
        </w:div>
        <w:div w:id="744300180">
          <w:marLeft w:val="0"/>
          <w:marRight w:val="0"/>
          <w:marTop w:val="0"/>
          <w:marBottom w:val="0"/>
          <w:divBdr>
            <w:top w:val="none" w:sz="0" w:space="0" w:color="auto"/>
            <w:left w:val="none" w:sz="0" w:space="0" w:color="auto"/>
            <w:bottom w:val="none" w:sz="0" w:space="0" w:color="auto"/>
            <w:right w:val="none" w:sz="0" w:space="0" w:color="auto"/>
          </w:divBdr>
        </w:div>
        <w:div w:id="87849542">
          <w:marLeft w:val="0"/>
          <w:marRight w:val="0"/>
          <w:marTop w:val="0"/>
          <w:marBottom w:val="0"/>
          <w:divBdr>
            <w:top w:val="none" w:sz="0" w:space="0" w:color="auto"/>
            <w:left w:val="none" w:sz="0" w:space="0" w:color="auto"/>
            <w:bottom w:val="none" w:sz="0" w:space="0" w:color="auto"/>
            <w:right w:val="none" w:sz="0" w:space="0" w:color="auto"/>
          </w:divBdr>
        </w:div>
        <w:div w:id="1091858564">
          <w:marLeft w:val="0"/>
          <w:marRight w:val="0"/>
          <w:marTop w:val="0"/>
          <w:marBottom w:val="0"/>
          <w:divBdr>
            <w:top w:val="none" w:sz="0" w:space="0" w:color="auto"/>
            <w:left w:val="none" w:sz="0" w:space="0" w:color="auto"/>
            <w:bottom w:val="none" w:sz="0" w:space="0" w:color="auto"/>
            <w:right w:val="none" w:sz="0" w:space="0" w:color="auto"/>
          </w:divBdr>
        </w:div>
        <w:div w:id="283317322">
          <w:marLeft w:val="0"/>
          <w:marRight w:val="0"/>
          <w:marTop w:val="0"/>
          <w:marBottom w:val="0"/>
          <w:divBdr>
            <w:top w:val="none" w:sz="0" w:space="0" w:color="auto"/>
            <w:left w:val="none" w:sz="0" w:space="0" w:color="auto"/>
            <w:bottom w:val="none" w:sz="0" w:space="0" w:color="auto"/>
            <w:right w:val="none" w:sz="0" w:space="0" w:color="auto"/>
          </w:divBdr>
        </w:div>
        <w:div w:id="372534020">
          <w:marLeft w:val="0"/>
          <w:marRight w:val="0"/>
          <w:marTop w:val="0"/>
          <w:marBottom w:val="0"/>
          <w:divBdr>
            <w:top w:val="none" w:sz="0" w:space="0" w:color="auto"/>
            <w:left w:val="none" w:sz="0" w:space="0" w:color="auto"/>
            <w:bottom w:val="none" w:sz="0" w:space="0" w:color="auto"/>
            <w:right w:val="none" w:sz="0" w:space="0" w:color="auto"/>
          </w:divBdr>
        </w:div>
        <w:div w:id="826477116">
          <w:marLeft w:val="0"/>
          <w:marRight w:val="0"/>
          <w:marTop w:val="0"/>
          <w:marBottom w:val="0"/>
          <w:divBdr>
            <w:top w:val="none" w:sz="0" w:space="0" w:color="auto"/>
            <w:left w:val="none" w:sz="0" w:space="0" w:color="auto"/>
            <w:bottom w:val="none" w:sz="0" w:space="0" w:color="auto"/>
            <w:right w:val="none" w:sz="0" w:space="0" w:color="auto"/>
          </w:divBdr>
        </w:div>
        <w:div w:id="445538737">
          <w:marLeft w:val="0"/>
          <w:marRight w:val="0"/>
          <w:marTop w:val="0"/>
          <w:marBottom w:val="0"/>
          <w:divBdr>
            <w:top w:val="none" w:sz="0" w:space="0" w:color="auto"/>
            <w:left w:val="none" w:sz="0" w:space="0" w:color="auto"/>
            <w:bottom w:val="none" w:sz="0" w:space="0" w:color="auto"/>
            <w:right w:val="none" w:sz="0" w:space="0" w:color="auto"/>
          </w:divBdr>
        </w:div>
        <w:div w:id="539636491">
          <w:marLeft w:val="0"/>
          <w:marRight w:val="0"/>
          <w:marTop w:val="0"/>
          <w:marBottom w:val="0"/>
          <w:divBdr>
            <w:top w:val="none" w:sz="0" w:space="0" w:color="auto"/>
            <w:left w:val="none" w:sz="0" w:space="0" w:color="auto"/>
            <w:bottom w:val="none" w:sz="0" w:space="0" w:color="auto"/>
            <w:right w:val="none" w:sz="0" w:space="0" w:color="auto"/>
          </w:divBdr>
        </w:div>
        <w:div w:id="1154687941">
          <w:marLeft w:val="0"/>
          <w:marRight w:val="0"/>
          <w:marTop w:val="0"/>
          <w:marBottom w:val="0"/>
          <w:divBdr>
            <w:top w:val="none" w:sz="0" w:space="0" w:color="auto"/>
            <w:left w:val="none" w:sz="0" w:space="0" w:color="auto"/>
            <w:bottom w:val="none" w:sz="0" w:space="0" w:color="auto"/>
            <w:right w:val="none" w:sz="0" w:space="0" w:color="auto"/>
          </w:divBdr>
        </w:div>
        <w:div w:id="841092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1647</Words>
  <Characters>9061</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Torres</dc:creator>
  <cp:keywords/>
  <dc:description/>
  <cp:lastModifiedBy>Thomas Torres</cp:lastModifiedBy>
  <cp:revision>117</cp:revision>
  <cp:lastPrinted>2020-11-25T13:32:00Z</cp:lastPrinted>
  <dcterms:created xsi:type="dcterms:W3CDTF">2020-09-22T12:07:00Z</dcterms:created>
  <dcterms:modified xsi:type="dcterms:W3CDTF">2020-11-25T13:33:00Z</dcterms:modified>
</cp:coreProperties>
</file>