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593994140625" w:line="240" w:lineRule="auto"/>
        <w:ind w:left="593.21872711181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Sociologie du travail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818115234375" w:line="240" w:lineRule="auto"/>
        <w:ind w:left="592.3787307739258" w:right="0" w:firstLine="0"/>
        <w:jc w:val="left"/>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6"/>
          <w:szCs w:val="36"/>
          <w:u w:val="none"/>
          <w:shd w:fill="auto" w:val="clear"/>
          <w:vertAlign w:val="baseline"/>
          <w:rtl w:val="0"/>
        </w:rPr>
        <w:t xml:space="preserve">Cours magistral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70.76904296875" w:line="240" w:lineRule="auto"/>
        <w:ind w:left="0" w:right="1007.928466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Licence 3 - Semestre 1 - Sociologie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14697265625" w:line="240" w:lineRule="auto"/>
        <w:ind w:left="0" w:right="2438.2080078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h.clouet@cso.cnrs.fr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802490234375" w:line="240" w:lineRule="auto"/>
        <w:ind w:left="0" w:right="2953.464355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Hadrien Clouet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66632080078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 sur 40</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0699157715" w:lineRule="auto"/>
        <w:ind w:left="570.6586837768555" w:right="488.98681640625" w:firstLine="2.4000549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cours tentera de répondre à plusieurs questions/enjeux : comment on peut/veut  travailler. Comment comprendre l’évolution historique du travail ? Enjeu, également, de sociologie  de révélation, comprendre comment les mécanismes sociaux pèsent sur nous pour s’en libérer  éventuellement. Finalement, il tentera de nous proposer des ressources pour notre travail futur.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1 -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L’invention du travail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513671875" w:line="346.4626121520996" w:lineRule="auto"/>
        <w:ind w:left="569.6986770629883" w:right="488.8342285156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travail.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Le travail comme évolution.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lorsqu’on  envisage le travail, aux notions de production, de souffrance, d’organisation collective, de  rémunération… Les capacités humaines sont historiquement variables (nécessité d’avoir un pouce  opposable cerveau agrandi, langage, qui renvoient à des évolutions biologiques). Le travail naît  donc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évolution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c.f. citation d’Engels,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rôle du travail dans la transformation du singe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homme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926864624" w:lineRule="auto"/>
        <w:ind w:left="1322.4258422851562" w:right="488.9111328125" w:hanging="384.32723999023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 main n’est pas seulement l’organe du travail, elle est aussi le produit du travail. Ce  n’est que grâce à lui, grâce à l’adaptation à des opérations toujours nouvelles, grâce à la  transmission héréditaire du développement particulier ainsi acquis des muscles, des tendons  et, à intervalles plus longs, des os eux mêmes,(…) que la main de l’homme a atteint ce haut  degré de perfection où elle peut faire surgir le miracle des tableaux de Raphaël, des statues  de Thorvaldsen, de la musique de Paganini.»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7.7787399291992" w:right="488.779296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L’évolution historique du travail implique le développement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spécifiques (aiguilles,  pinceaux, etc…) qui permettent à certaines espèces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affirmer leur supériorité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les autres, à une  époque où l’évolution joue à plein (rappelons que l’évolution darwinienne ne joue plus dans  l’espèce humaine depuis 10 000 ans).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42.0987319946289" w:right="488.7878417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société sans le travail (ou presque)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pense spontanément que l’âge pré- </w:t>
      </w:r>
      <w:r w:rsidDel="00000000" w:rsidR="00000000" w:rsidRPr="00000000">
        <w:rPr>
          <w:rFonts w:ascii="Times New Roman" w:cs="Times New Roman" w:eastAsia="Times New Roman" w:hAnsi="Times New Roman"/>
          <w:b w:val="1"/>
          <w:i w:val="0"/>
          <w:smallCaps w:val="0"/>
          <w:strike w:val="0"/>
          <w:color w:val="000000"/>
          <w:sz w:val="26.666666666666668"/>
          <w:szCs w:val="26.666666666666668"/>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historique est caractérisé par un labeur dur et omniprésent — néanmoins, on estime le travail  nécessaire à la survie des peuples de l’époque à 5h. Marshall Sallins parle, à ce titre,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Âge de  pierre, âge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sociétés d’abondance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sociétés dites « primitives ». Aux  alentours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-10 000 av. J-C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apparaît l’</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agriculture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change la manière dont on peut et doit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0123291015625" w:line="513.6854553222656" w:lineRule="auto"/>
        <w:ind w:left="8910.37841796875" w:right="557.3876953125" w:hanging="832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Thèse d’une société sans travail développée par Chamoux, « Sens et place du travail dans les sociétés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 sur 40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50.0187301635742" w:right="488.72802734375" w:firstLine="20.639953613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travailler : on parle d’ « entrée dans l’histoire ». Avec l’agriculture apparaît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à l’anticipation. Elle implique également l’obligation et la capacité à faire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donc la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sédentarité (villes)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plus importante permet à 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autres professions de 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développer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(artistes…). La sédentarité et la lutte pour les ressources implique également des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note à la même période l’apparition des premiers conflits militaires (et de l’esclavage .  La diversification des activités implique également une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division sexuée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forte. Autre singularité  de l’époque : le lieu de travail, c’est la famille. On parle également d’entrée dans l’histoire avec  l’apparition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écriture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en même temps le développement de l’État bureaucratique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impôts, des formulaires, des sciences). On note depuis une hausse continue du temps de travail  jusqu’en 1950, avec la suppression des jours fériés (on note quelques réduction successives depuis).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7018737793" w:lineRule="auto"/>
        <w:ind w:left="567.7787399291992" w:right="488.7426757812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L’invention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actuel du terme —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invention  récente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avec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essor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travail devient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principe organisateur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centrale jusqu’à nouvel ordre. Il est un des objets fondamentaux des théories des  précurseurs/fondateurs de la sociologie (Durkheim, Marx, Weber), puisque son émergence est en  partie due à l’existence d’une « question sociale » (préoccupation des politiques/intellectuels quant  à la classe laborieuse émergente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La misère des classes laborieuses en France et en Angleterre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Eugène Buret.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70.1787185668945" w:right="488.812255859375" w:firstLine="748.079986572265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Vers une définition du travail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Travail et terminologie.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intéressant de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géographiques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désigner le travail. Certaines sociétés n’utilisent  que la notion de peine/non-peine.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antique, la notion de travail est remplacée par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oeuvre/effort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selon la pénibilité du travail . Dans la Rome antique, le travail accompli, le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en cours et le travail de production (agricole, militaire, grossesse) sont désignés par trois  mots différents.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2984085083" w:lineRule="auto"/>
        <w:ind w:left="573.2986831665039" w:right="488.82080078125" w:firstLine="724.560089111328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Travail et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Alors 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est une activité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pratique concrète,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l’emploi est un statut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est collectif, donne accès à des droits et se fonde sur un contrat)… Si on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8160400390625" w:line="218.09454917907715" w:lineRule="auto"/>
        <w:ind w:left="570.0187301635742" w:right="493.9306640625" w:firstLine="1.319961547851562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 estime que l’idée d’État est très récente à l’échelle de l’histoire de l’humanité (5%). Il existe des débats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quant à l’existence actuelle de sociétés sans États — on suppose qu’il existe quelque milliers de personnes en  Asie du Sud Ouest qui n’ont qu’une conscience vague de l’État, qu’ils rapporteraient à la chefferie locale  (voir à ce sujet James. C. Scott,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Zomia ou l’art de ne pas être gouvernés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68286132812" w:line="240" w:lineRule="auto"/>
        <w:ind w:left="574.272041320800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Louis Chevalier,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Classes laborieuses, classes dangereuses,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1984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67.818717956543" w:right="493.84765625" w:firstLine="2.78663635253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Cette division fonde également une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différence de statut et de prestige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Selon Platon, les hommes sont nés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pour l’une ou l’autre de ces formes de travail et doivent le découvrir.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 sur 40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75" w:firstLine="9.11994934082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assimile communément les deux, en réalité,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parfois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poreuses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ouvrier qui  travaille des heures supplémentaires non payées pour finir un chantier travaille hors du cadre fixé  par son emploi ; dans le cas du chômage partiel, on observe un emploi sans travail ; dans le cas du  travail domestique, il s’agit d’un travail sans emploi).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68.018684387207" w:right="488.779296875" w:firstLine="729.84008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Trois frontières consensuelles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désigne traditionnellement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salarié, marchand, et domestique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dernier a longtemps été controversé). On estime par an 60  milliard d’heures de travail par an contre 40 milliard d’heures d’emploi rémunéré. Cependant,  beaucoup d’activités se trouvent à la frontière entre travail et loisir . Le travail domestique est pour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2/3 assigné , délégué ou imposé aux femmes. Le travail domestique dit « productif » est assigné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hommes, tandis que le travail domestique dit « reproductif » ou « non-productif » (care, soin  aux enfants, etc…) est assigné aux femmes.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8.4987258911133" w:right="488.74755859375" w:firstLine="712.3199462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désigne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rémunéré, encadré et commandé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de  subordination). Cette forme particulière du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historiquement située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n’est pas  universelle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Marx). Il existe des formes différentes formes de travail (comme l’amateurisme, le  travail au noir…).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41305542" w:lineRule="auto"/>
        <w:ind w:left="567.7787399291992" w:right="488.786621093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substantif.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considérer que le travail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 l’on peut le découvrir  partout (c’est la position de l’anthropologue Maurice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Godelier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pense que le travail correspond  au moment où l’on se procure ce dont on a besoin (si on ne l’achète pas)). L’enjeu, pour les  scientifiques, c’est d’étudier ceux qui travaillent ou ceux qui ne travaillent pas — elle pose la  question des rapports de pouvoir. On s’interroge sur 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formes de travail objectives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(même si les  individus ne pensent pas le « travail » comme tel) prises dans une société donnée.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5549316406" w:lineRule="auto"/>
        <w:ind w:left="575.4587173461914" w:right="488.42529296875" w:firstLine="729.5999145507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culturel.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Certains auteurs critiquent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ethnocentrisme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cette méthode, qui cherche  à trouver des formes dans des sociétés non-occidentales des formes historiquement et  géographiquement situées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Occident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où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économie et le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ont émergé en tant 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sphères  séparées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particulier puisqu’il répond à des conditions particulières. Pour Dominique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133544921875" w:line="218.09426307678223" w:lineRule="auto"/>
        <w:ind w:left="577.1387100219727" w:right="494.171142578125" w:hanging="1.8399810791015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Travail ou loisir, par exemple, dans le cas du jardinage ? Que faire des jeux ou de l’encadrement des enfants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44580078125" w:line="218.09454917907715" w:lineRule="auto"/>
        <w:ind w:left="576.3987350463867" w:right="493.974609375" w:hanging="1.83334350585937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Les femmes travaillent par ailleurs en moyenne entre 15 et 20% de plus que les hommes. Les femmes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foyer travaillent en moyenne autant que les hommes en temps plein, tandis qu’elles travaillent plus à emploi  égal (elles subissent néanmoins plus les temps partiels).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mhhhhh source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 sur 40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3.0587387084961" w:right="568.73046875" w:firstLine="10.3199768066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est le produit particulier d'une culture bourgeoise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 rien d’universel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7.7787399291992" w:right="488.867187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Travail et statut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L’appréhension des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comme labeur  ou comme épanouissement…)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le métier et selon divers critères (genre, race, âge) —  on attend différentes formes de travail selon ces mêmes déterminants sociologiques (exemple des  professions féminines moins valorisées). Il structure également les activités hors travail.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47579193115" w:lineRule="auto"/>
        <w:ind w:left="576.4187240600586" w:right="488.9501953125" w:firstLine="716.879959106445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conclusion, on peut envisager le travail au prisme de (a) ce que les gens en disent ; de (b)  ce que les gens font, de (c) ce qu’ils produisent, ou des (d) objets qu’ils manipulent…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3.680419921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5 sur 40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2 -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Sociologie des professions et des métiers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67.7787399291992" w:right="488.951416015625" w:firstLine="729.1199493408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se constituent des professions et des métiers se constituent, malgré des diversité  de condition d’exercice et de pratiques ? Comment se construit la collégialité ? Comment une  profession se constitue-t-elle comme telle ? Ce cours nous permettra éventuellement de démystifier  les professions légitimes, leurs revendications, et ce qu’elles nous disent d’elles-mêmes (médecins,  policiers…). On pense spontanément, quand on évoque les professions, à une expérience commune,  à une expertise, un savoir-faire commun, à des intérêts partagés, à une dimension corporatiste mais  également économique (régler les tarifs des prestations…), ou à une identité…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041305542" w:lineRule="auto"/>
        <w:ind w:left="569.6986770629883" w:right="488.73291015625" w:firstLine="727.20001220703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polysémie pose une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entendra ici la professions, de manière  générale, comme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ensemble de personnes qui se reconnaissent comme tel.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Plus spécifiquement,  on peut la définir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comportement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code d’Hippocrate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des  fonctions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(soigner pour les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des interactions et du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(nécessite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pratique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convaincre les autres de son intérêt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l’exemple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pâtissiers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jusque dans les années 1970, les pâtissiers de boutique existent, mais pas les pâtissiers  de cuisine. Le fromage est le dernier repas, prendre un dessert n’est pas la norme. Il faut le travail  de mobilisation d’acteurs (dont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Nouveau Pâtissier,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 Goûter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faire  reconnaître le travail spécifique, distinct, difficile et les compétences spécifiques des pâtissiers.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926864624" w:lineRule="auto"/>
        <w:ind w:left="539.2187118530273" w:right="488.740234375" w:firstLine="741.59996032714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L’approche interactionniste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un cadre théorique qui apparaît dans les années 1960 et  1970, avec des auteurs tels qu’Everett Hughes ou Howard Becker. Leur outil privilégié est  l’entretien, mais ils participent également activement aux comportements. Pour Hughes, une  profession est une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image stéréotypée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d’une activité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s’intéresse à la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réthorique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(mise en scène des professions comme des activités nobles, désintéressées,  prestigieuses). Il souhaite décrire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processus effectifs qui poussent à faire un métier, (b)  décrire les pratiques ordinaire, (c) la nature des problèmes à résoudre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définit cinq terme  pour établir une comparaison efficace des professions : les notions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groupes professionnels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turning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(tournant de vie),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carrière,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licence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territoire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professions séparées  manipulent le plus souvent des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savoirs coupables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(savoirs ayant à avoir avec les déviances, la vie,  la mort, etc… exemple du juriste ou du médecin de famille) qu’il ne vaut mieux pas communiquer.  Ces critères permettent de définir différents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niveaux d’autonomie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à le droit de pratiquer ?  Comment est-on formé ? Qui évalue ?). Plus les professionnels répondent eux-même à ces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6 sur 40</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1787033081055" w:right="568.73046875" w:firstLine="7.200012207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questions, plus ils sont autonomes.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84103393555" w:lineRule="auto"/>
        <w:ind w:left="567.7787399291992" w:right="488.73657226562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grandes enquêtes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Taxi-Dance Hall,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 Goably Cressey. Des hommes  célibataires vont danser avec des femmes pour prestation tarifées (les femmes en reversent une  partie au comptable). Burgess lui propose une thèse, ce sombre veinard. Après 5 ans d’observations  participante, il distingue les 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onsommateurs occasionnels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habitués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développent des  liens). Beaucoup de femmes contreviennent aux règles et transgressent la neutralité supposée  (relations sexuelles ou conjugales, sortie en cabaret, sans que le patron ait la main). Qu’est-ce qui  distingue les bonnes des mauvaises professionnelles ? Qu’est-ce qqui fonde leur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professionnalité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savoir bien danser, (b) savoir suivre le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son partenaire peu importe celui qu’il adopte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faire 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emotional labor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avoir l’oeil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gérer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sex game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(tension  physique mise en scène selon certaines limites), mettre à la porte les plus lourds).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12713623047" w:lineRule="auto"/>
        <w:ind w:left="569.6986770629883" w:right="488.79150390625" w:firstLine="735.35995483398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Professionnal Thief,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Edwin Hardin Sutherland. Tout les métiers ne sont pas légaux — le  voleur interrogé développe tout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code de normes professionnels et morales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définissent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mauvais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 bon » voleur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sens du travail bien fait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(subtiliser sans se faire  repérer, suppose une habileté et un certain courage, de la patience et suivre les conseils des anciens),  a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coup d’oeil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(savoir repérer les bons clients), (…),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capacité à écouler les vols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(pratiques de  commerce avec des rapports de confiance, réseaux d’écoulement).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741455078125" w:firstLine="737.27989196777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Making of a Physician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Everett Hughes.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Banalisation du rapport au corps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des  formes violentes de bizutages, imageries pornographiques dans les salles de garde. Le texte de  Hughes interroge les moyens de devenir médecins. Il ne s’agit par uniquement de compétences  techniques — c’est également des discours, une culture, et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aux autres.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Hughes  distingue plusieurs étapes dans la fabrication des médecins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apprentissage (b) initiation (c)  conversion.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métier nécessite une distinction par rapport aux profanes, qui sont en dehors du  métier : on exerce le métier sur les patients, et non pas avec eux. Adopter une vision du monde  particulière (les gens sont avant tout des patients, comme sa famille). Finalement, adopter une  identité propre de médecin, s’y identifier (l’identité qui prime est celle de la spécialité).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302.65872955322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Outsiders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Howard Becker. (Voir fiche)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43737792969" w:line="789.7688484191895" w:lineRule="auto"/>
        <w:ind w:left="8910.37841796875" w:right="488.9501953125" w:hanging="7617.07946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particulier : Le BIM Manager (voir l’article du Figaro étudiant), qui entre en  Page 7 sur 40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6.4187240600586" w:right="488.94775390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concurrence avec un certain nombre de métiers (architectes habituellement en charge de la  coordination mobilisés contre les managers, etc…). Exemple aussi des assistants médicaux, entre  secrétariat et médecins (moyen de distinction par rapport au métier de secrétariat).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979827881" w:lineRule="auto"/>
        <w:ind w:left="567.7787399291992" w:right="488.76464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morale de l’emploi.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des logiques de socialisation professionnelle, qui partagent  un certain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valeurs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une éthique commune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exemple peut  être les pratiques électorales (les infirmières ont voté à 40% LFI et les militaires ont largement voté  pour le RN aux dernières présidentielles). 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différences nationales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significatives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 comparée et longitudinale sur les policiers en formation en France et au  Québec). Notons que ces croyances se développent au fur et à mesure de la formation. L’adhésion à  un certain nombre de valeurs professionnelles évoluent également (l’honnêteté, avoir « les nerfs  durs », débrouillards, observateurs) mais également personnelles (valeurs familiales).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24157714844" w:lineRule="auto"/>
        <w:ind w:left="567.7787399291992" w:right="488.8342285156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critique de la profession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approches marxistes critiquent les différentiations  professionnelles qui créent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fausses appartenances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masquent des rapports d’exploitation.  Elles déplacent le lieu de discussion — elles reposent peu sur des unions interprofessionnelles ou  sur des syndicats (critique du corporatisme). Ce faisant, elles se coupent du monde du travail 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dépolitisent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réel.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6979827881" w:lineRule="auto"/>
        <w:ind w:left="580.0187301635742" w:right="488.99658203125" w:firstLine="702.719955444335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Profession et reproduction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profession est également le lieu de la reproduction  sociale (et dans certains métiers à plus forte raison que d’autres).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diapo).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6121520996" w:lineRule="auto"/>
        <w:ind w:left="570.1787185668945" w:right="488.98681640625" w:firstLine="71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Inégalités et segmentation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une attractivité différente des métiers. Comment arrive t-on à embaucher des emplois où 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turnover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important ? Comment fait-t-on pour les faire rester  dans une profession ? En particulier, par exemple, dans la vente de luxe, où les vendeurs doivent  avoir un certain nombre de propriétés sociales similaires à la clientèle. Des études aux EUA  montrent que certaines professions y arrivent en tirer des profits symboliques (traités comme des  clients du luxe malgré le revenu faible).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1.169738769531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8 sur 40</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240" w:lineRule="auto"/>
        <w:ind w:left="569.938697814941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3 -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organisé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6979827881" w:lineRule="auto"/>
        <w:ind w:left="567.7787399291992" w:right="489.068603515625" w:firstLine="6.47994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s’agira notamment de comprendre un certain nombre d’enjeux. Comment a-t-on travaillé par le  passé ? Il s’agira également de comprendre le caractère non-naturel (politique, et donc choisi, sujet  à changement) des formes de travail. Comment peut-on anticiper les conséquences du travail sur soi  et sur les autres ? Pourquoi persiste-t-on à travailler d’une manière identique, ou pourquoi change-t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240" w:lineRule="auto"/>
        <w:ind w:left="576.4187240600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les modalités du travail ?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346.462984085083" w:lineRule="auto"/>
        <w:ind w:left="570.6586837768555" w:right="488.748779296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Moyen-Âge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un faible spécialisation, des journées  de travail de durées très variables (entre 4 et 9 heures par jour), et l’on dispose de presque 60 jours  fériés par an. Le travail, sans contrat, est alors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régulé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donc possible de construire sans  organisation scientifique du travail. À partir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XVIIIè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l’émergence du salariat et  l’apparition des instruments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du temps,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régule et uniformise la durée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Charles Augustin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Coulomb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tente de mesurer le temps de travail. En 1799, il écrit « il y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deux  choses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distinguer dans le travail des hommes ou des animaux, l’effet que peut produire l’emploi  de leurs forces appliquées à une machine et la fatigue qu’ils peuvent éprouver en produisant cet  effet » dans son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Mémoire sur la force de l’homme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série de penseurs se rendent alors compte  que le rendement augmente lorsqu’on divise socialement le travail. L’important n’est pas tant le  travailleur seul, mais un ensemble, une collectivité. 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Thompson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Temps, discipline du  travail, et capitalisme industriel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interroge les modalités par lesquelles on applique,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négocie et  détourne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contraintes de temps au travail. Si sous l’Ancien Régime, les activités étaient  organisées selon un rythme intrinsèque, la mise au travail du temps d’autrui implique une discipline  du temps monnayable.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4103393555" w:lineRule="auto"/>
        <w:ind w:left="567.7787399291992" w:right="488.967285156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manufacture à la fabrique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Rappelons qu’il existe un rapport étroit entre le  développement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concentration industrielle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ouverture des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fragmentation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La mécanisation ne suffit pas à expliquer seule les nouvelles formes de  divisions du travail, qui nécessitent également une concentration des capitaux et des moyens de  production dans quelques mains (pour que l’investissement dans des machines coûteuses devienne  rentable), ainsi qu’une concentration importante de des forces de travail. La parcellisation des  tâches n’est avantageuse que dans le cas d’une production en grande quantité — elle est donc à  mettre en lien avec l’émergence et le développement d’un marché. Elle sert également l’intérêt des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90667724609"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9 sur 40</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7475585937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capitalistes dans la mesure où des travailleurs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méconnaissant la totalité d’une chaîne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production ne risquent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 de devenir concurrents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passage de la manufacture à la  fabrique pour Marx. Les travailleurs, auparavant sédentaires, maîtrisent tout les savoirs faire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retrouvent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interchangeables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fabrique/l’atelier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487792968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L’épingle et l’obélisque : quelques penseurs de l’organisation du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rappelle  dans le premier chapitre de la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Richesse des nations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le rendement dépend du mode collectif  d’organisation du travail.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tâches implique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productivité plus grande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l’exemple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manufacture d’épingle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homme tire le fil à la bobille, un autre le dresse,  un troisième le coupe, un quatrième l'empointe, un cinquième le meule à l'autre bout pour recevoir  la tête; fabriquer la tête exige deux ou trois opérations distinctes; la frapper est une activité  singulière, blanchir les épingles en est une autre; c'est même un métier en soi que de piquer les  papiers; et l'importante activité de fabriquer une épingle est ainsi subdivisée en environ dix-huit  opérations distinctes, qui dans certaines fabriques sont toutes exécutées par des mains distinctes,  quoique dans d'autres le même homme en exécutera parfois deux ou trois. […] Mais, quoiqu'ils  fussent très pauvres et donc médiocrement équipés des machines nécessaires, ils pouvaient, en se  donnant du mal, fabriquer à eux tous environ douze livres d'épingles par jour.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4877929687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Pierre Joseph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Proudhon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penseur anarchiste du mouvement ouvrier français, soutient que le  propre du capitalisme de l’époque est de conserver le fruit du travail coordonné et collectif. D’où  l’exemple consacré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obélisque de la Concorde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payer 200 personnes séparément sans  qu’elles montent la Concorde, mais c’est ces 200 personnes, qui, en même temps arrivent à la  monter. Cette « force immense qui résulte de l'union et de l'harmonie des travailleurs,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convergence et de la simultanéité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efforts » est évoquée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que la propriété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production supérieure due à la division du travail est appropriée par les employeurs — c’est là  une des premières formulations de la théorie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/l’appropriation de la plus-value.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7.7787399291992" w:right="488.756103515625" w:firstLine="724.5600128173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Karl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une perspective plus critique encore, théorise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aliénation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concept ne  va pas sans poser problème dans son oeuvre, car il évolue)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latin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alienus,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étranger, éloigné de :  processus par lequel le sujet se transforme en un autre, voire en quelque chose d’hostile à lui-même.  Pour Marx, il s’agit de la condition de d’individu qui 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possède ni son outil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 sa  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son travail, l’ouvrier ne s’affirme pas mai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nie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L’activité de l’ouvrier n’est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10 sur 40</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2.818717956543" w:right="488.748779296875" w:hanging="5.0399780273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 son activité propre. Elle appartient à un autre, elle est la perte de soi même » Marx,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Manuscrits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1844</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Clouet évoque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incapacité croissante à comprendre la société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laquelle on est plongé (chaînes d’interdépendance d’autant plus longues, etc…).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89825439453" w:lineRule="auto"/>
        <w:ind w:left="560.8186721801758" w:right="488.81591796875" w:firstLine="73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Fayol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un ingénieur civil des mines français et directeur d’un groupe d’entreprises  minières employant plus de 10000 personnes à la fin du XIXè. Il est un des précurseurs français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propose l’instauration d’une discipline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militaire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pour favoriser le  rendement. Plus précisément, il énonce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principes généraux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une bonne administration dans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L’administration industrielle et générale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parue en 1916 : division du travail, autorité, discipline,  unité de commandement, unité de direction, priorité de l’intérêt général, juste rémunération,  centralisation, hiérarchie, ordre, équité, stabilité du personnel, initiative, esprit de corps.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12713623047" w:lineRule="auto"/>
        <w:ind w:left="567.7787399291992" w:right="488.70483398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taylorisme (1900-1945)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Taylor est issu d’une famille bourgeoise état-unienne placée en  situation d’apprentissage d’ouvrier modeleur, puis devient chef d’atelier, pour finalement devenir  ingénieur-chef —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 précède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donc chez lui la théorie. Il critique l’organisation  excessivement complexe du travail en atelier. Elle requiert à son époque une certaine autonomie des  ouvriers, ce qui suppose de trop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nombreuses possibilités de 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trop coûteux, trop  irrationnel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observe d’ailleurs que les ouvriers se montrent rétifs à l’égards des rythmes  escomptés par la direction. Il publie donc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direction des ateliers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arrive à trois conclusions  principales.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699157715" w:lineRule="auto"/>
        <w:ind w:left="569.6986770629883" w:right="488.798828125" w:firstLine="728.160095214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Effets pervers du paiement-pièce.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Payer les ouvriers aux pièces a un certain nombre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effet pervers,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puisque l’employeur ne connaît pas le temps requis pour la production d’une  chaise. Les ouvriers peuvent (et ont intérêt à) mentir collectivement pour maximiser leurs intérêts. Il  ne faut pas les payer à la pièce mais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l’heure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activités précises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36669921875" w:firstLine="730.080032348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La flânerie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ouvriers sont payés à la pièce et que les ouvriers  produisent plus, les employeurs seront tentés de revoir le prix à la baisse et donc de réduire les  salaires. Les ouvriers pratiquent une forme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nonchalance systématique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donc créer  une organisation scientifique du travail.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70.1787185668945" w:right="488.86474609375" w:firstLine="727.6800537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La rationalisation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Tels qu’il les observe, les ouvriers d’organisent eux mêmes, et possèdent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monopole du savoir-faire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peuvent donc reproduire des manières de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11 sur 40</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73.2986831665039" w:right="488.84033203125" w:firstLine="4.3199920654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il faut établir des critères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extérieurs et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(déterminés par les experts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bureau des méthodes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trouver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the one best 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rationalisation implique une réduction  des savoir-faire dits traditionnels jusqu’à embaucher des salariés interchangeables.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2984085083" w:lineRule="auto"/>
        <w:ind w:left="569.6986770629883" w:right="488.67309570312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L’organisation scientifique du travail de Taylor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rationalisation implique trois grands  éléments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une réduction du savoir à des formules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(éviter grèves, résistances ouvrières). 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dissocie le travail manuel du travail intellectuel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(ouvriers du côté du faire, ingénieurs (dont  ergonomes, sociologues) qui intellectualisent les manières de faire : les bureaux des méthodes, qui  observent, décrivent, mesurent…). Néanmoins, si l’histoire ne retient surtout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excès  technocratiques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excès de la standardisation et l’arbitraire des agents de maîtrise — les grèves  de 1912 et 1913 en France en sont de bons exemples — il convient de rappeler que Taylor insiste  sur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collaboration et le dialogue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salariés et la direction (sans nier le rapport  hiérarchique). Finalement, l’OST implique la planification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 bonne » manière de  travailler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bonne manière optimale et efficace de faire un geste). De plus, elle accroît  la dépendance au travail d’autrui, rends plus simple la surveillance et accroît les possibilités de  contrôle.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126953125" w:lineRule="auto"/>
        <w:ind w:left="567.7787399291992" w:right="488.8232421875" w:firstLine="725.279922485351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L’étude du cas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Bethlehem Steel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Taylor : des travailleurs jugés « bons » sont évalués  dans leur capacité maximale (quantité de minerais déplacés…). L’auteur en arrive à plusieurs  conclusions : plus les pelles sont courtes, moins on fait de mouvement et plus on fait d’allers retours ; les pelles sont plus ou mois adaptées à différents minerais ; des pauses plus courtes et plus  régulières sont plus efficaces. Le taylorisme est donc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doctrine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rationalisation, qui prends  place dans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particulier (les ouvriers on travaillé dans des milieux ruraux et sont habitués  à la dureté du travail, besoins primaires de masse, peu de concurrence et peu de gammes variées)  avec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méthodes spécifiques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(parcellisation des tâches, bureau des méthodes).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12713623047" w:lineRule="auto"/>
        <w:ind w:left="567.7787399291992" w:right="488.8928222656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taylorisme domestique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revue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 bureau,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Paulette Bernège, licenciée en  lettres, écrit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 la méthode ménagère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vise à appliquer la méthodes ménagères au travail  domestique. Le travail domestique est gaspillé car irrationnel et non-organisé, or c’est un espace de  production, qui gagnerait à appliquer la méthode de l’OST.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3846282959" w:lineRule="auto"/>
        <w:ind w:left="567.7787399291992" w:right="488.76953125" w:firstLine="713.03993225097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fordisme (jusqu’aux années 60 environ)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Henry Ford immigre aux États-Unis avec ses  parents irlandais en 1857. Il obtient un poste à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Edison Illuminating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Detroit avant de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45642089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12 sur 40</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70.1787185668945" w:right="488.770751953125" w:firstLine="7.43995666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fonder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Ford Motor Compagny,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qu’il dirige. S’il établit sa théorie sensiblement en même temps  que Taylor, il n’est connu que sur le tard. Ford fait trois ajouts fondamentaux aux théories de Taylor.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convoyeurs à bandes emmènent les objets aux ouvriers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ne bougent plus, afin de  limiter la perte de temps. Même si l’on se figure souvent les scènes de Charlot, gouverné par les  machines dans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Les Temps modernes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comme le fait du taylorisme, l’utilisation du convoyeur est bel  est bien le fait du fordisme. On tente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standardiser les produits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ford unique), ce qui  limite le nombre de tâches. On tente également de verser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salaires réels élevés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afin de  favoriser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consommation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fidéliser à l’entreprise. De l’OST, on passe à un modèle de société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Welfare capitalism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 paternalisme industriel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productivité augmente d’année en année, les  entreprises augmentent, la croissance également (cycle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salaire-consommation-investissement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987976074" w:lineRule="auto"/>
        <w:ind w:left="567.7787399291992" w:right="488.84033203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crise de l’OST.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fordisme et l’OST entrent en crise.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Crise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notamment avec  mai 68. Augmentation du turnover, de l’absentéisme, des grèves. Les qualification ne coincident  plus avec les postes (sur-diplômés relativement aux postes, sentiment d’inertie sociale, de perdre ses  qualification, déclassement,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études de Fridmann). Burawoy montre que les ouvriers attendent  autre chose du travail que de l’argent.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Crise productive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Incapacité à répondre à la demande de  plus en plus diversifiée.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69.6986770629883" w:right="488.81591796875" w:firstLine="735.35995483398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Toyotisme (à partir des années 60-70)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toyotisme se concentre sur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circuits courts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(être au plus proche de la vente, flux-tendus). Approche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participative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salariés. Innovations  régulières, économies d’envergure plutôt qu’économies d’échelles, cercles de qualité. Les salariés  font partie du Bureau des méthodes. 5 zéros : zéro stock, zéro défaut, zéro papier, zéro panne, zéro  délai. (Voir fin power point)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0.776977539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13 sur 40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qualité du travail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0380859375" w:firstLine="8.87992858886718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qualités du travail, comment les qualités des personnes sont-elles reconnues dans le  travail ? Comment fait-on reconnaître ses qualités, comment peut-on méconnaître celle des autres ? Quels sont les rapports de pouvoir sous la fiche de poste ? Lorsqu’on parle de qualification, on  pense spontanément à la formation, au niveau d’étude, à une expertise… La qualification est-elle un  état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être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n’être pas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qualifié), un processus, ou un objet…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9825439453" w:lineRule="auto"/>
        <w:ind w:left="550.0187301635742" w:right="488.739013671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métier au poste, de la corporation à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 l’émergence des postes/de la  qualification, on parle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métier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associé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corporation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tanneurs, des boulangers…),  dans lequel on effectue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apprentissage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la suite duquel nous qualités doivent être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validées par  le groupe de pairs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savoir professionnel, la maîtrise ouvrière, y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monopolisé et reconnu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partir du début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XXè siècle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modèle du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 de 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s’impose. Les producteurs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séparés entre eux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passent dans un système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ne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plus propriétaires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leurs moyens  de production. Cette mutation est liée à l’évolution du salariat et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corporatif laisse trop de pouvoir aux corporations quant au salaire, limite le contrôle disciplinaire  des employeurs, système de prestataire moins rentable que celui de poste). À partir des années 1910  jusqu’aux années 1930,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corporations s’élèvent face à la généralisation du  système de poste/qualification. Aujourd’hui, seuls certains titres sont encore attribués par  corporation (avocats, docteurs…).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grilles Parodi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instaurées dès 1945, sont les premières  grilles qui fixent les rémunérations selon les « qualifications » des personnes. Elles dépendent du  contenu des tâches prescrites, d’un savoir-faire, d’une expérience, d’un salaire, d’une qualification.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controverse de la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Reste à savoir comment définir la  </w:t>
      </w:r>
      <w:r w:rsidDel="00000000" w:rsidR="00000000" w:rsidRPr="00000000">
        <w:drawing>
          <wp:anchor allowOverlap="1" behindDoc="0" distB="19050" distT="19050" distL="19050" distR="19050" hidden="0" layoutInCell="1" locked="0" relativeHeight="0" simplePos="0">
            <wp:simplePos x="0" y="0"/>
            <wp:positionH relativeFrom="column">
              <wp:posOffset>4686249</wp:posOffset>
            </wp:positionH>
            <wp:positionV relativeFrom="paragraph">
              <wp:posOffset>195178</wp:posOffset>
            </wp:positionV>
            <wp:extent cx="929933" cy="906089"/>
            <wp:effectExtent b="0" l="0" r="0" t="0"/>
            <wp:wrapSquare wrapText="left" distB="19050" distT="19050" distL="19050" distR="19050"/>
            <wp:docPr id="31"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929933" cy="906089"/>
                    </a:xfrm>
                    <a:prstGeom prst="rect"/>
                    <a:ln/>
                  </pic:spPr>
                </pic:pic>
              </a:graphicData>
            </a:graphic>
          </wp:anchor>
        </w:drawing>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23832702637" w:lineRule="auto"/>
        <w:ind w:left="567.7787399291992" w:right="2304.289550781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 Il est difficile de distinguer les propos scientifiques des propos  normatifs tant la détermination de la qualification est liée à la définition du  niveau de rémunération. Qualifie-t-on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être humain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des  personnes),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geste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concret effectué),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poste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contrat) ? Doit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8828125" w:line="346.463098526001" w:lineRule="auto"/>
        <w:ind w:left="567.7787399291992" w:right="2453.08837890625" w:firstLine="8.639984130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définir un ensemble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critères objectifs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(approche « substantialiste ») ou  doit on analyse les critères comme socialement construits, fruit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  de pouvoir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d’une lutte historique ? La qualification concerne-t-elle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l’individu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l’organisation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travail ? Ces débats essentiels n’ont toujours  pas été dépassés. (Recoupe plus ou moins le débat Friedmann/Naville,  </w:t>
      </w:r>
      <w:r w:rsidDel="00000000" w:rsidR="00000000" w:rsidRPr="00000000">
        <w:drawing>
          <wp:anchor allowOverlap="1" behindDoc="0" distB="19050" distT="19050" distL="19050" distR="19050" hidden="0" layoutInCell="1" locked="0" relativeHeight="0" simplePos="0">
            <wp:simplePos x="0" y="0"/>
            <wp:positionH relativeFrom="column">
              <wp:posOffset>4947882</wp:posOffset>
            </wp:positionH>
            <wp:positionV relativeFrom="paragraph">
              <wp:posOffset>134826</wp:posOffset>
            </wp:positionV>
            <wp:extent cx="1191388" cy="906089"/>
            <wp:effectExtent b="0" l="0" r="0" t="0"/>
            <wp:wrapSquare wrapText="left" distB="19050" distT="19050" distL="19050" distR="1905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1191388" cy="906089"/>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14 sur 40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80.0187301635742" w:right="568.730468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substancialiste/relationniste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1787185668945" w:right="488.731689453125" w:firstLine="743.520050048828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travail en voie de dégradation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Harry Braverman publie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Labor and Monopoly 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million de ventes dans 10 langues différentes). Il se demande comment ont évolué les  qualification ? Pour lui, l’histoire du travail est l’histoire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division des  tâches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spécialisation. Plus on spécialise, plus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augmente et plus 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abaisse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qualification. Une des critiques, formulée par Burawoy, montre que Braverman se concentre sur les  fiches de postes sans considérer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résistances des acteurs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travail. Même les personnes  occupant les postes les plus spécialisés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s’inventent/prennent en charge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tâches nouvelles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enrichissent les tâches — les limites sont définies par l’inventivité humaine.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21296691895" w:lineRule="auto"/>
        <w:ind w:left="570.1787185668945" w:right="488.753662109375" w:firstLine="710.63995361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remise en cause de la qualification du New Public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New Public  Management se rapporte à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(instaurer une juste manière de faire généralisée et  mesurée),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standardisation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(manières de faire standard et transposables) 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redevabilité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(rendre des comptes, atteint ou non ses résultats)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services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doctrine existe depuis  30-40 ans, et consiste en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de l’activité/productivité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pour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comparer  à un objectif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d’entretiens Pôle Emploi à faire, objectif d’arrestations…). Son instauration  mène à un certain nombre de conflits à l’international, puisqu’elle se fait au détriment des moins  qualifiés.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75520324707" w:lineRule="auto"/>
        <w:ind w:left="567.7787399291992" w:right="488.7841796875" w:firstLine="731.760025024414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Qu’est-ce qu’un emploi non-qualifié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Peut-il y avoir du travail sans qualité ? Y-a-t-il de  l’emploi sans qualité ? Qu’est-ce que serait un travail sans qualité — pourquoi serait-il payé,  pourquoi l’employeur dépenserait de l’argent sans qu’il ait de qualités ? Cela signifierait qu’une  partie des tâches effectuées ne nécessitent aucunes qualités. En réalité, un processus de recrutement  vise précisément à déterminer qui possède les qualités à propos. Si on admet qu’il n’existe pas  d’emploi qualifié, cela signifie qu’il existe un processus social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méconnaissance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de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disqualification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qualification.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98526001" w:lineRule="auto"/>
        <w:ind w:left="569.4587326049805" w:right="488.7744140625" w:hanging="0.71998596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exemple peut permettre d’illustrer ce questionnement. Pourquoi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aides à domiciles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sont-elles/ ils jugés comme non/peu-qualifié ? Le travail d’aide à domicile n’est pas moins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pénible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qu’un autre  (transports risqués dans la voiture, presque aucune médecine du travail, pas ou peu d’inspection du  travail puisque chez les particuliers, aucune politique de prévention, accentué par les difficultés de  mobilisation collectives et syndicales, puisque 80% ne voient jamais leurs collègues). Il ne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15 sur 40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6.3386917114258" w:right="488.78662109375" w:firstLine="10.08003234863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 pas à une absence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diplôme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diplôme d’État est créé en 2002 — il apparaît  relativement tardivement (le métier d’aide soignant est reconnu depuis 1956), mais il reste facultatif  — meilleure rémunération, mais employeur minimisent les coûts, reconnus que dans l’associatif, ne  sont pas reconnus par les conventions collectives). En réalité, les critères de recrutement dépendent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compétences non reconnues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(enfants souvent requis (perception du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qualification de  femme et de mère, plus agréabilité). Elle correspond à une invisibilisation/disqualification et une  naturalisation des compétences/du travail domestique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féminin (et immigré)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L’excès  d’offre est d’ailleurs incité par les politiques publiques (possibilité de cumuler les allocations  sociales/chômages avec des petits emplois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Difficulté de comparaison entre situations  différentes.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52767944336" w:lineRule="auto"/>
        <w:ind w:left="573.0587387084961" w:right="488.73046875" w:firstLine="731.279983520507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Canaux effectifs de recrutement en emploi non-qualifié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Pas les mêmes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moyens de  recrutement selon le niveau de qualification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ouvriers, plutôt par réseau, etc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slide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bis.  L’emploi non-qualifié n’est pas un emploi sans diplôme mais c’est un emploi qui ne rémunère pas  le diplôme.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70.1787185668945" w:right="488.751220703125" w:firstLine="717.8399658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Zoom sur le Nord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observe depuis les années 1980-1990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polarisation croissante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emplois au niveau européen. Celle-ci se manifeste par une croissance de l’emploi peu ou pas  qualifié et de l’emploi très qualifié, et un recul des emplois aux qualifications et revenus  intermédiaires. Cette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emploi très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 qualifié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occasionne une répartition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phénomène s’explique en partie par le progrès technologique, et révèle un nouveau  visage de la « non-qualification féminine ». Le phénomène occasionne également un sentiment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décalage ou de déclassement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génération de travailleurs qui ont connus la généralisation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 scolaire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L’impression que ce qui a été appris n’est pas utile dans l’emploi est plus forte  chez les individus qui occupent un emploi « peu qualifié » que chez les CPIS.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876708984375" w:line="346.463098526001" w:lineRule="auto"/>
        <w:ind w:left="567.7787399291992" w:right="488.9489746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Compétences contre qualification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Zarifian définit la compétence comme la capacité à la  prise d’initiative et de responsabilité de l’individu sur des situations professionnelles auxquelles il  est confronté… Elle correspond à une intelligence pratique des situations qui appuie sur des  connaissances. Doit-on conclure à la passivité des qualifications, et à l’activité des compétences, et  à une opposition des compétences contre les qualifications ? Il est possible d’envisager la  compétence comme offensive néolibérale (« entreprise apprenante ») (individualisation des  compétences des personnes, discutées en entretien) ? Plus tellement de poste de travail,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761596679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16 sur 40</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8.018684387207" w:right="488.85498046875" w:firstLine="8.160018920898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qualifications individuelles, système de prime, baisse de l’influence de la convention collective et  baisse de l’appartenance syndicale, abandon progressif des négociations paritaires, le salaire est de  moins en moins l’objet des luettes syndicales tandis qu’on se concentre sur les conditions de  travail). Certains sortent gagnants (les plus spécialisés et indispensables), d’autres perdants de ces  modifications. Critiques : la qualification ne se perds pas tandis que la compétence peut se perdre.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7.370605468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17 sur 40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5 -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gratuit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567.7787399291992" w:right="488.756103515625" w:firstLine="8.879928588867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l’abordera notamment au prisme des théories marxistes et féministes. Rappellons les  fondements de la théorie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société sous régime capitaliste est un lieu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marchandise a à la fois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valeur d’usage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sert à faire des choses) et  d’échange (ce qui nous coûte ou nous rapporte). S’il est possible d’échanger des marchandises pour  plus cher, tout le monde ne peut pas le faire : il doit exister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qui rapporte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quelque  chose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quand on l’achète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force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achetée à un prix dont on tire un bénéfice. Le  travail n’est donc pas une marchandise comme les autres car elle crée de la valeur. La logique  capitaliste implique le passage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circuit M-A-M’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circuit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grâce à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argent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permet l’échange. + fétichisme de la marchandise. Le travail est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la mesure où ils n’ont pas été produits pour être vendus. L’être humain a des attaches, rêves,  émotions etc qui le distinguent des autres marchandises (apport de Karl Polanyi).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346.463041305542" w:lineRule="auto"/>
        <w:ind w:left="569.6986770629883" w:right="488.8037109375" w:firstLine="711.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mystère de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Prenons un exemple pour comprendre la théorie marxienne de  l’exploitation. Les propriétaires de l’usine Sorbonne-Musique embauchent un unique salarié.  Technicien musical, il est rémunéré pour produire des flûtes à bec. Dans son atelier, il reçoit le bois,  qu’il perce, tourne et taille pour produire les flûtes. Chaque heure, il fabrique quatre flûtes — en fin  de journée, il les dépose sur le perron de l’usine où le magasin de musique le plus proche les  récupère pour harmoniser et rôder les pièces.  </w:t>
      </w:r>
    </w:p>
    <w:tbl>
      <w:tblPr>
        <w:tblStyle w:val="Table1"/>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9619140625"/>
        <w:gridCol w:w="3210.9597778320312"/>
        <w:gridCol w:w="3210.963134765625"/>
        <w:tblGridChange w:id="0">
          <w:tblGrid>
            <w:gridCol w:w="3210.9619140625"/>
            <w:gridCol w:w="3210.9597778320312"/>
            <w:gridCol w:w="3210.963134765625"/>
          </w:tblGrid>
        </w:tblGridChange>
      </w:tblGrid>
      <w:tr>
        <w:trPr>
          <w:cantSplit w:val="0"/>
          <w:trHeight w:val="87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Feuille des paie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94.69970703125" w:right="74.46044921875" w:firstLine="1.399841308593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Consommations intermédiaires  quotidiennes de l’usine Sorbonne  Musique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01.300048828125" w:right="207.86376953125" w:hanging="5.200195312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Contrat de vente entre l’usine et  la magasin de musique</w:t>
            </w:r>
          </w:p>
        </w:tc>
      </w:tr>
      <w:tr>
        <w:trPr>
          <w:cantSplit w:val="0"/>
          <w:trHeight w:val="1359.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10005187988281"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Emploi : facteur de flûte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87.90008544921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Temps de travail : 8h/jour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4.9000549316406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Salaire quotidien. 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996704101562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Bois : 1€ pièce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95.09979248046875"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Outillage : 3€ par heure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00.2996826171875" w:right="182.2601318359375" w:firstLine="2.79998779296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Eau, électricité, aération : 1€ par  heure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9.89990234375" w:right="82.064208984375" w:firstLine="13.2000732421875"/>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PT Sans" w:cs="PT Sans" w:eastAsia="PT Sans" w:hAnsi="PT Sans"/>
                <w:b w:val="0"/>
                <w:i w:val="0"/>
                <w:smallCaps w:val="0"/>
                <w:strike w:val="0"/>
                <w:color w:val="000000"/>
                <w:sz w:val="20"/>
                <w:szCs w:val="20"/>
                <w:u w:val="none"/>
                <w:shd w:fill="auto" w:val="clear"/>
                <w:vertAlign w:val="baseline"/>
                <w:rtl w:val="0"/>
              </w:rPr>
              <w:t xml:space="preserve">Est convenu ce qui suit : Le  fabriquant cède à l’acheter 32  flûtes par jour. L’acheteur garantit  l’achat de cette quantité. Le prix  d’achat s’élève à 10€ par flûte. </w:t>
            </w:r>
          </w:p>
        </w:tc>
      </w:tr>
    </w:tbl>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80.0187301635742" w:right="489.05029296875" w:firstLine="16.31996154785156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À chaque heure de travail, le travailleur gagne 20€/h. Les consommations intermédiaires  s’élèvent à 1+3+(32/8)=8€/h, la somme des deux à 28€/h, soit 28*8€ par jour.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61351013184" w:lineRule="auto"/>
        <w:ind w:left="578.0987167358398" w:right="489.190673828125" w:hanging="4.8000335693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Les recettes de ventes réalisées par le propriétaire de l’usine chaque jour s’élèvent à 320€, soit  320-(28*8)=96€ de profit quotidien.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679351806641"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18 sur 40</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0.6586837768555" w:right="488.80126953125" w:firstLine="7.44003295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Le taux de profit (TP) pour un capitaliste qui a investi un capital A=c+v et une plus-value pl, le  taux de profit est TP=pl/A=pl/(c+v). Dans ce cas le taux de profit est de 96/(160+224)=0,25.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6979827881" w:lineRule="auto"/>
        <w:ind w:left="570.6586837768555" w:right="488.878173828125" w:firstLine="9.1200256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Le flûtier ne reçoit pas le fruit de ses huit heures de labeur, il n’est payé que pour la moitié. Il  travaille 4h pour lui-même.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3041305542" w:lineRule="auto"/>
        <w:ind w:left="567.7787399291992" w:right="488.798828125" w:firstLine="713.51997375488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Démystifier l’exploitation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journée de travail consiste 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salaire en échange  d’heure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au sein de cette journée de travail, on trouve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produite couverte par le salaire) et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non-payé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partie de la valeur excédant le salaire).  Le rapport du travail non-payé sur le travail payé constitue le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taux d’exploitation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terme, le  travailleur dépense ce qu’il gagne, et le capitaliste gagne ce qu’il dépense. L’exploitation est une  innovation historique, qui ne se retrouve que sous le salariat. Sous le servage, le travail et le  surtravail sont séparés dans l’espace et dans le temps — sous le salariat, travail et surtravail sont liés  dans le temps et dans l’espace. L’exploitation est d’autant plus efficace qu’elle se fait sous l’illusion  de liberté de contrat (sous l’esclavage, conscience de l’exploitation).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0.33863067626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Jusqu’à la crise : le schéma marxiste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152832031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381293" cy="3247312"/>
            <wp:effectExtent b="0" l="0" r="0" t="0"/>
            <wp:docPr id="3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381293" cy="324731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869354248047"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19 sur 40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69.6986770629883" w:right="488.8671875" w:firstLine="14.6400451660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Crise climatique et exploitation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Andreas Malm. Voir slides sur le rapport capital privé/public, le  rapport capital/salaire.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4103393555" w:lineRule="auto"/>
        <w:ind w:left="569.6986770629883" w:right="48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 la plus-value au travail gratuit : un détour par l’activité domestique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Deux courants  féministes insistent sur l’importance de l’exploitation au sein du foyer, avec le travail domestique.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marxiste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 d’analyser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 reproduction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comme étant  extorqué par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limiter ses frais. L’exploitation première reste celle du capitalisme, et  hommes et femmes sont avant tout exploités parce que prolétaires.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féminisme matérialiste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en est issu, entends analyse le travail domestique (dit de « reproduction ») est extorqué par les  hommes. Le mode d’exploitation domestique définit le système d’exploitation et de subordination  qu’est le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patriarcat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lequel hommes et femmes forment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deux classes distinctes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travail  domestique peut donc être analysé comme un déni de travail au nom de « l’amour » ; une  exploitation au-delà du marché (aliénation par « l’amour »). Son analyse est à croisé avec  différentes variables et différents systèmes d’oppressions (sexe, mais également classe, race).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537841796875" w:line="214.19126987457275" w:lineRule="auto"/>
        <w:ind w:left="681.3298034667969" w:right="557.3876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676302" cy="2129801"/>
            <wp:effectExtent b="0" l="0" r="0" t="0"/>
            <wp:docPr id="26"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676302" cy="212980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76456" cy="3274059"/>
            <wp:effectExtent b="0" l="0" r="0" t="0"/>
            <wp:docPr id="2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76456" cy="3274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20 sur 40</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315574645996" w:lineRule="auto"/>
        <w:ind w:left="567.7787399291992" w:right="488.836669921875" w:firstLine="713.0399322509766"/>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nouveaux horizons du travail gratuit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également de nouvelles formes de travail  gratuit, notamment dans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aide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dans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délégation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public aux association  (c’est ce qu’on appelle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néolibéralisme associatif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ainsi mentionner le service civique,  qui délègue (travail dissimulé) à une main d’oeuvre peu coûteuse mais peu formée (et avec plus de  risques) le travail de fonctionnaires qualifiés. On parle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d’espoir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hope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lorsque le travail est présenté comme un « investissement sur le futur » (« bénévolat d’entreprise »  pour obtenir une ligne sur le CV, qu’on espère pouvoir faire valoir à terme sur le marché). Il existe  également tu travail gratuit sur internet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feeback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numérisation sur Google Maps, ou Rechapta)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8.402099609375" w:line="240" w:lineRule="auto"/>
        <w:ind w:left="573.6853408813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Simonet,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gratuit : la nouvelle exploitation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Textuel, 2018.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21 sur 40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6 -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travail contesté — conflits et négociations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126953125" w:lineRule="auto"/>
        <w:ind w:left="570.6586837768555" w:right="488.7451171875" w:firstLine="710.15998840332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relations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encadrées par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pratiques et des règles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organisent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salariés-employeurs-État,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un niveau donné : un établissement, un  territoire. Elles sont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personnel ou droit à  s’organiser),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indirectes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(appliquées personnellement ou via des élus). Il existe plusieurs  analyses fondatrices : pour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Marx &amp; Engels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syndicalisme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obstacle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lois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Emile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Durkheim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syndicats et les organisations représentent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intégration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tandis  que pour Georg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Simmel,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 fait société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Jean-Daniel Reynaud, les règles sont formelles  ou informelles : l’enjeu du conflit porte sur les règles du jeu.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299072265625" w:line="346.4634418487549" w:lineRule="auto"/>
        <w:ind w:left="575.2186965942383" w:right="488.76220703125" w:firstLine="70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régulations professionnelles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représentent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champ de luttes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lequel le droit  « vient d’en bas ». L’ordre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plus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 l’ordre politique : il  inclut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travailleurs étrangers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ainsi que les mineurs de plus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ans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possible d’envisager  la représentation de deux façons distincts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élue par le personnel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ou 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ésignée par les  syndicats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(1968). La riposte patronale est encadrée par la loi.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80.81867218017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syndicalisme et ses négociations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w:t>
      </w:r>
      <w:r w:rsidDel="00000000" w:rsidR="00000000" w:rsidRPr="00000000">
        <w:drawing>
          <wp:anchor allowOverlap="1" behindDoc="0" distB="19050" distT="19050" distL="19050" distR="19050" hidden="0" layoutInCell="1" locked="0" relativeHeight="0" simplePos="0">
            <wp:simplePos x="0" y="0"/>
            <wp:positionH relativeFrom="column">
              <wp:posOffset>2725408</wp:posOffset>
            </wp:positionH>
            <wp:positionV relativeFrom="paragraph">
              <wp:posOffset>116366</wp:posOffset>
            </wp:positionV>
            <wp:extent cx="2961222" cy="2808582"/>
            <wp:effectExtent b="0" l="0" r="0" t="0"/>
            <wp:wrapSquare wrapText="left" distB="19050" distT="19050" distL="19050" distR="19050"/>
            <wp:docPr id="3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961222" cy="2808582"/>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syndicats peuvent prendront différentes formes :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trade-unioniste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social-démocrate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révolutionnaire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Leur expansion dépend de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l’ordre féodal préalable, de la participation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industrielle, du type d’industrie et de la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698677062988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répression étatique.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conventions collectives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80.018730163574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introduites en 1919, elles sont étendues en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96.33869171142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1936 (sous forme de loi des accords nationaux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01489257812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interprofessionnels).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système paritaire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9799804687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gestion des situations sociales désigne un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de cogestion d’un organisme par un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346.4630126953125" w:lineRule="auto"/>
        <w:ind w:left="567.7787399291992" w:right="488.78173828125" w:firstLine="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 égal de représentants des employés et des employeurs. Il se caractérise par une première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 collectif qui établit le fond social). La phase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arrive  ensuite. Le paritarisme de gestion concerne essentiellement les retraites complémentaires et le  chômage. Dans le cas des autres caisses de Sécurité sociale, l’État et plus présent, et on parle de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8914184570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pgSz w:h="16820" w:w="11900" w:orient="portrait"/>
          <w:pgMar w:bottom="546.1880111694336" w:top="848.28369140625" w:left="565.5996322631836" w:right="579.509277343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22 sur 40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tripartisme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2686462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répertoires d’action collective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concept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répertoire d’action collective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développé en 1984 par le politiste et historien Charles Tilly. Il désigne les différents moyens et  acteurs qui se mobilisent selon différentes mobilités dans le cadre de mobilisation contestataires.  Ces répertoires varient beaucoup selon les secteurs et la présence syndicale. La fréquence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conflits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les entreprises dépend de la présence ou non de syndicats. L’arrêt de travail connaît  beaucoup de modalités. On note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recul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l’utilisation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grève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avec ses significations  politiques et contestataires possibles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 1968) à l’usage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depuis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1990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cadre d’une juridicisation à 2 vitesses (?). Les relations professionnelles jouent un rôle décisif  dans la répartition des revenus.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modèle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décalage vers le  niveau européen ? Dans le cas des syndicats, il faut pour l’étude dépasser les pré-notions  (révolutionnaires vs. réformistes, etc…).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15136718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prénotions sur le syndicalisme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916015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En France on fait toujours la grève »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9420166015625" w:line="273.1898403167724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61131"/>
            <wp:effectExtent b="0" l="0" r="0" t="0"/>
            <wp:docPr id="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6120056" cy="326113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23 sur 40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Le syndicalisme, c’est avant tout pour soi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752441406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332932" cy="2314758"/>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332932" cy="231475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145507812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La France, culture du conflit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04931640625" w:line="293.969507217407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648076"/>
            <wp:effectExtent b="0" l="0" r="0" t="0"/>
            <wp:docPr id="2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6120056" cy="3648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24 sur 40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Syndicat ou pas, on peut se débrouiller »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94824218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7" cy="3331689"/>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120057" cy="333168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6630859375" w:line="199.9200010299682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Ça ne change rien »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333740234375" w:line="254.732551574707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20" w:w="11900" w:orient="portrait"/>
          <w:pgMar w:bottom="546.1880111694336" w:top="848.28369140625" w:left="1440" w:right="1440" w:header="0" w:footer="720"/>
          <w:cols w:equalWidth="0" w:num="1">
            <w:col w:space="0" w:w="9020"/>
          </w:cols>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120056" cy="3259713"/>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120056" cy="325971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25 sur 40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1.298713684082" w:right="568.73046875" w:firstLine="22.0800018310546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Deux réalités parallèles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9541015625" w:line="223.9720344543457" w:lineRule="auto"/>
        <w:ind w:left="593.6986923217773" w:right="-5.6005859375" w:hanging="25.43998718261718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3527520" cy="3498287"/>
            <wp:effectExtent b="0" l="0" r="0" t="0"/>
            <wp:docPr id="2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52752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2783310" cy="3498287"/>
            <wp:effectExtent b="0" l="0" r="0" t="0"/>
            <wp:docPr id="2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783310" cy="3498287"/>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syndicalisme en crise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3478783</wp:posOffset>
            </wp:positionH>
            <wp:positionV relativeFrom="paragraph">
              <wp:posOffset>4152305</wp:posOffset>
            </wp:positionV>
            <wp:extent cx="2858714" cy="2241669"/>
            <wp:effectExtent b="0" l="0" r="0" t="0"/>
            <wp:wrapSquare wrapText="left" distB="19050" distT="19050" distL="19050" distR="19050"/>
            <wp:docPr id="2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858714" cy="2241669"/>
                    </a:xfrm>
                    <a:prstGeom prst="rect"/>
                    <a:ln/>
                  </pic:spPr>
                </pic:pic>
              </a:graphicData>
            </a:graphic>
          </wp:anchor>
        </w:drawing>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81591796875" w:line="240" w:lineRule="auto"/>
        <w:ind w:left="576.658668518066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Quelles sont les causes de la crise du syndicalisme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évolutions du monde économique, d’une part.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69.45873260498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déconnection du politique, dans les liens et dans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expériences des dirigeant-es politiques,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5.45871734619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l’européanisation du capital et du travail. Dispositions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5.21869659423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inégales du côté patronal, voir tableau. c.f. article de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Dirn : crise et renforcement.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4.224243164062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26 sur 40</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7 -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du travail… ou marché de l’emploi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9.6986770629883" w:right="488.902587890625" w:firstLine="72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marché de l’emploi est aujourd’hui l’espace principal de notre société où se jouent les  conditions d’existence. Mais il n’a pas toujours existé, et il connaît des évolutions majeures. Ses  règles et ses structures font des gagnants et des perdants. Il existe également de fortes variations  nationales de structure du marché de l’emploi (plus ou moins de telle ou telle catégorie, salaire  distinct). Le marché de l’emploi a également des conséquences sur le marché politique.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46484375" w:line="219.239501953125" w:lineRule="auto"/>
        <w:ind w:left="568.2587051391602" w:right="548.74877929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896059"/>
            <wp:effectExtent b="0" l="0" r="0" t="0"/>
            <wp:docPr id="2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120056" cy="189605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0236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120056" cy="240236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11920166015625" w:line="346.463041305542" w:lineRule="auto"/>
        <w:ind w:left="572.818717956543" w:right="488.780517578125" w:firstLine="707.999954223632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force de travail, marchandise fictive.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libération des droits féodaux et de  l’accumulation primitive, on observe l’existence de « marchandises fictives ». Polanyi désigne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travail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monnaie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marchandises fictives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(c’est-à-dire que ces biens n’ont pas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été produits pour la vente). Le salariat, premièrement envisage comme une horreur indigne,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reconverti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statut enviable, grâce aux luttes des mouvements qui ambitionnaient de l’abolir… Le  salariat peut être envisagé comme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contrat équilibré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contre salaire)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léonin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(extorsion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471923828125" w:line="240" w:lineRule="auto"/>
        <w:ind w:left="577.2053909301758"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Polanyi, K.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La grande transformation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Paris, Gallimard, 1983.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5401153564453"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27 sur 40</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0699157715" w:lineRule="auto"/>
        <w:ind w:left="567.7787399291992" w:right="488.73657226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d’une partie de la valeur) selon qu’on l’envisage selon des théories plus ou moins critiques.  L’invention du salariat s’accompagne également de l’invention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l’emploi  implique le chômage. Celui-ci marque l’entrée de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puissance publique dans la régulation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marché de l’emploi (au niveau national en France, municipal en Allemagne). L’invention de la  catégorie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chômeurs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intérêt conjoint de la puissance publique, des syndicats et du  patronat) permet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distinction vis-à-vis des pauvres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également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disciplinarisation/ sédentarisation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Elle justifie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secours aux « indigents méritants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81242370605" w:lineRule="auto"/>
        <w:ind w:left="567.7787399291992" w:right="488.760986328125" w:firstLine="74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Un marché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fois les chômeurs soumis à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traitement public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institutions d’indemnisation et de placement), on observe l’apparition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 national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(appelé abusivement « marché du travail »). Au sein du système français actuel, un  chômeur de Marseille est susceptible de trouver une emploi à Lille, là où les bourses du travail  prévoyaient une logique locale qui fragmentait le territoire. Il n’est plus un local sans emploi. Là où  les corporations prévoyaient une logique professionnelle contre la « reconversion », il n’est plus un  professionnel sans emploi.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92724609375" w:line="346.46289825439453" w:lineRule="auto"/>
        <w:ind w:left="576.4187240600586" w:right="488.948974609375" w:firstLine="715.920028686523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Weber : « Il y a marché là où une majorité de candidats à l’échange entrent en  concurrence pour des chances d’échange ». Ce marché repose sur deux processus (1) la concurrence  entre l’ensemble des demandeurs d’une part, et l’ensemble des offreurs d’autre part (2) L’interaction  spécifique entre un offre et un demandeur.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7109375" w:firstLine="736.55998229980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Circuler sur le marché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circulation sur le marché est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arithmétique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nombre de candidatures pour un poste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dépend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hebdomadaire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travail,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disponibles, mais également du nombre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nouveaux entrants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(surtout des nouvelles entrantes). Un concept utile pour rendre compte de cette dynamique est celui  de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d’attente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Un nombre d’offres données est mis sur le marché, face à des individus qui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attendent d’être sélectionnés. Certains sont proches de l’arrivée (fortes chances de recrutement),  tandis que d’autres en demeurent éloignés (faibles chances). Les chômeurs les plus récents sont  positionnés à l’arrivée (contacts et références à faire valoir), tandis que les chômeurs les plus  anciens reculent dans la fille d’attente.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et dispositions individuelles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sont  également des facteurs majeurs pour expliquer la distribution de l’emploi.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liens et les réseaux  sociaux — du capital social à la « force des liens faibles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sont également déterminants lors de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1233215332031" w:line="218.09454917907715" w:lineRule="auto"/>
        <w:ind w:left="567.818717956543" w:right="493.7890625" w:firstLine="6.30668640136718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Salais, R. « Le chômage, un phénomène de file s’attente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Économie et statistique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1980, vol. 123, n°1,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pp.67-78.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28 sur 40</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7565612793" w:lineRule="auto"/>
        <w:ind w:left="573.2986831665039" w:right="488.74755859375" w:firstLine="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recherche d’un emploi. Par ailleurs, il existe à la fois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externes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marchés  internes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l’emploi (différenciée selon les emplois/la position dans la hiérarchie).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5205078125" w:line="242.5330638885498" w:lineRule="auto"/>
        <w:ind w:left="731.2162780761719" w:right="385.7910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7" cy="270614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20057" cy="270614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026217" cy="2350389"/>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26217" cy="235038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67.7787399291992" w:right="488.79638671875" w:firstLine="5.27999877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recrutement est également une question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d’évaluation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définit des changes différenciées  d’embauche. Chaque protocole de recrutement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sens où 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favorise certains  groupes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en défavorise d’autres. Les procédures de recrutement par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écrit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prévient  contre certaines caractéristiques stigmatisantes, mais au détriment des personnes illettrées ou des  postes de travail pleins d’imprévus. Les ateliers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favorise les personnes expérimentées  au détriment des nouveaux entrants sur le marché. Les référentiels (Rome Pôle emploi) comporte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871917724609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29 sur 40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24157714844" w:lineRule="auto"/>
        <w:ind w:left="567.7787399291992" w:right="488.8916015625" w:firstLine="8.39996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biais au profit des services et au détriment des ouvriers, etc… Le recrutement est également un  question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caractéristiques sociales, de classe et de race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évictions racistes concernent le  plus souvent les emplois du bas de la hiérarchie (existence d’une double-peine).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608398437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1946918"/>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120056" cy="194691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9111328125" w:line="346.462984085083" w:lineRule="auto"/>
        <w:ind w:left="569.6986770629883" w:right="488.753662109375" w:firstLine="4.5600128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connexions entre marchés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des orchestres de musique ancienne  étudiés par Pierre François : marché des concerts, des disques et des subventions cruciaux).  Exemple également des informations militaires : demeurer dans leur emploi est indexé sur les  revenus futurs espérés par la reconversion civile. Cette connexion peut devenir un outil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  publique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modèle Preston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modèle entend favoriser l’économie locale.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6474609375" w:line="214.61986541748047" w:lineRule="auto"/>
        <w:ind w:left="8790.37841796875" w:right="548.748779296875" w:hanging="8222.11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927658"/>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120056" cy="392765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30 sur 40</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549.1322135925293" w:lineRule="auto"/>
        <w:ind w:left="568.2587051391602" w:right="548.748779296875" w:firstLine="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 delà des trajectoires individuelles, il existe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normes collectives,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des normes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genre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244312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120056" cy="24431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326904296875" w:line="240" w:lineRule="auto"/>
        <w:ind w:left="573.05873870849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L’argument du « choix » est souvent mobilisé pour expliquer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6.418724060058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justifier certaines inégalités. Dans le cas 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inégale  </w:t>
      </w:r>
      <w:r w:rsidDel="00000000" w:rsidR="00000000" w:rsidRPr="00000000">
        <w:drawing>
          <wp:anchor allowOverlap="1" behindDoc="0" distB="19050" distT="19050" distL="19050" distR="19050" hidden="0" layoutInCell="1" locked="0" relativeHeight="0" simplePos="0">
            <wp:simplePos x="0" y="0"/>
            <wp:positionH relativeFrom="column">
              <wp:posOffset>3909768</wp:posOffset>
            </wp:positionH>
            <wp:positionV relativeFrom="paragraph">
              <wp:posOffset>54949</wp:posOffset>
            </wp:positionV>
            <wp:extent cx="2338469" cy="2211636"/>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338469" cy="2211636"/>
                    </a:xfrm>
                    <a:prstGeom prst="rect"/>
                    <a:ln/>
                  </pic:spPr>
                </pic:pic>
              </a:graphicData>
            </a:graphic>
          </wp:anchor>
        </w:drawing>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répartition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temps partiels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sexes, on observe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8.4987258911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féminisation progressive du marché de l’emploi, du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2.33867645263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Bazar de Lyon à la féminisation massive de l’après-guerre.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5.37868499755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Néanmoins, on oublie souvent l’ensemble des socialisations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passées et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contraintes matérielles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le travail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16748046875" w:line="240" w:lineRule="auto"/>
        <w:ind w:left="576.17870330810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domestique, de garde des enfants) ou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symboliques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7.77873992919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pèsent sur les femmes. Beaucoup d’études omettent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77.138710021972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également la distinction entre « souhait de travailler à plein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3984375" w:line="240" w:lineRule="auto"/>
        <w:ind w:left="570.658683776855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temps » et « désir de travailler davantage ». Quel autre choix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4228515625" w:line="240" w:lineRule="auto"/>
        <w:ind w:left="569.69867706298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reste-t-il alors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636108398438" w:line="346.462984085083" w:lineRule="auto"/>
        <w:ind w:left="568.018684387207" w:right="488.778076171875" w:firstLine="2.1600341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Au-delà des trajectoires individuelles, on observe également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rapports de pouvoir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du SMIC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peut être un exemple de cette affirmation. Il correspond à la fixation d’un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plancher de rémunération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 la puissance publique (l’État en France, les villes aux États-Unis).  L’instauration d’un SMIC (ou équivalent) a pour effet la hausse des rémunérations moyennes et le  resserrement de leur éventail, sans effet sur l’emploi (c.f. Katz &amp; Krueger sur les restaurants de  burger au New Jersey).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433197021484"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31 sur 40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4971866607666" w:lineRule="auto"/>
        <w:ind w:left="1037.2004699707031" w:right="488.83056640625" w:hanging="453.821792602539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524500" cy="42672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524500" cy="42672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politiques de l’emploi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naissent dans les années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1960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s’agit d’un domaine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699157715" w:lineRule="auto"/>
        <w:ind w:left="567.7787399291992" w:right="488.9013671875" w:firstLine="8.639984130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 d’action publique, d’un nouveau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référentiel sectoriel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convient de parler d’action  publique plutôt que d’État — dans certains pays, les municipalités disposent d’un pouvoir politique  sur l’emploi. Elle sont orientées autour de typologies normatives : chômeur actif/passif, emploi  ciblé/général, offre/demande…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286964416504" w:lineRule="auto"/>
        <w:ind w:left="567.7787399291992" w:right="488.8061523437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Les grandes orientations contemporaines et leurs ambiguïtés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première dynamique  consiste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subventionner les bas salaires contre de l’emploi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cas du CICE, 20 milliards  ont été investis pour 100 000 emplois (emplois sauvés vs. prix unitaires). Une seconde orientation  est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allongement de la vie professionnelle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(via décote, annuités et âge légal). Elle passe par la  compensation des caisses de retraite aux report des frais sur d’autres caisses. Question de débat  public : les retraites doivent-elles être financées par des économies ou par des taux de cotisation ?  Une autre orientation concerne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gel du temps de travail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réduction séculaire (et irrégulière) du  temps d’emploi a été stoppée. Les 35 heures n’existent plus (ou pas ?). Cette évolution révèle des  enjeux plus profond sur l’intensité du travail, le contenu des tâches, l’organisation de la production,  la souveraineté temporelle, l’articulation des temps sociaux.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3091125488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32 sur 40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2372646331787" w:lineRule="auto"/>
        <w:ind w:left="568.2587051391602" w:right="548.74877929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1876697" cy="1580076"/>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876697" cy="15800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05500" cy="29337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05500" cy="2933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769734"/>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6120056" cy="376973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36414"/>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6120056" cy="353641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33 sur 40</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Reconfiguration ou déstabilisation du marché de l’emploi ?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0699157715" w:lineRule="auto"/>
        <w:ind w:left="568.4987258911133" w:right="488.93310546875" w:firstLine="713.2800292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Nouveaux salariats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salariat prend aujourd’hui de nouvelles formes qu’il est nécessaire  d’étudier. Visent-elles à éradiquer la pauvreté ou à créer de la précarité ? Le terme même de  « précarité » comporte une certaine ambiguité. Il existe aujourd’hui un stock stable d’emploi avec  un flux exorbitant, mais également des perspectives fragilisées.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259033203125" w:line="228.75364780426025" w:lineRule="auto"/>
        <w:ind w:left="297.5589370727539" w:right="292.653808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72942" cy="2312586"/>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372942" cy="231258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2920404" cy="2591227"/>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920404" cy="259122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6120056" cy="3520102"/>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6120056" cy="352010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34 sur 40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5.4587173461914" w:right="488.80615234375" w:firstLine="724.0800476074219"/>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Quelques dynamiques/éléments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 certain nombre de nouvelles dynamiques de  l’emploi. En particulier, on peut citer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dispositifs d’attentes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deux emplois, tels que les  agences d’interim. S. Chauvin étudie les agences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One Day labor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aux États-Unis, à Chicago. Joue  sur l’attente pour immobiliser la main d’oeuvre. Il existe également une dynamique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26864624" w:lineRule="auto"/>
        <w:ind w:left="568.4987258911133" w:right="488.775634765625" w:firstLine="9.35997009277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salarisation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encore réduite même si elle est significative. Elle es liée à l’émergence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capitalisme  de plateforme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l’auto-entrepreneuriat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mutations permettent-elles une plus grande  indépendance des travailleurs ou camouflent-elles un salariat factice ? Il existe également de  nouveaux pauvres, qui constituent un camp des « exclus » de l’emploi conventionnel. On observe  un « retour » et une croissance de la pauvreté depuis les années 1990 (dépend des indicateurs  employés).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9384765625"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796221" cy="4956951"/>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796221" cy="49569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554748535" w:lineRule="auto"/>
        <w:ind w:left="569.6986770629883" w:right="488.7841796875" w:firstLine="711.600036621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Du nouvel esprit du capitalisme au nouvel esprit du salariat.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 Sophie Bernard, qui  reprends la référence au « nouvel esprit du capitalisme » et la cherche dans les nouvelles formes du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salariat stable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les années 1990, le capitalisme intègre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critique artiste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produite notamment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9322814941406"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35 sur 40</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72.818717956543" w:right="488.74267578125" w:firstLine="4.07997131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à partir de la fin des années 1960. L’idéal-type est l’activiste de mai 68 devenu publicitaire.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L’autonomie et la responsabilisation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travailleurs est désormais devenue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norme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est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exigée, évaluée et vérifiée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 la base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résultats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cela, le salariat est un des foyers centraux de  diffusion des valeurs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méritocratiques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0" w:lineRule="auto"/>
        <w:ind w:left="1299.5387649536133"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Qui fait l’emploi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663818359375" w:line="24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120056" cy="257130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20056" cy="257130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3041305542" w:lineRule="auto"/>
        <w:ind w:left="567.7787399291992" w:right="488.9208984375" w:firstLine="708.96003723144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Au coeur de l’emploi : la socialisation.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système salarial français est collectif. Près de la  moitié des salariales sont versés dans des caisses d’assurance à usage immédiat — on travaille donc  pour autrui, et réciproquement. Il ne s’agit ni de crédit ni de finance, mais du régime général de  1945 et de la « puissance du salariat », selon les termes de Bernard Friot (mais dé-démocratisé  depuis les années 1990). Rappelons toutefois que le capitalisme n’est pas la seule forme d’échange  contemporain : après d’un quart de l’économie nationale lui échappe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Weber, Delphy).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240" w:lineRule="auto"/>
        <w:ind w:left="1282.7386856079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Faire un bilan sur le système de sécurité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146484375"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36 sur 40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69.9386978149414" w:right="568.73046875" w:firstLine="13.44001770019531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Séance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Chômage et recherche d’emploi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324157714844" w:lineRule="auto"/>
        <w:ind w:left="572.3386764526367" w:right="488.96484375" w:firstLine="708.479995727539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L’invention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chômage est une invention historique récente. Elle est le produit  d’un pessimiste croissant quant à la privation (inédite) involontaire d’emploi, dans la foulée de la  Révolution industrielle. Désormais, les patrons embauchent, mais licencient. (Chiffres sur slide) </w:t>
      </w:r>
    </w:p>
    <w:tbl>
      <w:tblPr>
        <w:tblStyle w:val="Table2"/>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4.7900390625"/>
        <w:gridCol w:w="2276.5078735351562"/>
        <w:gridCol w:w="5011.5869140625"/>
        <w:tblGridChange w:id="0">
          <w:tblGrid>
            <w:gridCol w:w="2344.7900390625"/>
            <w:gridCol w:w="2276.5078735351562"/>
            <w:gridCol w:w="5011.5869140625"/>
          </w:tblGrid>
        </w:tblGridChange>
      </w:tblGrid>
      <w:tr>
        <w:trPr>
          <w:cantSplit w:val="0"/>
          <w:trHeight w:val="3716.508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193725586" w:lineRule="auto"/>
              <w:ind w:left="87.02011108398438" w:right="17.41790771484375" w:hanging="11.040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Smith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tout  comme il est ridicule  de ne pas s’habiller, il  est ridicule d’une  certaine manière de ne  pas être employé,  comme les autres  personnes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4765930176" w:lineRule="auto"/>
              <w:ind w:left="87.0196533203125" w:right="17.530517578125" w:hanging="6.4801025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David Ricardo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la  même cause qui peut  accroître le revenu du  pays peut également  rendre la population  redondante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8.18153381347656" w:lineRule="auto"/>
              <w:ind w:left="87.0196533203125" w:right="17.57568359375" w:hanging="7.2003173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Marx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Avec l’accumulation du capital qu’elle  produit elle-même, la population ouvrière produit  donc en un volume croissant les moyens de sa  propre surnumérisations relative (…) si ce surplus  de population ouvrière est le produit nécessaire de  l’accumulation, du développement e la richesse  sur des bases capitalistes, cette surpopulation  devient inversement un levier de l’accumulation  capitaliste, et, même, une condition d’existence  du mode de production capitaliste ».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81242370605" w:lineRule="auto"/>
        <w:ind w:left="567.7787399291992" w:right="488.748779296875" w:firstLine="726.480026245117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important de rappeler que le chômage n’est pas « découvert » mais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inventé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autre  « découpage » aurait été possible. Elle est le produit d’une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nébuleuse réformatrice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investie  dans l’invention du chômage. À la fin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XIX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siècle siècle,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radicalisation ouvrière 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le  paupérisme incitent un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tiers parti social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composé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bourgeois radicaux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socialistes  modérés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de progressistes sociaux à chercher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intervention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sans répression d’État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question d’un investissement « par le haut » : avec une institutionnalisation des syndicats  (1905, subvention des caisses) et législation nationale (1904, obligation des bureaux de placement  publics, contrairement au cas allemand, par exemple).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8662109375" w:line="346.462984085083" w:lineRule="auto"/>
        <w:ind w:left="569.6986770629883" w:right="488.79638671875" w:firstLine="726.9599914550781"/>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note deux pères fondateurs du concept de « chômage », qui prouvent tout deux que le  chômage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 pas un phénomène individuel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bien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fait social collectif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premier est  Max Lazard, qui co-confonde l’Association internationale pour la lutte contre le chômage, est  rédacteur en chef de la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Revue internationale du chômage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calcule des coefficient de risque de  chômage pour chaque groupe social, selon le métier, les qualifications, ou le sexe et mets en avant  les inégalités de risque . Le second est Beveridge, qui montre qu’il existe des causes scientifiques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2570495605469" w:line="240" w:lineRule="auto"/>
        <w:ind w:left="585.4187393188477" w:right="0"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Topalov, C.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Naissance du chômeur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1880-1910,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Albin Michel, Paris, 1994.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10</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141845703125" w:line="218.09454917907715" w:lineRule="auto"/>
        <w:ind w:left="544.278678894043" w:right="493.887939453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Lazard, 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Chômage et la profession. Contribution à l’étude statistique du chômage et son coefficient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11</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professionnel,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Felix Alcan, Paris, 1909.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37 sur 40</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1.1415100097656" w:lineRule="auto"/>
        <w:ind w:left="576.8986892700195" w:right="568.73046875" w:firstLine="6.4800262451171875"/>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au chômage (selon la variation des saisons, des cycles de production, des conjonctures…)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2255859375" w:line="346.462984085083" w:lineRule="auto"/>
        <w:ind w:left="567.7787399291992" w:right="488.9111328125" w:firstLine="713.039932250976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construction de la figure du chômeur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deux pionniers adverses : De Molinari et  Louis Blanc. Le placement, en particulier, est une bataille politique pour un enjeu-clé. L’attribution  de la main-d’oeuvre à des secteurs implique l’apparition d’une politique nationale, et d’une lutte  pour contrôle le marché entre les différents acteurs. Le placement doit-il est patronal, syndical ou  public ? Ce dernier est étendu en 1904, mais s’impose de manière exclusive en 1940.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2734375" w:line="346.4622402191162" w:lineRule="auto"/>
        <w:ind w:left="567.7787399291992" w:right="488.94775390625" w:firstLine="735.599899291992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pose également la question de l’indemnisation. Celle-ci doit-elle se faire pas assistance  par le travail, par des caisses mutuelles, ou par assurance-chômage ? C’est cette dernière qui  triomphe en 1958.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9892578125" w:line="280.9449005126953" w:lineRule="auto"/>
        <w:ind w:left="568.4987258911133" w:right="488.77441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94400" cy="185420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994400" cy="185420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La mesure du chômage.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Compter les chômeurs ne va pas de soi. Le ministre du travail  français Paul Jourdain déclare en 1920 : « il est impossible de fixer un chiffre quelconque du  nombre des chômeurs : car le chiffre qui serait approximativement vrai cette semaine deviendrait  faux la semaine prochaine ». Mais la compréhension progressive du chômage comme un fait social,  l’inclusion des chômeurs dans des dispositifs publics et la pression des organisations ouvrières crée  un coalition favorable au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décompte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chômeurs. L’objectivation du chômage s’effectue autour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trois questions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inchangées depuis : 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bien-fondé d’une mesure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définition statistique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la  catégorie,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employées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chômage fait l’objet d’une lente objectivation et d’une  uniformisation avec la montée du monopole public. 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1896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 conduit le premier recensement du  chômage en France. C’est un exercice pionnier qui tranche des controverses. Il existe aujourd’hui  une double quantification, économique et administrative. On distingue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 BIT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Bureau  International du Travail (en âge de travailler, de quinze ans ou plus, sans travail et en recherche  d’emploi depuis quatre semaines, disponible à court terme (dans les deux semaines), toute activité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690185546875" w:line="513.6854553222656" w:lineRule="auto"/>
        <w:ind w:left="8790.37841796875" w:right="557.3876953125" w:hanging="8204.959716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Beveridge, W.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Unemployment : A Problem of Industry,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Longmans, Green and Co., London, 1909.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12</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38 sur 40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25146484375" w:line="346.4633846282959" w:lineRule="auto"/>
        <w:ind w:left="567.7787399291992" w:right="488.9453125" w:hanging="1.91993713378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professionnelle d’au moins une heure dans la semaine de référence exclut de la catégorie de  chômeur) et 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chômeurs Pôle Emploi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cherchant un emploi et et inscrite à Pôle emploi,  classés en catégories (A,B,C) selon qu’ils n’aient pas travaillé, qu’ils aient travaillé partiellement…,  ne prends pas en compte les personnes sorties de pôle Emploi). </w:t>
      </w:r>
    </w:p>
    <w:tbl>
      <w:tblPr>
        <w:tblStyle w:val="Table3"/>
        <w:tblW w:w="9632.884826660156" w:type="dxa"/>
        <w:jc w:val="left"/>
        <w:tblInd w:w="665.75870513916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1.3735961914062"/>
        <w:gridCol w:w="3848.612060546875"/>
        <w:gridCol w:w="3912.899169921875"/>
        <w:tblGridChange w:id="0">
          <w:tblGrid>
            <w:gridCol w:w="1871.3735961914062"/>
            <w:gridCol w:w="3848.612060546875"/>
            <w:gridCol w:w="3912.899169921875"/>
          </w:tblGrid>
        </w:tblGridChange>
      </w:tblGrid>
      <w:tr>
        <w:trPr>
          <w:cantSplit w:val="0"/>
          <w:trHeight w:val="59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2999267578125" w:right="85.23193359375" w:hanging="1.7999267578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INSEE : démarche économique via re censement (BIT)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94.300537109375" w:right="27.63916015625" w:hanging="3.39965820312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Pôle emploi : démarche administrative via  compilation</w:t>
            </w:r>
          </w:p>
        </w:tc>
      </w:tr>
      <w:tr>
        <w:trPr>
          <w:cantSplit w:val="0"/>
          <w:trHeight w:val="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1000976562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Semestre 2020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700134277343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 millions de personnes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100463867187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 millions de personnes</w:t>
            </w:r>
          </w:p>
        </w:tc>
      </w:tr>
    </w:tbl>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462984085083" w:lineRule="auto"/>
        <w:ind w:left="570.1787185668945" w:right="488.751220703125" w:firstLine="710.6399536132812"/>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Le chômage, en crise de sens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vécus du chômage sont souvent le lieu d’une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épreuve  identitaire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Premièrement, le retour dans le débat public des « emplois non-pourvus » est une  manière indirecte d’attaquer les chômeurs . Ceux-ci font l’objet d’une figure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stigmatisante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chômeur profiteur et indolent. En réalité, seuls 150 000 sont abandonnées faut d’un nombre  suffisant de candidats, et 19 500 postes sur les 3,2 millions d’offres d’emploi ne reçoivent aucune  candidatures, soit 0,6% (+ emplois à faible amplitude horaire, provisoires, à durée déterminée). La  figure du chômeur est donc aujourd’hui particulièrement stigmatisée, dans la mesure également où  elle a permis un durcissement des obligations bureaucratiques et une interprétation plus rigoriste des  situations individuelles des chômeurs dans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346.46286964416504" w:lineRule="auto"/>
        <w:ind w:left="569.6986770629883" w:right="488.771972656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 certain nombre d’études qui permettent de préciser les conditions de vie des chômeurs.  Dominique Schnapper étudie par des entretiens libres menés auprès d’une centaine de chômeurs  entre 78 et 80. Le livre mène une analyse des attitudes face au chômage, au-delà des attitudes  habituelles de compassion à la détresse et de culpabilisation moralisatrice. Trois traits définissent la  condition du chômeur :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absence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participation aux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rythmes collectifs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(travail, non-travail,  semaine/week-end),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privation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points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repères spatiaux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l’existence et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remise en  question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identité personnelle et social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qui varie en fonction de l’attitude à l’égard du travail.  Ces attitudes dépendent du type de chômage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(déprise identitaire, humiliation, brutalité),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différé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(étape intermédiaire, dépend de caractéristiques sociales)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inversé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(assez proche du  « chômage volontaire », souvent femmes intellectuelles ou assimilées, refus d’une condition de  travail)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77392578125" w:line="391.34716987609863" w:lineRule="auto"/>
        <w:ind w:left="585.4187393188477" w:right="652.76611328125" w:firstLine="0"/>
        <w:jc w:val="left"/>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Reynaud, B. « L’invention du chômage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Regards croisés sur l’économie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2013/1, n°13, pp. 11-20.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Dubois, V., Pierru, E., Meon, J-M.,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contrôle des chômeurs,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GSPE-DARES, Ministère du Travail, 2006.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14</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Schnapper, D.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L’épreuve du chômage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Gallimard, Paris, 1981.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15</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052215576172"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39 sur 40</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Sociologie du travail Licence 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447998046875" w:line="346.46281242370605" w:lineRule="auto"/>
        <w:ind w:left="569.6986770629883" w:right="488.751220703125" w:firstLine="4.5600128173828125"/>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également des confrontations interprétatives aux guichets. Les agents de Pôle emploi sont  chargés d’un double mandat de contrôle des demandeurs d’emploi et d’enregistrer les offres et les  demandes. Cette opération conduit à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négociations sur les informations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figurant dans les profils  des demandeurs d’emplois ainsi que sur les critères des offres stockées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enquête ethnographique  de H. Clouet) . Les critères d’employabilité évoluent et peuvent être utilisés à des fins de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segmentation des chômeurs, mais également à une visée de négociation des critères de l’offre  raisonnable d’emploi : face à ces nouveaux savoirs gestionnaires, les agents oscillent entre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stricte des normes et compromis sociaux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Jean-Marie Pillon montre que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l’édification de l’architecture informatique de Pôle emploi se concerte sur l’activité de remise à  l’emploi des chômeurs, politique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d’automatisation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également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mise en tension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agents . Impossible lutte collective face au transitoire selon Demazière.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9033203125" w:line="346.463098526001" w:lineRule="auto"/>
        <w:ind w:left="570.1787185668945" w:right="488.748779296875" w:firstLine="734.16000366210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single"/>
          <w:shd w:fill="auto" w:val="clear"/>
          <w:vertAlign w:val="baseline"/>
          <w:rtl w:val="0"/>
        </w:rPr>
        <w:t xml:space="preserve">Chômage et travail : quelques rappels.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Rappelons que le chômage n’implique pas un arrêt  du travail (exemple du travail domestique des femmes avec enfants au chômage…, travail  domestique systématiquement reconfiguré par le chômage). Le travail peut être effectué « au noir »,  même si on observe une criminalisation du travail non déclaré depuis les années 1990 . </w:t>
      </w:r>
      <w:r w:rsidDel="00000000" w:rsidR="00000000" w:rsidRPr="00000000">
        <w:rPr>
          <w:rFonts w:ascii="Times New Roman" w:cs="Times New Roman" w:eastAsia="Times New Roman" w:hAnsi="Times New Roman"/>
          <w:b w:val="0"/>
          <w:i w:val="0"/>
          <w:smallCaps w:val="0"/>
          <w:strike w:val="0"/>
          <w:color w:val="000000"/>
          <w:sz w:val="26.666666666666668"/>
          <w:szCs w:val="26.666666666666668"/>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L’engagement associatif peut également constituer un « travail-échappatoire ». Il s’agit donc de  tâches socialement prises en charge par des individus privés d’emploi. Le chômage de longue durée  agit : autoréalisateur, allongement du chômage, perte de la valeur marchande et affaiblissement des  liens sociaux : mais armée de réserve favorise l’accumulation en occupant les emplois les moins  voulus. Quand la recherche empêche de trouver : le contrôle contre l’emploi.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56787109375" w:line="218.09454917907715" w:lineRule="auto"/>
        <w:ind w:left="569.578742980957" w:right="493.74755859375" w:firstLine="15.83999633789062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Clouet, H. « La qualité au guichet : négocier le travail peu qualifié à Pôle emploi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Travail et emploi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n°155-156, 2018/3-4, pp.65-92.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7509765625" w:line="218.09454917907715" w:lineRule="auto"/>
        <w:ind w:left="544.278678894043" w:right="493.78173828125" w:firstLine="41.1400604248046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Lavitry, L. « Le jugement d’employabilité : un nouveau savoir pour gérer les chômeurs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Sociologies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17</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pratiques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n°24, 2012/1, pp. 53-65.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35302734375" w:line="218.0945348739624" w:lineRule="auto"/>
        <w:ind w:left="570.0187301635742" w:right="494.07470703125" w:firstLine="15.40000915527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Pillon, J-M. « Le pointage et la placement ? Quand Pôle emploi échoue à régler ses contradictions au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moyen de logiciels »,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Gouvernement et action publique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vol.4, 2015/2, pp.81-103.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4140625" w:line="218.09454917907715" w:lineRule="auto"/>
        <w:ind w:left="571.9987106323242" w:right="493.790283203125" w:firstLine="13.42002868652343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Weber, F.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Le travail au noir : une fraude parfois vitale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Éditions de la Rue d’ilm, Coll. « La rue ? </w:t>
      </w:r>
      <w:r w:rsidDel="00000000" w:rsidR="00000000" w:rsidRPr="00000000">
        <w:rPr>
          <w:rFonts w:ascii="Times New Roman" w:cs="Times New Roman" w:eastAsia="Times New Roman" w:hAnsi="Times New Roman"/>
          <w:b w:val="0"/>
          <w:i w:val="0"/>
          <w:smallCaps w:val="0"/>
          <w:strike w:val="0"/>
          <w:color w:val="000000"/>
          <w:sz w:val="24.444446563720703"/>
          <w:szCs w:val="24.444446563720703"/>
          <w:u w:val="none"/>
          <w:shd w:fill="auto" w:val="clear"/>
          <w:vertAlign w:val="superscript"/>
          <w:rtl w:val="0"/>
        </w:rPr>
        <w:t xml:space="preserve">19</w:t>
      </w:r>
      <w:r w:rsidDel="00000000" w:rsidR="00000000" w:rsidRPr="00000000">
        <w:rPr>
          <w:rFonts w:ascii="Times New Roman" w:cs="Times New Roman" w:eastAsia="Times New Roman" w:hAnsi="Times New Roman"/>
          <w:b w:val="0"/>
          <w:i w:val="0"/>
          <w:smallCaps w:val="0"/>
          <w:strike w:val="0"/>
          <w:color w:val="000000"/>
          <w:sz w:val="14.666667938232422"/>
          <w:szCs w:val="14.6666679382324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Parlons-en ! », Paris, 2008.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200714111328" w:line="240" w:lineRule="auto"/>
        <w:ind w:left="0" w:right="557.387695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40 sur 40</w:t>
      </w:r>
    </w:p>
    <w:sectPr>
      <w:type w:val="continuous"/>
      <w:pgSz w:h="16820" w:w="11900" w:orient="portrait"/>
      <w:pgMar w:bottom="546.1880111694336" w:top="848.28369140625" w:left="565.5996322631836" w:right="579.50927734375" w:header="0" w:footer="720"/>
      <w:cols w:equalWidth="0" w:num="1">
        <w:col w:space="0" w:w="10754.8910903930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4.png"/><Relationship Id="rId7" Type="http://schemas.openxmlformats.org/officeDocument/2006/relationships/image" Target="media/image28.png"/><Relationship Id="rId8" Type="http://schemas.openxmlformats.org/officeDocument/2006/relationships/image" Target="media/image29.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5.png"/><Relationship Id="rId33" Type="http://schemas.openxmlformats.org/officeDocument/2006/relationships/image" Target="media/image17.png"/><Relationship Id="rId10" Type="http://schemas.openxmlformats.org/officeDocument/2006/relationships/image" Target="media/image32.png"/><Relationship Id="rId32" Type="http://schemas.openxmlformats.org/officeDocument/2006/relationships/image" Target="media/image13.png"/><Relationship Id="rId13" Type="http://schemas.openxmlformats.org/officeDocument/2006/relationships/image" Target="media/image19.png"/><Relationship Id="rId35" Type="http://schemas.openxmlformats.org/officeDocument/2006/relationships/image" Target="media/image16.png"/><Relationship Id="rId12" Type="http://schemas.openxmlformats.org/officeDocument/2006/relationships/image" Target="media/image30.png"/><Relationship Id="rId34" Type="http://schemas.openxmlformats.org/officeDocument/2006/relationships/image" Target="media/image18.png"/><Relationship Id="rId15" Type="http://schemas.openxmlformats.org/officeDocument/2006/relationships/image" Target="media/image21.png"/><Relationship Id="rId37" Type="http://schemas.openxmlformats.org/officeDocument/2006/relationships/image" Target="media/image3.png"/><Relationship Id="rId14" Type="http://schemas.openxmlformats.org/officeDocument/2006/relationships/image" Target="media/image26.png"/><Relationship Id="rId36" Type="http://schemas.openxmlformats.org/officeDocument/2006/relationships/image" Target="media/image2.png"/><Relationship Id="rId17" Type="http://schemas.openxmlformats.org/officeDocument/2006/relationships/image" Target="media/image24.png"/><Relationship Id="rId16" Type="http://schemas.openxmlformats.org/officeDocument/2006/relationships/image" Target="media/image20.png"/><Relationship Id="rId38"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