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37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2164.58129882812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Genre et travail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04/02/21 -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57.11341857910156" w:right="-5.32958984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 de départ : pourquoi le travail domestique n’est pas rémunéré ? Quels sont les  obstacles à sa rémunération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887.6734924316406" w:right="-5.224609375" w:firstLine="10.1199340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travail est ‘implicitement’ d’abord compris comme le travail dans la sphère dite  ‘productive’ ou ‘non-domestique’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1.56494140625" w:lineRule="auto"/>
        <w:ind w:left="159.99343872070312" w:right="-5.46142578125" w:firstLine="6.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domestique n’est pas aisément vu comme travail car il est ds groupe social particulier :  la famille. La famille = lieu privilégié des relations affectives.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Pourtant, le travail domestique est bien  un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Suppose effort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Consomme temps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39349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Nécessite compétences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0721244812" w:lineRule="auto"/>
        <w:ind w:left="402.39349365234375" w:right="911.582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 des résultats (activités de transformation de produit, service à la personne…)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Ampute le temps des acteurs qu’ils pourraient consacrer à activités rémunérées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personnes qui en bénéficient économisent du temps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701171875" w:line="235.0744342803955" w:lineRule="auto"/>
        <w:ind w:left="156.01341247558594" w:right="-5.33569335937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 partir des 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ensemble de chercheuses remettent en cause l’idée que l’étude du travail doit  se limiter au travail rémunéré ou au travail dit ‘productif’. Ces recherchent insistent sur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de division sexuée ou sexuelle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entre travail « reproductif’ (dominante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56279277801514" w:lineRule="auto"/>
        <w:ind w:left="166.71340942382812" w:right="-5.3173828125" w:firstLine="235.8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reproductif, reproduire la force de travail) et travail « productif » à dominante masculine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séparation entre les travaux des hommes et les travaux des femmes s’ajoute un principe  hiérarchique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la société prédomine l’idée que les travaux des hommes ‘valent’ plus (et  sont donc mieux reconnus socialement + économiquement) que les travaux des femmes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6074218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DÉFINIR LE GENRE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68.33343505859375" w:right="-5.322265625" w:hanging="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genre est développée à partir d’un courant de recherches apparu dans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1960-1970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984375"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genre comme (4 caractéristiques)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0078125" w:line="218.09454917907715" w:lineRule="auto"/>
        <w:ind w:left="876.0134887695312" w:right="-5.401611328125" w:hanging="349.42001342773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féminin et le masculin sont produits (au moins en partie) de la  société. Le genre permet de nommer les distinctions et inégalités sociales entre femmes et  hommes en les distinguant des différences biologiques. Les ‘rôles’ et ‘qualités’ féminines  et masculines sont arbitraires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6982421875" w:line="218.0946922302246" w:lineRule="auto"/>
        <w:ind w:left="876.0134887695312" w:right="-5.6005859375" w:hanging="362.0201110839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relationnel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genre est construit comme « bi-catégorisation » du social, par un  système d’opposition binaires autour du couple « féminin/masculin » (structure  symbolique). Il met en relation et oppose deux classes / groupes d’individus (femmes et  hommes) en assignant normativement chaque groupe à des tâches différenciées, à un  répertoire expressif et à un champ des possibles (trajectoires sociales différenciées).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972900390625" w:line="218.09454917907715" w:lineRule="auto"/>
        <w:ind w:left="877.1134948730469" w:right="-5.401611328125" w:hanging="362.1200561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Rapport de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système instauré est hiérarchique et inégalitaire. Il légitime et  entretient des inégalités + construit des rapports de pouvoir entre hommes/femmes. Le  groupe des femmes a donc moins accès aux ressources matérielles, une dépendance vis  à vis des hommes, une moindre valorisation symbolique et un moindre statut social.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789794921875" w:line="218.09464931488037" w:lineRule="auto"/>
        <w:ind w:left="877.1134948730469" w:right="-5.4443359375" w:hanging="362.32009887695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 l’intersection d’autres rapports de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notion d’intersectionnalité (Crenshaw en  1994) propose de penser l’articulation, la mise en jeu conjointe ou successive de différents  rapports de pouvoir producteurs d’inégalités. Les rapports de genre peuvent par exemple  être articulés aux rapports de classe et aux rapports ethniques.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404541015625" w:line="227.18181610107422" w:lineRule="auto"/>
        <w:ind w:left="154.25338745117188" w:right="-5.322265625" w:firstLine="12.1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genre est donc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système de bicatégorisation hiérarchise entre les sexues (hommes/ femmes) et entre les valeurs et représentations qui leur sont associées (masculin/féminin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Bereni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2020).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37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25116062164307" w:lineRule="auto"/>
        <w:ind w:left="157.11341857910156" w:right="-5.286865234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dit bien ‘le genre’ et non ‘les genres’, le genre est un rapport de pouvoir et pas une identité  personnelle dans cette analyse.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L’adjectif « genré » s’est progressivement imposé dans les études  de genre. On ne peut pourtant parler de statistiques « genrées » quand un tableau présente les  hommes et les femmes : on parle dans ce cas de la « variable de sexe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9853515625" w:line="218.09454917907715" w:lineRule="auto"/>
        <w:ind w:left="157.11341857910156" w:right="-5.325927734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genre n’est pas une variable.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sexe constitue une variable au sens où il permet de tester  l’existence de variations entre le groupe homme et femmes, le genre est un concept permettant  d’expliquer et de comprendre ses variations.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3984375" w:line="218.09454917907715" w:lineRule="auto"/>
        <w:ind w:left="151.8334197998047" w:right="-5.418701171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Patriarcat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terme formé en grande partie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Christine Delphy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désigne avec ce terme les  fondements (notamment éco) du système social d’infériorisation des femmes. Cette notion  s’appuie sur l’exploitation par le mari du travail domestique gratuit de la femme. Ce concept régi  le système de genre chez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Delphy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18.09454917907715" w:lineRule="auto"/>
        <w:ind w:left="164.37339782714844" w:right="-5.244140625" w:hanging="7.0399475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Sexage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terme forgé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Colette Guillaumin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fait référence au modèle de l’esclavage et renvoie à  l’exploitation économique ainsi qu’à l’appropriation des femmes (du corps) par les hommes.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40" w:lineRule="auto"/>
        <w:ind w:left="897.79342651367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deux femmes font partie du courant du féminisme matérialisme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09454917907715" w:lineRule="auto"/>
        <w:ind w:left="162.6134490966797" w:right="-5.41748046875" w:hanging="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Goffman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par exemple que la séparation des toilettes femmes/hommes est un moyen de  reproduire la différence des sexes. Il y a la mise en place structurelle dans l’espace public d’une  imposition quotidienne d’une catégorisation.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8623046875" w:line="218.0945348739624" w:lineRule="auto"/>
        <w:ind w:left="151.8334197998047" w:right="-5.3759765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Balance différentielle des sexes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concept forgé par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Françoise Héritier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terme cherche à  montrer la récurrence et l’universalité de la hiérarchisation et différenciation des sexes. À partir de  différents exemples, elle théorise l’existence de cette balance différentielle, non seulement les  sexes sont systématiquement différenciés à travers des catégories binaires mais de plus le  féminin est systématiquement infériorisé par rapport au masculin.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868.08731079101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ANALYSER LE TRAVAIL AU PRISME DU GENRE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18.09454917907715" w:lineRule="auto"/>
        <w:ind w:left="157.11341857910156" w:right="-5.41748046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s’agit de questionner des frontières, notamment entre les activités assignées aux femmes et  celles assignées aux hommes.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3876953125" w:line="437.1896266937256" w:lineRule="auto"/>
        <w:ind w:left="886.7872619628906" w:right="1397.083740234375" w:hanging="732.5338745117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11/02 - LES SILENCES DE L’HISTOIRE DU TRAVAIL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MISE EN CONTEXTE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021484375" w:line="218.09454917907715" w:lineRule="auto"/>
        <w:ind w:left="156.01341247558594" w:right="-5.322265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L’opposition entre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sphère domestique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sphère professionnelle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s’affirme au X</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opposition se distingue petit à petit. Cette affirmation de l’étanchéité entre ces deux  sphères vient également avec une distinction genrée.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6.26882553100586" w:lineRule="auto"/>
        <w:ind w:left="157.11341857910156" w:right="-5.3869628906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cours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sociétés occidentales s’installent progressivement dans le modèle  de « société bourgeoise professionnelle »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Norbert 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civilisation des moeurs</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148.09341430664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la fin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XVIIIème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s’affirme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397.1134948730469" w:right="-5.288085937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conception « différentialiste » : les différences entre les individus du genre masculin et du  genre féminin sont liées à la « nature » féminine ou masculine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162.39341735839844" w:right="900.563964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associées à la nature (fonction de reproduction) et les hommes à la culture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MOODLE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792724609375" w:line="218.09454917907715" w:lineRule="auto"/>
        <w:ind w:left="157.11341857910156" w:right="-5.196533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Histoire des droits des femmes à accéder au marché du travail et à obtenir l’égalité est articulée  à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55818939209" w:lineRule="auto"/>
        <w:ind w:left="161.19338989257812" w:right="-5.36987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conquête de droits civiques et politiques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 droit de vote et MOODLE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L’histoire des mouvements sociaux et féministes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ont dans chaque pays des contours,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dynamique historique spécifiques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 espace hors de la cause des femmes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Bereni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se structure différemment selon  les contextes nationaux, en fonction des politiques publiques et de la chronologie es conflits et  luttes politiques et sociales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37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18.09454917907715" w:lineRule="auto"/>
        <w:ind w:left="157.11341857910156" w:right="-5.419921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cours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XXème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citoyenneté sociale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Marshall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continuent d’accéder à différents types de droits sociaux par exemple en matière de chômage et  de retraite. Le congé maternité est instauré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ONT TOUJOURS TRAVAILLÉ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50.9534454345703" w:right="-5.340576171875" w:firstLine="15.40000915527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Sylvie Schweitzer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publie Les femmes ont toujours travaillé. Elle montre tout d’abord qu’il  y a une part importante de femmes qui travaillent depuis le X</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taux autour de 45%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entre 1891 et 1968, le taux est le même)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réévalué le nombre d’actives en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1891, de 5,6 à 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millions (soit de 48% à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57.11341857910156" w:right="-5.41625976562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 faire, elle a travaillé sur les femmes participant au travail productif sans pour autant être  comptabilisées dans les recensements (statistiques nationales), en excluant le travail domestique.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 exemple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agricole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Les commerçantes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(seul le mari car patron est comptabilisé)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conjointes d’artisans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de textile chez soi à la tâche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le taux d’activité a beaucoup moins changé en un siècle que ce que l’on peut penser.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39769744873" w:lineRule="auto"/>
        <w:ind w:left="157.11341857910156" w:right="-5.32714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autres apports sont de penser à un clivage entre les femmes de la bourgeoise et la majorité  des femmes, socialement et économiquement moins favorisées. Ne pas travailler était en effet un  luxe et marqueur de classe.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54917907715" w:lineRule="auto"/>
        <w:ind w:left="157.11341857910156" w:right="-5.458984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également penser à la nécessité de travailler pour les femmes qui ne vivent pas en  couple. Une femme sur deux ne vivait pas en couple au début du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 mariées » ne sont cependant pas à l’écart de l’activité rémunérée :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50% de la pop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active féminine en 1920 et 55% en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à cet égard poser la question de l’impact de la  maternité sur cet élément. A</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près la 2ème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politiques publiques encouragent  l’arrêt des femmes après la maternité, ce qui a fait baisser le taux d’activité des mères.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60.1934051513672" w:right="-5.29541015625" w:hanging="2.85995483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Sylvie Schweitzer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donc qu’il ne faut pas dire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depuis que les femmes travaillent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bien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depuis que les femmes travaillent à des positions et conditions égales à celles des hommes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886.12731933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NOUVELLES QUALIFICATIONS ET NOUVEAUX EMPLOIS POUR LES FEMMES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1.61433219909668" w:lineRule="auto"/>
        <w:ind w:left="149.19342041015625" w:right="-5.415039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nombreuses qualifications et emplois ont longtemps été interdits aux femmes. Au cours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c1ff5c" w:val="clear"/>
          <w:vertAlign w:val="superscript"/>
          <w:rtl w:val="0"/>
        </w:rPr>
        <w:t xml:space="preserve">XXème siècle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y a eu des facteurs et contextes favorisant la poursuite des études des filles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financement des dots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ont dû travailler pour financer leur mariage et cette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somme d’argent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Efforts de « conquête idéologique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c1ff5c" w:val="clear"/>
          <w:vertAlign w:val="superscript"/>
          <w:rtl w:val="0"/>
        </w:rPr>
        <w:t xml:space="preserve">IIIème République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Transformations sociales post 1ère Guerre Mondiale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femmes ont été mobilisées par elles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97.1134948730469" w:right="-5.177001953125" w:firstLine="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mêmes ou par l’État à travailler dans le secteur industriel et productif. Ces femmes n’ont  cependant pas forcément gardé ces emploi.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20.4080581665039" w:lineRule="auto"/>
        <w:ind w:left="155.59341430664062" w:right="-5.35888671875" w:firstLine="11.640014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eu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désir d’accomplissement professionnel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s’affirme. On retrouve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l’apparition de manuels d’orientation scolaire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L’enseignement professionnel et technique se  développe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même temps : dès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environ 24milles jeunes filles suivent ces cours d’insertion  professionnelle.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37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886.3534545898438" w:right="-5.3796386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LUTTES, CONTROVERSES ET « NON LINÉARITÉ » DE L’HISTOIRE DE L’ACCÈS DES  FEMMES À LA SPHÈRE PROFESSIONNELLE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96199703216553" w:lineRule="auto"/>
        <w:ind w:left="156.79344177246094" w:right="-5.4187011718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observe une non-linéarité de ces éléments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contradictions flagrantes entre certaines  avancées et la situation d’ensemble : l’identité de programme pour la bac des filles/garçons ne  date que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1925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alors que l’accès à l’université se réalisé par étapes à partir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fin XIXème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loi Camille 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1880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l’accès des femmes à un enseignement secondaire féminin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(généralisation de l’accès aux études universitaires).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57.11341857910156" w:right="-5.2905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premières femmes dans les études universitaires ont souvent été des ‘pionnières’, par  exemple une femme étant allée à l’université à Lyon car refusée à Paris.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Dans les années 1910,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représentent près de 10% des étudiants à l’université.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57.11341857910156" w:right="-5.418701171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une croissance de l’effectif féminin qui se fait d’abord avec une population  étrangère (MOODLE)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885.46737670898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SIÈCLE DE TRAVAIL DES FEMMES EN FRANCE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163.2733917236328" w:right="-5.371093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Un siècle de travail des femmes en France : 1901-2011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Margaret Maruani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Monique Meron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présente un travail d’analyse et de critique de la construction des chiffres et de la  mesure de la population sur le travail des femmes.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18.51690769195557" w:lineRule="auto"/>
        <w:ind w:left="155.59341430664062" w:right="-5.439453125" w:hanging="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de ce travail, on voit qu’il n’y a jamais eu moins d’un tiers (et ajrd la moitié) de la population  active qui n’était pas composée par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sont également souvent aux avants postes de la plupart des grandes transformations de la population active (la tertiarisation, la  généralisation du salariat, la désindustrialisation du textile ou encore l’augmentation du niveau  d’étude se sont fait plus rapidement pour les femmes).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3.11750411987305" w:lineRule="auto"/>
        <w:ind w:left="154.99343872070312" w:right="-5.438232421875" w:firstLine="1.80000305175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travail mène également à relativiser l’impact de la parentalité sur leur activité.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courbes  d’activité selon l’âge est presque plat selon les autrices de ce livre. Entre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1950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remarque néanmoins un retrait des femmes au moment de la maternité, changement aidé et  soutenu par les politiques familiales. Aujourd’hui, cette norme sociale redevient de plus en plus  une exception.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qu’il y aurait une discontinuité de la trajectoire professionnelles des femmes  est donc déconstruite.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353515625" w:line="218.09454917907715" w:lineRule="auto"/>
        <w:ind w:left="162.6134490966797" w:right="-5.291748046875" w:firstLine="0.37994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guerres ont eu un effet momentané sur l’emploi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(période de guerre et de  reconstruction) mais il disparaît.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21.96887493133545" w:lineRule="auto"/>
        <w:ind w:left="150.39344787597656" w:right="-5.460205078125" w:firstLine="12.599945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L’impact des crises est plus nuancé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recul de l’industrie textile par exemple a largement touché  l’emplo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21.96887493133545" w:lineRule="auto"/>
        <w:ind w:left="150.39344787597656" w:right="-5.460205078125" w:firstLine="12.599945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des femmes. La crise économique de l’entre-deux-guerres affecte de même manière les  hommes et les femmes. Les crises des dernières décennies ont agi plus brutalement sur les  emplois masculins car c’est l’emploi industriel qui a été le plus touché. Mais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sont  touchées par les évolutions du modèle économique da manière plus profonde et dans un deuxième  temps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par exemple la disparition des secrétaires ou encore la réduction des heures des  caissières. De cette manière, le chômage ou le sous-emploi arrive à retardement du moment de  pic des crises économiques.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6932373046875" w:line="218.09454917907715" w:lineRule="auto"/>
        <w:ind w:left="151.8334197998047" w:right="-5.32836914062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bilan de la répartition des emplois dans le siècle étudié est contrasté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des avancées  mais aussi des choses ne changeant pas. Il y a des permanences sur les secteurs d’activités  féminins et masculins.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96185398101807" w:lineRule="auto"/>
        <w:ind w:left="157.11341857910156" w:right="-5.32958984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livre montre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l’ampleur et la constance de l’activité féminine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durant le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questionne  également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mesure et la construction des statistiques publiques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les catégories, les chiffres  changent énormément. Par exemple, on retrouve des changements de définition qui font basculer  les femmes dans différentes catégories. De plus, il y a une facilité du passage des femmes de la  population active à inactive par rapport à la définition du chômage.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505126953125" w:line="224.94189262390137" w:lineRule="auto"/>
        <w:ind w:left="151.8334197998047" w:right="-5.330810546875" w:firstLine="11.1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du salariat dans la seconde moitié du 20ème siècle mène à la reconnaissance de la  labeur des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statut est devenu visible et autonome, déconnecté du statut familial. Cette  contractualisation et l’entrée dans le salariat donne un accès à l’autonomie économique au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deuxième chose ayant évolué est l’accès à différents droits, par exemple le compte en  banque ou encore la majorité légale.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37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18/02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880.18737792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L’ENFANCE LABORATOIRE DU GENRE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1.72544956207275" w:lineRule="auto"/>
        <w:ind w:left="138.85345458984375" w:right="-5.4174804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socialisation c’est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l’ensemble des processus par lesquels l’individu est construit, on dira aussi  formé, modelé, façonné, fabriqué, conditionné, par la société globale et locale dans laquelle il vit,  processus au cours desquels l’individu acquiert, apprend, intériorise, incorpore, intègre, des  façons de faire, de penser et d’être qui sont situées socialement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 Darmon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socialisation.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306640625" w:line="239.9040126800537" w:lineRule="auto"/>
        <w:ind w:left="155.59341430664062" w:right="0.34179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socialisation de genre renvoie aux processus d’incorporation de façon d’être et de faire  différenciées pour les filles et les garçons, mais aussi d’incorporation de l’idée de différence. Le  genre est appris comme divisant le monde.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26.10276699066162" w:lineRule="auto"/>
        <w:ind w:left="155.59341430664062" w:right="-5.330810546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L’interaction avec les adultes est importante dans cette socialisation.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ces inculcations  apprennent aux enfants qu’il existe deux sexes, chacun avec des caractéristiques spécifiques. Ce  processus d’apprentissage de la différence est lié à un processus de légitimation des inégalité.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construction du genre et de la différence se fait dans plusieurs lieux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famille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loisirs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de pairs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médias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4653320312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FAMILLE : LIEU DE (RE)PRODUCTION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8.09454917907715" w:lineRule="auto"/>
        <w:ind w:left="157.11341857910156" w:right="-5.373535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adultes vont 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attitudes différenciées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fonction de si l’enfant est une fille ou un  garçon (ex : différence triste/en colère). Les différenciations, comme par exemple la couleur de  l’habillement, s’est construite historiquement. Il y a également des idées de rapports privilégiés  entre père/fils et mère/fille.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155.59341430664062" w:right="0.284423828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famille est donc un lieu de socialisation de genre dès la petite enfance qui se construit en fonction  de la propre intériorisation des rôles de genre des parents et l’attitude différenciée qu’ils renvoient.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1328125" w:line="218.09454917907715" w:lineRule="auto"/>
        <w:ind w:left="878.6534118652344" w:right="-5.358886718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L’ÉCOLE : RÉUSSITE DES FILLES, INÉGALITÉS DES SEXES ET STÉRÉOTYPES DE  GENRE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7.11341857910156" w:right="-5.4577636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L’école a longtemps été un lieu de non-mixité, réservant le savoir aux garçons. Il faut attendre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20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que les bacs soient identiques et 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la mixité des  établissements. La loi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rend la mixité obligatoire.. La massification scolaire des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60/70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filles deviennent plus nombreuses bachelière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588134765625" w:line="240" w:lineRule="auto"/>
        <w:ind w:left="0" w:right="0.24414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filières et le taux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-124843</wp:posOffset>
            </wp:positionV>
            <wp:extent cx="4318108" cy="238895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8108" cy="2388954"/>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263671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réussite sont la preuve que,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22460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jusqu’au lycée la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223388671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mixité est bien présente, ces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263671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taux disparaissent dans 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806.34399414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supérieur.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40" w:lineRule="auto"/>
        <w:ind w:left="0" w:right="-5.313720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 taux est également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569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s i g n i fi c a t i f e n C P G 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144287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littéraire : 74% de filles.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40" w:lineRule="auto"/>
        <w:ind w:left="0" w:right="-5.401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Ainsi, il y aurait une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7666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différence d’orientation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6.7840576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les filles.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37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8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66.35345458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interprétations de la meilleure réussite des filles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6259269714355" w:lineRule="auto"/>
        <w:ind w:left="391.83349609375" w:right="-5.44311523437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Baudelot et Establet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llez les filles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1991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ont montré insisté sur le fait que la réussite des  filles à l’école est une réussite spectaculaire en comptant le fait qu’elles n’avaient pas accès  aux mêmes classes quelques décennies auparavant. Ils notent le paradoxe de la moins bonne  orientation par rapport à ces meilleurs résultats et l’expliquent avec l’intériorisation des normes  de docilité mais aussi des normes de moindre compétitivité par rapport aux garçons.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2854156494" w:lineRule="auto"/>
        <w:ind w:left="397.1134948730469" w:right="-5.37109375" w:hanging="234.72007751464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Marie Duru-Bellat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L’école des filles,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c’est l’auto-sélection des filles qui explique  cette orientation, càd que les filles ne vont pas dans les filières les plus compétitives par  anticipation des discriminations sur le marché du travail mais aussi du problèmes de la famille  (anticipation plus ou moins consciente)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8822784423828" w:lineRule="auto"/>
        <w:ind w:left="391.83349609375" w:right="-5.317382812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Catherine Marry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femmes ingénieurs. Une révolution respectueuse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 voulu voir  ces trajectoires et ces choix comme positifs. Elle insiste sur une « insoumission discrète » des  filles, elles ne se conformeraient pas au modèle canonique d’excellence mais feraient des choix  par goût (enquête qualitative).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399585723877" w:lineRule="auto"/>
        <w:ind w:left="391.83349609375" w:right="-5.39306640625" w:hanging="229.440078735351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Françoise Vouillot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le pb dans l’orientation ne vient pas tant de l’orientation des fille,  elles choisissent parmi toutes les filières alors que les garçons ne choisissent pas certaines  filières. En regardant les graphiques de répartition dans les séries générales, on s’aperçoit que  les filles choisissent presque autant la S, ES ou L mais les garçons choisissent drastiquement  moins la 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876953125" w:line="240" w:lineRule="auto"/>
        <w:ind w:left="154.2533874511718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04/03/21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886.347351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L’ACTIVITÉ FÉMININE EN PROGRESSION CONSTANTE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51.17340087890625" w:right="-5.3173828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féminisation du travail européen s’observe en fonction de l’emploi : c’est la féminisation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qui a augmenté de 33millions de femmes entre 1975 et 2015)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crée cette augmentation  en grande partie.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59.99343872070312" w:right="0.18310546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L’exode rural mène à une tertiarisation de l’économie. Cette progression du secteur tertiaire n’est  pas propre à la France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22.5524663925171" w:lineRule="auto"/>
        <w:ind w:left="151.8334197998047" w:right="-5.2758789062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ya une double-homogénéisation ds les pays européens : de plus en plus de femmes, comme les  hommes, ont des trajectoires professionnelles continues qui ne s’arrêtent pas a la parentalité et une  homogénéisation des femmes à travers les pays d’Europe.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taux d’activité féminins se  rapprochent dans tous les pays d’Europe. Cette pente est la même partout, même si il y a des  spécificités dans certains pays (ex: entrée ds le marché du travail a temps plein de bcp de  femmes en France dans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60-80)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0732421875" w:line="239.9040126800537" w:lineRule="auto"/>
        <w:ind w:left="155.59341430664062" w:right="0.443115234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France, il y a une grande prise en charge de la petite enfance par l’État, ce qui n’est pas le cas  dans d’autres pays, ce qui a eu un effet sur les taux d’activité et les taux de natalité.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02978515625" w:line="240" w:lineRule="auto"/>
        <w:ind w:left="153.793411254882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11/03/21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8167724609375" w:line="240" w:lineRule="auto"/>
        <w:ind w:left="888.3273315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INÉGALITÉS SUR LE MARCHÉ DU TRAVAIL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39.9040126800537" w:lineRule="auto"/>
        <w:ind w:left="154.99343872070312" w:right="0.08666992187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Constat : malgré le fait que les femmes ont accès à la scolarité et qu’aujourd’hui, un actif sur deux  est une femme, cela n’empêche pas qu’il y ait des inégalités genrés.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5468597412" w:lineRule="auto"/>
        <w:ind w:left="156.79344177246094" w:right="-5.327148437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féminisation du marché du travail ne veut pas dire qu’il y a mixité des professions.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concentration des femmes dans certaines professions et CSP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concentration dans 6  catégories de ces 31 CSP de l’INSEE, cette concentration s’était accentuée avec le tps.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9edfff" w:val="clear"/>
          <w:vertAlign w:val="superscript"/>
          <w:rtl w:val="0"/>
        </w:rPr>
        <w:t xml:space="preserve">52% de femmes sont concentrées dans ces 6 catégories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Employés fonction publique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Employes des entreprises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Employes du commerce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Personnel de services aux particuliers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Institutrices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9338989257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Professions intermédiaires de la santé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37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56.01341247558594" w:right="-5.416259765625" w:firstLine="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répartition fait référence à des professions n’étant pas très valorisées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non-mixité  s’appelle dans la sociologie du travail une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 ségrégation horizontale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le fait qu’on ne trouve  pas à même niveau de qualification, des hommes et des femmes dans les mêmes métiers. À  cette « ségrégation horizontale » s’ajoute la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 ségrégation verticale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qu’à qualification égale,  les femmes accèdent moins aux plus hauts postes.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4.1527223587036" w:lineRule="auto"/>
        <w:ind w:left="152.27340698242188" w:right="-5.39306640625" w:firstLine="14.0800476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L’image du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plafond de verre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illustre cette ségrégation verticale : l’idée que, alors que les femmes  voient l’avancement professionnel, il y a ce plafond de verre qui les empêcherait de monter alors  qu’elles voient la possibilité de le faire. C’est 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Breaking the glass ceiling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Morrison, White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et Van Velsor)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ce concept émerge.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64.37339782714844" w:right="-5.384521484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L’image des </w:t>
      </w: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parois de verre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illustre la ségrégation horizontale : les carrières moins féminisés sont  inaccessibles, alors qu’on pourrait s’y voir.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57.11341857910156" w:right="-5.281982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travaux récents insistent sur les processus qui créent ce plafond de verre, pour  comprendre l’inégal accès des femmes et des hommes aux postes supérieurs.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63.2733917236328" w:right="-5.4162597656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féminisation de la catégorie ‘Cadres et professions intellectuelles supérieures’ est réelle, avec  un passage de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16% en 1962, 40% en 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56.79344177246094" w:right="-5.339355468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également mesurer l’inégalité genrée dans le monde du travail avec les salaires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2006,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actives gagnent en moyenne 27% moins que les hommes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(comparaison générale). Si  on compare les femmes à temps complet aux hommes à temps complet,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les femmes gagnent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19% en moins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des études d’économistes,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toute chose égale par ailleurs les femmes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gagnent 10% de moins que les hommes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si calculs critiqués).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36.1890697479248" w:lineRule="auto"/>
        <w:ind w:left="874.4673156738281" w:right="351.201171875" w:hanging="716.91390991210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 en France des efforts de l’État de mise en place de mesures pour l’égalité professionnelle. 2. CHÔMAGE DES FEMMES ET DES HOMMES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7998046875" w:line="219.8298740386963" w:lineRule="auto"/>
        <w:ind w:left="151.8334197998047" w:right="-5.32836914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les crises de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presque égalité entre le chômage des hommes et des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là viens du fait que les homme sont plus au chômage : il y a eu une augmentation  du taux de chômage masculin, mais pas de baisse du taux de chômage féminin.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Depuis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hommes sont un peu plus au chômage que les femmes même si le chômage des femmes est  plus durable, moins visible et plus toléré.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154.47341918945312" w:right="-5.418701171875" w:firstLine="11.880035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1983, il y avait une différence de 6,1% de chômage pr les femmes et 10% pr les femmes et 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2010 9,7% pour les deux environ.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59.99343872070312" w:right="0.302734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plus grande tolérance de l’inactivité des femmes. Il n’y a pas d’équivalent masculin, les  hommes inactifs sont considérés comme ‘chômeurs’.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875.5673217773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TRAVAIL À TEMPS PARTIEL ET SOUS-EMPLOI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64.37339782714844" w:right="-5.25878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développement du temps partiel en France date des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l’avant garde du reste de  l’Europe. Ce développement a principalement concerné les femmes.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51.17340087890625" w:right="-5.2416992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2010, 31% des femmes et 6% des hommes ont un emploi à temps partiel. Parmi 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personnes à temps partiel, 80% sont des femmes. Cela concerne donc 1/3 des femmes qui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travaillent.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39.81826782226562" w:lineRule="auto"/>
        <w:ind w:left="160.79345703125" w:right="0.223388671875" w:firstLine="6.439971923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difficile de dire que le temps partiel est choisi pour des raisons de vie familiale.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temps partiel implique la construction d’inégalités qui persistent : des salaires plus bas, et donc  moins de cotisation (=moins de retraite).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922607421875" w:line="218.09482097625732" w:lineRule="auto"/>
        <w:ind w:left="157.11341857910156" w:right="-5.236816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178" w:val="clear"/>
          <w:vertAlign w:val="baseline"/>
          <w:rtl w:val="0"/>
        </w:rPr>
        <w:t xml:space="preserve">Le sous-emploi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personnes qui travaillent à temps partiel mais qui souhaitent travailler  davantage (ne trouvent pas mieux)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37890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875.3472900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LE TRAVAIL RÉMUNÉRÉ ET LE TRAVAIL DOMESTIQUE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55.59341430664062" w:right="0.28198242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conciliation entre les différents temps sociaux. On utilise cette notion notamment pour les gens  qui ont des enfants, entre le temps personnel et le temps du travail mais aussi dans l’inégalité genré  dans la participation aux tâches domestiques.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23.72000694274902" w:lineRule="auto"/>
        <w:ind w:left="149.19342041015625" w:right="-5.36376953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enquêtes EDT montrent que le temps consacré aux tâches domestiques a diminué pour les  femmes, parce qu’il y a eu une avancée de l’électro-ménager mais pas parce que le temps consacré  aux tâches domestiques par les hommes a augmenté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En 1986, les femmes passaient 5heures 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travail domestique, elles en passaient 4 alors que pour hommes cet écart est passé de 2h07 à</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edfff" w:val="clear"/>
          <w:vertAlign w:val="baseline"/>
          <w:rtl w:val="0"/>
        </w:rPr>
        <w:t xml:space="preserve">2h13.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1640625" w:line="226.94775581359863" w:lineRule="auto"/>
        <w:ind w:left="154.99343872070312" w:right="-5.35156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participation des hommes aux tâches domestiques varie très peu en fonction de l’âge, de la CSP,  du niveau d’éducation… Alors que cela varie pour les femmes, notamment dans les CSP  supérieures, qui délèguent avec des aides.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contre-exemples ne sont que peu significatifs  statistiquement.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18.09454917907715" w:lineRule="auto"/>
        <w:ind w:left="157.11341857910156" w:right="-5.329589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de la conciliation des temps sociaux concerne majoritairement les femmes sur  lesquelles le travail domestique pèse. Il y a des débats sur le terme de ‘conciliation’, vu par  certaines chercheuses comme impliquant une question de ‘réussite’ de concilier les deux.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29.69197750091553" w:lineRule="auto"/>
        <w:ind w:left="149.19342041015625" w:right="-5.49072265625" w:firstLine="13.7999725341796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professionnelles entre les hommes et les femmes résultent d’un cumul de décantage  pour les 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D’une partie, il y a la conciliation mais il y a aussi le fait que les compétences  professionnelles féminines font l’objet d’une naturalisation et d’une invisibilisation qui les  handicape.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 du genre a montré comment la qualification professionnelle est elle-même le  fruit d’une construction sociale : on naturalise par exemple l’amour des femmes pour les enfants  dans la surreprésentation dans les professeurs des écoles. Donc il y a l’idée que les femmes ont  construit leur compétence comme des qualités naturelles.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4462890625" w:line="223.13901901245117" w:lineRule="auto"/>
        <w:ind w:left="871.1734008789062" w:right="-5.4248046875" w:firstLine="26.6200256347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Clavier enchaîné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enquête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Maruani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Nicole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paru en </w:t>
      </w:r>
      <w:r w:rsidDel="00000000" w:rsidR="00000000" w:rsidRPr="00000000">
        <w:rPr>
          <w:rFonts w:ascii="Helvetica Neue" w:cs="Helvetica Neue" w:eastAsia="Helvetica Neue" w:hAnsi="Helvetica Neue"/>
          <w:b w:val="0"/>
          <w:i w:val="0"/>
          <w:smallCaps w:val="0"/>
          <w:strike w:val="0"/>
          <w:color w:val="000000"/>
          <w:sz w:val="22"/>
          <w:szCs w:val="22"/>
          <w:u w:val="none"/>
          <w:shd w:fill="c1ff5c" w:val="clear"/>
          <w:vertAlign w:val="baseline"/>
          <w:rtl w:val="0"/>
        </w:rPr>
        <w:t xml:space="preserve">1989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Elles ont travaillé  dans un journal où il y a eu une grève des femmes clavistes qui demandaient un salaire et  traitement égal aux hommes. Jusque là, les femmes ‘clavistes’ et les hommes dans une  catégorie ‘correcteur’ font le même travail, les femmes pourtant moins payées. Cette  situation est le résultat d’un travail d’infériorisation des femmes dans le monde de la  typographie, considérées comme non-qualifiée pour travailler sur ordinateur. Mais les  hommes ont négocié l’accès à des machines justifiant le texte. Les femmes faisaient aussi  de la correction et tapaient plus vite que les correcteurs.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exemple montre que l’on peut  retrouver l’idée de la naturalisation qui construisent des inégalités, la compétence étant  reconnu comme un ‘travail gracieux’ ou la continuité de l’apprentissage du piano.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104736328125" w:line="218.09454917907715" w:lineRule="auto"/>
        <w:ind w:left="166.79344177246094" w:right="-5.263671875" w:firstLine="710.093917846679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LA CONSTRUCTION PROFESSIONNELLES DES INÉGALITÉS ET LES AVANTAGES  MASCULINS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20.1360034942627" w:lineRule="auto"/>
        <w:ind w:left="157.11341857910156" w:right="-5.34423828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femmes peuvent être désavantagées en fonction de leur assignation sur la sphère privée mais  les organisations professionnelles ont également un rôle dans ces inégalités.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Joan Acker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souligné  l’existence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régimes d’inégalités’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ensemble de processus organisationnels qui  produisent des hiérarchies et des inégalités de genre dans le monde du travail.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sociologie du  genre a ainsi montré les avantages des hommes, notamment dans la compétition professionnel  par le jeu do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co-optation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hommes, de réseaux plus accessibles et d’existence de modèles  masculins de la carrière.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4580078125" w:line="239.9040126800537" w:lineRule="auto"/>
        <w:ind w:left="149.19342041015625" w:right="0.16357421875" w:firstLine="13.7999725341796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est que la construction de normes professionnelles et de normes de progression de carrière  s’organisent autour de modes de sociabilité masculins qui exclue les femmes de la possibilité de  faire la même carrière.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21.72947883605957" w:lineRule="auto"/>
        <w:ind w:left="144.79339599609375" w:right="-5.3271484375" w:firstLine="12.7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voit qu’il y a aussi un autre effet pour les professions supérieures : l’article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pères qui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gagnent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c4dd" w:val="clear"/>
          <w:vertAlign w:val="baseline"/>
          <w:rtl w:val="0"/>
        </w:rPr>
        <w:t xml:space="preserve">Gadéa et Mary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chez les ingénieurs, le mariage et les enfants ont un  impact négatif sur les carrières des femmes alors qu’un impact positif sur la carrière des hommes. Le mariage et les enfants seraient des signes de ‘virilité’ et la mise en couple, encore plus l’arrivée  des enfants reconfigurent la vie de couple et les femmes se ‘mettent au service’ de la carrière de  leur mari, avec un soutien conjugal actif et important.</w:t>
      </w:r>
    </w:p>
    <w:sectPr>
      <w:pgSz w:h="16820" w:w="11900" w:orient="portrait"/>
      <w:pgMar w:bottom="1270.2285766601562" w:top="700.462646484375" w:left="984.6649169921875" w:right="1072.419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