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e77ur6r7c99a" w:id="0"/>
      <w:bookmarkEnd w:id="0"/>
      <w:r w:rsidDel="00000000" w:rsidR="00000000" w:rsidRPr="00000000">
        <w:rPr>
          <w:rtl w:val="0"/>
        </w:rPr>
        <w:t xml:space="preserve">Vers une sociologie de la réception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jc w:val="left"/>
        <w:rPr/>
      </w:pPr>
      <w:bookmarkStart w:colFirst="0" w:colLast="0" w:name="_syn0lf7heh4b" w:id="1"/>
      <w:bookmarkEnd w:id="1"/>
      <w:r w:rsidDel="00000000" w:rsidR="00000000" w:rsidRPr="00000000">
        <w:rPr>
          <w:rtl w:val="0"/>
        </w:rPr>
        <w:t xml:space="preserve">cultural studies et réception</w:t>
      </w:r>
    </w:p>
    <w:p w:rsidR="00000000" w:rsidDel="00000000" w:rsidP="00000000" w:rsidRDefault="00000000" w:rsidRPr="00000000" w14:paraId="00000004">
      <w:pPr>
        <w:pageBreakBefore w:val="0"/>
        <w:ind w:firstLine="720"/>
        <w:rPr/>
      </w:pPr>
      <w:r w:rsidDel="00000000" w:rsidR="00000000" w:rsidRPr="00000000">
        <w:rPr>
          <w:highlight w:val="yellow"/>
          <w:rtl w:val="0"/>
        </w:rPr>
        <w:t xml:space="preserve">S. Hall</w:t>
      </w:r>
      <w:r w:rsidDel="00000000" w:rsidR="00000000" w:rsidRPr="00000000">
        <w:rPr>
          <w:rtl w:val="0"/>
        </w:rPr>
        <w:t xml:space="preserve"> et le rapport émetteur/récepteur et les diff opérations de codage/décodage dans les oeuvres d’art pour structurer le sens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schéma simpliste de l'émetteur-message-récepteur</w:t>
      </w:r>
    </w:p>
    <w:p w:rsidR="00000000" w:rsidDel="00000000" w:rsidP="00000000" w:rsidRDefault="00000000" w:rsidRPr="00000000" w14:paraId="0000000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réception: transformation du discours donc pas de sens préexistant déterminé par l'émetteur mais des messages avec diff significations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Types de décodages diff</w:t>
      </w:r>
      <w:r w:rsidDel="00000000" w:rsidR="00000000" w:rsidRPr="00000000">
        <w:rPr>
          <w:rtl w:val="0"/>
        </w:rPr>
        <w:t xml:space="preserve">: (ex: jt tv diff type de lecture d’un même message)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oppositionnel </w:t>
      </w:r>
      <w:r w:rsidDel="00000000" w:rsidR="00000000" w:rsidRPr="00000000">
        <w:rPr>
          <w:rtl w:val="0"/>
        </w:rPr>
        <w:t xml:space="preserve"> message compris mais lu avec autres codes ou même refusé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dominant</w:t>
      </w:r>
      <w:r w:rsidDel="00000000" w:rsidR="00000000" w:rsidRPr="00000000">
        <w:rPr>
          <w:rtl w:val="0"/>
        </w:rPr>
        <w:t xml:space="preserve">: le message délivré par les médias est reçu et accepté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négocié</w:t>
      </w:r>
      <w:r w:rsidDel="00000000" w:rsidR="00000000" w:rsidRPr="00000000">
        <w:rPr>
          <w:rtl w:val="0"/>
        </w:rPr>
        <w:t xml:space="preserve">: lecture mixe à la fois oppositionnel et dominante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but</w:t>
      </w:r>
      <w:r w:rsidDel="00000000" w:rsidR="00000000" w:rsidRPr="00000000">
        <w:rPr>
          <w:rtl w:val="0"/>
        </w:rPr>
        <w:t xml:space="preserve">: montrer qu’il n'y a pas qu’un récepteur passif mais qui joue un rôle actif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décale le regard: le public n’est pas déjà constitué car ligne de fracture qui peut servir à anticiper les réactions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pageBreakBefore w:val="0"/>
        <w:rPr/>
      </w:pPr>
      <w:bookmarkStart w:colFirst="0" w:colLast="0" w:name="_kwkr3nxlr4bk" w:id="2"/>
      <w:bookmarkEnd w:id="2"/>
      <w:r w:rsidDel="00000000" w:rsidR="00000000" w:rsidRPr="00000000">
        <w:rPr>
          <w:rtl w:val="0"/>
        </w:rPr>
        <w:t xml:space="preserve">I- Mac Val et la question des publics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ouvert en 2005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 contempo en banlieu dans le but de démocratisation cultu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 de prendre en compte diff variable comme temps de transport pour y aller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questionnement: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confronter la vision du public avec les pratiques observées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classements, critiques, avis des visiteurs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médiation et la rencontre public entre et oeuvre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réactions devant une oeuvre d’art: enigme, focale d’observation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inégalités d'accès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étude quali et quanti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types de public diff: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b w:val="1"/>
          <w:rtl w:val="0"/>
        </w:rPr>
        <w:t xml:space="preserve">constaté</w:t>
      </w:r>
      <w:r w:rsidDel="00000000" w:rsidR="00000000" w:rsidRPr="00000000">
        <w:rPr>
          <w:rtl w:val="0"/>
        </w:rPr>
        <w:t xml:space="preserve">: constaté par des observations/enquêtes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b w:val="1"/>
          <w:rtl w:val="0"/>
        </w:rPr>
        <w:t xml:space="preserve">inventé</w:t>
      </w:r>
      <w:r w:rsidDel="00000000" w:rsidR="00000000" w:rsidRPr="00000000">
        <w:rPr>
          <w:rtl w:val="0"/>
        </w:rPr>
        <w:t xml:space="preserve">: projeté par les institutions: limite utopique car bonne volonté cultu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denié</w:t>
      </w:r>
      <w:r w:rsidDel="00000000" w:rsidR="00000000" w:rsidRPr="00000000">
        <w:rPr>
          <w:rtl w:val="0"/>
        </w:rPr>
        <w:t xml:space="preserve">: artiste crée qqchs et s’adresse à une foule invisible: public ni constaté ni imaginé mais lié au projet de l’artiste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rapport entre constaté et inventé dans le discours émis sur la culture: comme une confrontation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pageBreakBefore w:val="0"/>
        <w:rPr/>
      </w:pPr>
      <w:bookmarkStart w:colFirst="0" w:colLast="0" w:name="_kjxhpxa2d7ni" w:id="3"/>
      <w:bookmarkEnd w:id="3"/>
      <w:r w:rsidDel="00000000" w:rsidR="00000000" w:rsidRPr="00000000">
        <w:rPr>
          <w:rtl w:val="0"/>
        </w:rPr>
        <w:t xml:space="preserve">II- les temps et l'espace: un regard original sur les publics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firstLine="720"/>
        <w:rPr/>
      </w:pPr>
      <w:r w:rsidDel="00000000" w:rsidR="00000000" w:rsidRPr="00000000">
        <w:rPr>
          <w:b w:val="1"/>
          <w:highlight w:val="yellow"/>
          <w:rtl w:val="0"/>
        </w:rPr>
        <w:t xml:space="preserve">Passeron </w:t>
      </w:r>
      <w:r w:rsidDel="00000000" w:rsidR="00000000" w:rsidRPr="00000000">
        <w:rPr>
          <w:b w:val="1"/>
          <w:rtl w:val="0"/>
        </w:rPr>
        <w:t xml:space="preserve">et </w:t>
      </w:r>
      <w:r w:rsidDel="00000000" w:rsidR="00000000" w:rsidRPr="00000000">
        <w:rPr>
          <w:b w:val="1"/>
          <w:highlight w:val="yellow"/>
          <w:rtl w:val="0"/>
        </w:rPr>
        <w:t xml:space="preserve">Pedler</w:t>
      </w:r>
      <w:r w:rsidDel="00000000" w:rsidR="00000000" w:rsidRPr="00000000">
        <w:rPr>
          <w:b w:val="1"/>
          <w:rtl w:val="0"/>
        </w:rPr>
        <w:t xml:space="preserve">: étude du public du musée Granet à Aix-en-Provence</w:t>
      </w:r>
      <w:r w:rsidDel="00000000" w:rsidR="00000000" w:rsidRPr="00000000">
        <w:rPr>
          <w:rtl w:val="0"/>
        </w:rPr>
        <w:t xml:space="preserve"> (lien sur moodle)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questionne la théorie de la légitimité cultu: temps passé devant les tableaux questionne la théorie de la légitimité culturelle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observation</w:t>
      </w:r>
      <w:r w:rsidDel="00000000" w:rsidR="00000000" w:rsidRPr="00000000">
        <w:rPr>
          <w:rtl w:val="0"/>
        </w:rPr>
        <w:t xml:space="preserve">: temps de la visite, nbre de tableaux observés + temps, csp...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hypothèses</w:t>
      </w:r>
      <w:r w:rsidDel="00000000" w:rsidR="00000000" w:rsidRPr="00000000">
        <w:rPr>
          <w:rtl w:val="0"/>
        </w:rPr>
        <w:t xml:space="preserve">: capital cultu plus élevé passe + de temps dans les musées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réalité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moyennement diplômés passent le plus de temps devant les tableaux (comportement conformiste)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milieu pop et aisés: plus sélectifs mais de façon dff car classe pop préfèrent les tableaux figuratifs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temps ne reflète pas forcément la place de l’oeuvre dans l’HDA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firstLine="720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Emmanuel Ethis</w:t>
      </w:r>
      <w:r w:rsidDel="00000000" w:rsidR="00000000" w:rsidRPr="00000000">
        <w:rPr>
          <w:b w:val="1"/>
          <w:rtl w:val="0"/>
        </w:rPr>
        <w:t xml:space="preserve"> et les travaux sur le festival d’Avignon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+ hétérogène dans les festivaux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globalement diplômé mais si on prend en compte la distance en résidence et lieu du festival: public + diversifié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pageBreakBefore w:val="0"/>
        <w:rPr/>
      </w:pPr>
      <w:bookmarkStart w:colFirst="0" w:colLast="0" w:name="_317lo3y9zdi" w:id="4"/>
      <w:bookmarkEnd w:id="4"/>
      <w:r w:rsidDel="00000000" w:rsidR="00000000" w:rsidRPr="00000000">
        <w:rPr>
          <w:rtl w:val="0"/>
        </w:rPr>
        <w:t xml:space="preserve">III- Les visiteurs et les controverses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ex: </w:t>
      </w:r>
      <w:r w:rsidDel="00000000" w:rsidR="00000000" w:rsidRPr="00000000">
        <w:rPr>
          <w:highlight w:val="yellow"/>
          <w:rtl w:val="0"/>
        </w:rPr>
        <w:t xml:space="preserve">Paul MCCarthy</w:t>
      </w:r>
      <w:r w:rsidDel="00000000" w:rsidR="00000000" w:rsidRPr="00000000">
        <w:rPr>
          <w:rtl w:val="0"/>
        </w:rPr>
        <w:t xml:space="preserve"> sapin place vendôme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registres de valeur diff dans le monde de l’art </w:t>
      </w:r>
      <w:r w:rsidDel="00000000" w:rsidR="00000000" w:rsidRPr="00000000">
        <w:rPr>
          <w:rtl w:val="0"/>
        </w:rPr>
        <w:t xml:space="preserve">VS ordinaire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les registres propres au monde de l’art: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esthétique</w:t>
      </w:r>
      <w:r w:rsidDel="00000000" w:rsidR="00000000" w:rsidRPr="00000000">
        <w:rPr>
          <w:rtl w:val="0"/>
        </w:rPr>
        <w:t xml:space="preserve">: absence de beauté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esthésique</w:t>
      </w:r>
      <w:r w:rsidDel="00000000" w:rsidR="00000000" w:rsidRPr="00000000">
        <w:rPr>
          <w:rtl w:val="0"/>
        </w:rPr>
        <w:t xml:space="preserve">: vs absence d'émotion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herméneutique</w:t>
      </w:r>
      <w:r w:rsidDel="00000000" w:rsidR="00000000" w:rsidRPr="00000000">
        <w:rPr>
          <w:rtl w:val="0"/>
        </w:rPr>
        <w:t xml:space="preserve">: exigence d’un sens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réputationnel</w:t>
      </w:r>
      <w:r w:rsidDel="00000000" w:rsidR="00000000" w:rsidRPr="00000000">
        <w:rPr>
          <w:rtl w:val="0"/>
        </w:rPr>
        <w:t xml:space="preserve">: symétrie entre les jugements oeuvre artiste, remise en cause du questionnement de l’artiste</w:t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Les registres du monde ordinaire: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domestique</w:t>
      </w:r>
      <w:r w:rsidDel="00000000" w:rsidR="00000000" w:rsidRPr="00000000">
        <w:rPr>
          <w:rtl w:val="0"/>
        </w:rPr>
        <w:t xml:space="preserve">: intégrité du passé et du territoire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fonctionnel</w:t>
      </w:r>
      <w:r w:rsidDel="00000000" w:rsidR="00000000" w:rsidRPr="00000000">
        <w:rPr>
          <w:rtl w:val="0"/>
        </w:rPr>
        <w:t xml:space="preserve">: gênes occasionnées par oeuvres et expositions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éco</w:t>
      </w:r>
      <w:r w:rsidDel="00000000" w:rsidR="00000000" w:rsidRPr="00000000">
        <w:rPr>
          <w:rtl w:val="0"/>
        </w:rPr>
        <w:t xml:space="preserve">: question de valeur monétaire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civique</w:t>
      </w:r>
      <w:r w:rsidDel="00000000" w:rsidR="00000000" w:rsidRPr="00000000">
        <w:rPr>
          <w:rtl w:val="0"/>
        </w:rPr>
        <w:t xml:space="preserve">: mauvaise utilisation des fonds publics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juridique</w:t>
      </w:r>
      <w:r w:rsidDel="00000000" w:rsidR="00000000" w:rsidRPr="00000000">
        <w:rPr>
          <w:rtl w:val="0"/>
        </w:rPr>
        <w:t xml:space="preserve">: légalité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éthique</w:t>
      </w:r>
      <w:r w:rsidDel="00000000" w:rsidR="00000000" w:rsidRPr="00000000">
        <w:rPr>
          <w:rtl w:val="0"/>
        </w:rPr>
        <w:t xml:space="preserve">: transgression des valeurs morales</w:t>
      </w:r>
    </w:p>
    <w:p w:rsidR="00000000" w:rsidDel="00000000" w:rsidP="00000000" w:rsidRDefault="00000000" w:rsidRPr="00000000" w14:paraId="00000043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  <w:t xml:space="preserve">enjeu des registres: “La question de la beauté cède le pas à la question de l’authenticité artistique"- </w:t>
      </w:r>
      <w:r w:rsidDel="00000000" w:rsidR="00000000" w:rsidRPr="00000000">
        <w:rPr>
          <w:highlight w:val="yellow"/>
          <w:rtl w:val="0"/>
        </w:rPr>
        <w:t xml:space="preserve">Nathalie HEINICH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rôle de l’état: rejet de l’avant-garde et du pouvoir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Subtitle"/>
        <w:pageBreakBefore w:val="0"/>
        <w:rPr/>
      </w:pPr>
      <w:bookmarkStart w:colFirst="0" w:colLast="0" w:name="_mz4q3r8ivww0" w:id="5"/>
      <w:bookmarkEnd w:id="5"/>
      <w:r w:rsidDel="00000000" w:rsidR="00000000" w:rsidRPr="00000000">
        <w:rPr>
          <w:rtl w:val="0"/>
        </w:rPr>
        <w:t xml:space="preserve">IV- question de la médiation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J'AI UN PEU PERDU LE FILS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highlight w:val="yellow"/>
          <w:rtl w:val="0"/>
        </w:rPr>
        <w:t xml:space="preserve">Antoine HENNION</w:t>
      </w:r>
      <w:r w:rsidDel="00000000" w:rsidR="00000000" w:rsidRPr="00000000">
        <w:rPr>
          <w:rtl w:val="0"/>
        </w:rPr>
        <w:t xml:space="preserve">: travaux sur les médiateurs entre l’oeuvre et le public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but de comprendre tout ce qui rentre en compte dans la façon où on s’empare de l’oeuvre d’art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médiation diffuse le message et décode pour le public mais pas un seul message avec bonne ou mauvaise réception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 de l’oeuvre produit à travers les relations/savoirs mobilisés 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médiateurs ne sont pas seulement un intermédiaire mais font parti du processus qui permet de construire le sens de l’oeuvre d’art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conformation de la médiation ne rentre pas en compte (sens de l'artiste)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b w:val="1"/>
      <w:color w:val="980000"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b w:val="1"/>
      <w:color w:val="980000"/>
      <w:sz w:val="26"/>
      <w:szCs w:val="26"/>
      <w:u w:val="singl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