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F85E" w14:textId="6608F4BD" w:rsidR="00381C12" w:rsidRPr="00230257" w:rsidRDefault="00126B33" w:rsidP="00381C12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32"/>
          <w:szCs w:val="32"/>
          <w:lang w:val="fr-FR"/>
        </w:rPr>
      </w:pPr>
      <w:r>
        <w:rPr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0A1E050" wp14:editId="73C1EE50">
            <wp:simplePos x="0" y="0"/>
            <wp:positionH relativeFrom="column">
              <wp:posOffset>-655320</wp:posOffset>
            </wp:positionH>
            <wp:positionV relativeFrom="paragraph">
              <wp:posOffset>-754380</wp:posOffset>
            </wp:positionV>
            <wp:extent cx="826640" cy="609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ssiste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6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C12" w:rsidRPr="00230257">
        <w:rPr>
          <w:sz w:val="32"/>
          <w:szCs w:val="32"/>
          <w:lang w:val="fr-FR"/>
        </w:rPr>
        <w:t>Module 1</w:t>
      </w:r>
    </w:p>
    <w:p w14:paraId="47BCF75A" w14:textId="410810B1" w:rsidR="00147D64" w:rsidRPr="00230257" w:rsidRDefault="00381C12" w:rsidP="00381C12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32"/>
          <w:szCs w:val="32"/>
          <w:lang w:val="fr-FR"/>
        </w:rPr>
      </w:pPr>
      <w:r w:rsidRPr="00230257">
        <w:rPr>
          <w:sz w:val="32"/>
          <w:szCs w:val="32"/>
          <w:lang w:val="fr-FR"/>
        </w:rPr>
        <w:t>Cas concret n°3 : boire et manger/se recréer</w:t>
      </w:r>
      <w:r w:rsidR="00B35807">
        <w:rPr>
          <w:sz w:val="32"/>
          <w:szCs w:val="32"/>
          <w:lang w:val="fr-FR"/>
        </w:rPr>
        <w:t xml:space="preserve"> et se divertir</w:t>
      </w:r>
      <w:bookmarkStart w:id="0" w:name="_GoBack"/>
      <w:bookmarkEnd w:id="0"/>
    </w:p>
    <w:p w14:paraId="376A234B" w14:textId="77777777" w:rsidR="00381C12" w:rsidRPr="00230257" w:rsidRDefault="00381C12">
      <w:pPr>
        <w:rPr>
          <w:lang w:val="fr-FR"/>
        </w:rPr>
      </w:pPr>
    </w:p>
    <w:p w14:paraId="7DD8C7CA" w14:textId="77777777" w:rsidR="00381C12" w:rsidRPr="00230257" w:rsidRDefault="00381C12">
      <w:pPr>
        <w:rPr>
          <w:lang w:val="fr-FR"/>
        </w:rPr>
      </w:pPr>
    </w:p>
    <w:p w14:paraId="00757E88" w14:textId="77777777" w:rsidR="00381C12" w:rsidRPr="00230257" w:rsidRDefault="00381C12">
      <w:pPr>
        <w:rPr>
          <w:lang w:val="fr-FR"/>
        </w:rPr>
      </w:pPr>
    </w:p>
    <w:p w14:paraId="3683DB7B" w14:textId="5B2468C1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 xml:space="preserve">Vous êtes aide-soignante dans le service </w:t>
      </w:r>
      <w:r w:rsidRPr="00230257">
        <w:rPr>
          <w:lang w:val="fr-FR"/>
        </w:rPr>
        <w:t>HAD</w:t>
      </w:r>
      <w:r w:rsidR="00D524FC">
        <w:rPr>
          <w:b w:val="0"/>
          <w:bCs/>
          <w:lang w:val="fr-FR"/>
        </w:rPr>
        <w:t xml:space="preserve"> de l’hôpital de </w:t>
      </w:r>
      <w:proofErr w:type="spellStart"/>
      <w:r w:rsidR="00D524FC">
        <w:rPr>
          <w:b w:val="0"/>
          <w:bCs/>
          <w:lang w:val="fr-FR"/>
        </w:rPr>
        <w:t>Vernou</w:t>
      </w:r>
      <w:proofErr w:type="spellEnd"/>
      <w:r w:rsidR="00D524FC">
        <w:rPr>
          <w:b w:val="0"/>
          <w:bCs/>
          <w:lang w:val="fr-FR"/>
        </w:rPr>
        <w:t xml:space="preserve"> la C</w:t>
      </w:r>
      <w:r w:rsidRPr="00230257">
        <w:rPr>
          <w:b w:val="0"/>
          <w:bCs/>
          <w:lang w:val="fr-FR"/>
        </w:rPr>
        <w:t>elle.</w:t>
      </w:r>
    </w:p>
    <w:p w14:paraId="7B87E0BD" w14:textId="77777777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 xml:space="preserve">Vous prenez ce jour en charge Mme Clooney, 72 ans. </w:t>
      </w:r>
    </w:p>
    <w:p w14:paraId="26C59CE9" w14:textId="6FC4B5CA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 xml:space="preserve">Elle a été opéré d’une prothèse de hanche il y a </w:t>
      </w:r>
      <w:r w:rsidR="006A53BC">
        <w:rPr>
          <w:b w:val="0"/>
          <w:bCs/>
          <w:lang w:val="fr-FR"/>
        </w:rPr>
        <w:t>3 semaines</w:t>
      </w:r>
      <w:r w:rsidRPr="00230257">
        <w:rPr>
          <w:b w:val="0"/>
          <w:bCs/>
          <w:lang w:val="fr-FR"/>
        </w:rPr>
        <w:t xml:space="preserve"> et des soins infirmiers sont mis en place (pansement</w:t>
      </w:r>
      <w:r w:rsidR="006A53BC">
        <w:rPr>
          <w:b w:val="0"/>
          <w:bCs/>
          <w:lang w:val="fr-FR"/>
        </w:rPr>
        <w:t xml:space="preserve"> sur une plaie surinfectée</w:t>
      </w:r>
      <w:r w:rsidRPr="00230257">
        <w:rPr>
          <w:b w:val="0"/>
          <w:bCs/>
          <w:lang w:val="fr-FR"/>
        </w:rPr>
        <w:t>, injection d’anti coagulant) ainsi que des soins de nursing.</w:t>
      </w:r>
    </w:p>
    <w:p w14:paraId="06216001" w14:textId="014B7C3A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Elle vit seul</w:t>
      </w:r>
      <w:r w:rsidR="00002741" w:rsidRPr="00230257">
        <w:rPr>
          <w:b w:val="0"/>
          <w:bCs/>
          <w:lang w:val="fr-FR"/>
        </w:rPr>
        <w:t>e</w:t>
      </w:r>
      <w:r w:rsidRPr="00230257">
        <w:rPr>
          <w:b w:val="0"/>
          <w:bCs/>
          <w:lang w:val="fr-FR"/>
        </w:rPr>
        <w:t xml:space="preserve"> à son domicile. Elle habite dans une maison </w:t>
      </w:r>
      <w:r w:rsidR="0052774F" w:rsidRPr="00230257">
        <w:rPr>
          <w:b w:val="0"/>
          <w:bCs/>
          <w:lang w:val="fr-FR"/>
        </w:rPr>
        <w:t>d</w:t>
      </w:r>
      <w:r w:rsidRPr="00230257">
        <w:rPr>
          <w:b w:val="0"/>
          <w:bCs/>
          <w:lang w:val="fr-FR"/>
        </w:rPr>
        <w:t xml:space="preserve">e plein pied. </w:t>
      </w:r>
    </w:p>
    <w:p w14:paraId="496CB32C" w14:textId="0FCA2BEB" w:rsidR="00381C12" w:rsidRPr="00230257" w:rsidRDefault="006A53B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Malgré ses difficultés à se mobiliser, c</w:t>
      </w:r>
      <w:r w:rsidR="00381C12" w:rsidRPr="00230257">
        <w:rPr>
          <w:b w:val="0"/>
          <w:bCs/>
          <w:lang w:val="fr-FR"/>
        </w:rPr>
        <w:t>’est une dame toujours très active qui fait partie de l’association « bien vieillir ».</w:t>
      </w:r>
    </w:p>
    <w:p w14:paraId="6A226A49" w14:textId="77777777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Diverses activités sont mis en place et Mme Clooney aime en particulier les ateliers mots croisés et tricot.</w:t>
      </w:r>
    </w:p>
    <w:p w14:paraId="4554616A" w14:textId="63D42268" w:rsidR="00381C12" w:rsidRPr="00230257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 xml:space="preserve">Ce matin vous arrivez chez elle à 9h pour l’aider </w:t>
      </w:r>
      <w:r w:rsidR="00002741" w:rsidRPr="00230257">
        <w:rPr>
          <w:b w:val="0"/>
          <w:bCs/>
          <w:lang w:val="fr-FR"/>
        </w:rPr>
        <w:t>à</w:t>
      </w:r>
      <w:r w:rsidRPr="00230257">
        <w:rPr>
          <w:b w:val="0"/>
          <w:bCs/>
          <w:lang w:val="fr-FR"/>
        </w:rPr>
        <w:t xml:space="preserve"> faire sa toilette.</w:t>
      </w:r>
      <w:r w:rsidR="0052774F" w:rsidRPr="00230257">
        <w:rPr>
          <w:b w:val="0"/>
          <w:bCs/>
          <w:lang w:val="fr-FR"/>
        </w:rPr>
        <w:t xml:space="preserve"> Elle doit en effet être prête pour son activité tricot à 11h.</w:t>
      </w:r>
    </w:p>
    <w:p w14:paraId="5129F2C1" w14:textId="1ED3912D" w:rsidR="00381C12" w:rsidRPr="00230257" w:rsidRDefault="00381C12" w:rsidP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Sa fille, Sylvie est présente. Elle est venu</w:t>
      </w:r>
      <w:r w:rsidR="00D524FC">
        <w:rPr>
          <w:b w:val="0"/>
          <w:bCs/>
          <w:lang w:val="fr-FR"/>
        </w:rPr>
        <w:t>e</w:t>
      </w:r>
      <w:r w:rsidRPr="00230257">
        <w:rPr>
          <w:b w:val="0"/>
          <w:bCs/>
          <w:lang w:val="fr-FR"/>
        </w:rPr>
        <w:t xml:space="preserve"> faire le point sur le dossier de demande d’</w:t>
      </w:r>
      <w:r w:rsidRPr="00230257">
        <w:rPr>
          <w:lang w:val="fr-FR"/>
        </w:rPr>
        <w:t>ASPA</w:t>
      </w:r>
      <w:r w:rsidRPr="00230257">
        <w:rPr>
          <w:b w:val="0"/>
          <w:bCs/>
          <w:lang w:val="fr-FR"/>
        </w:rPr>
        <w:t>.</w:t>
      </w:r>
    </w:p>
    <w:p w14:paraId="5152A862" w14:textId="363E138F" w:rsidR="00381C12" w:rsidRDefault="00381C12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Elle désire vous parler</w:t>
      </w:r>
      <w:r w:rsidR="006A53BC">
        <w:rPr>
          <w:b w:val="0"/>
          <w:bCs/>
          <w:lang w:val="fr-FR"/>
        </w:rPr>
        <w:t>.</w:t>
      </w:r>
    </w:p>
    <w:p w14:paraId="068130F7" w14:textId="5C7DACBE" w:rsidR="006A53BC" w:rsidRDefault="00D524F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Tout d’abord elle se demande s’</w:t>
      </w:r>
      <w:r w:rsidR="006A53BC">
        <w:rPr>
          <w:b w:val="0"/>
          <w:bCs/>
          <w:lang w:val="fr-FR"/>
        </w:rPr>
        <w:t>il est encore nécessaire que sa maman soit suivi</w:t>
      </w:r>
      <w:r>
        <w:rPr>
          <w:b w:val="0"/>
          <w:bCs/>
          <w:lang w:val="fr-FR"/>
        </w:rPr>
        <w:t>e</w:t>
      </w:r>
      <w:r w:rsidR="006A53BC">
        <w:rPr>
          <w:b w:val="0"/>
          <w:bCs/>
          <w:lang w:val="fr-FR"/>
        </w:rPr>
        <w:t xml:space="preserve"> par la psychologue. En effet, lors de l’hospitalisation, elle s’était renfermée sur elle-même et était rentrée en dépression. </w:t>
      </w:r>
    </w:p>
    <w:p w14:paraId="1E079DA9" w14:textId="57077A51" w:rsidR="006A53BC" w:rsidRDefault="00D524F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Le</w:t>
      </w:r>
      <w:r w:rsidR="006A53BC">
        <w:rPr>
          <w:b w:val="0"/>
          <w:bCs/>
          <w:lang w:val="fr-FR"/>
        </w:rPr>
        <w:t xml:space="preserve"> suivi psychiatrique a été débuté pendant son hospitalisation.</w:t>
      </w:r>
    </w:p>
    <w:p w14:paraId="104364B1" w14:textId="411898B7" w:rsidR="006A53BC" w:rsidRPr="00230257" w:rsidRDefault="006A53B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A ce jour sa fille la trouve beaucoup mieux et se pose des questions sur la nécessité de continuer le suivi.</w:t>
      </w:r>
    </w:p>
    <w:p w14:paraId="6B12A25F" w14:textId="457FA001" w:rsidR="00381C12" w:rsidRPr="00230257" w:rsidRDefault="006A53B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De plus, e</w:t>
      </w:r>
      <w:r w:rsidR="0052774F" w:rsidRPr="00230257">
        <w:rPr>
          <w:b w:val="0"/>
          <w:bCs/>
          <w:lang w:val="fr-FR"/>
        </w:rPr>
        <w:t>lle a remarqué que depuis plusieurs jours, sa maman mange très peu. Elle dit avoir des difficultés pour mâcher.</w:t>
      </w:r>
    </w:p>
    <w:p w14:paraId="44EC107F" w14:textId="77777777" w:rsidR="0052774F" w:rsidRPr="00230257" w:rsidRDefault="0052774F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Lors de l’aide à la toilette, et au moment du soin de bouche, vous remarquez que son dentier ne se fixe pas bien, et de ce fait, empêche Mme Clooney de manger correctement.</w:t>
      </w:r>
    </w:p>
    <w:p w14:paraId="2F41A6E3" w14:textId="77777777" w:rsidR="0052774F" w:rsidRPr="00230257" w:rsidRDefault="0052774F">
      <w:pPr>
        <w:rPr>
          <w:b w:val="0"/>
          <w:bCs/>
          <w:lang w:val="fr-FR"/>
        </w:rPr>
      </w:pPr>
      <w:r w:rsidRPr="00230257">
        <w:rPr>
          <w:b w:val="0"/>
          <w:bCs/>
          <w:lang w:val="fr-FR"/>
        </w:rPr>
        <w:t>Vous décidez d’en faire part au cadre du service. Vous en profitez pour lui signaler le manque de matériel pour ce qui concerne les soins de bouche.</w:t>
      </w:r>
    </w:p>
    <w:p w14:paraId="04AC28A3" w14:textId="08015594" w:rsidR="00381C12" w:rsidRPr="00230257" w:rsidRDefault="00381C12">
      <w:pPr>
        <w:rPr>
          <w:lang w:val="fr-FR"/>
        </w:rPr>
      </w:pPr>
    </w:p>
    <w:p w14:paraId="363CB73A" w14:textId="16BBD356" w:rsidR="00FE0A17" w:rsidRDefault="00FE0A17" w:rsidP="00FE0A17">
      <w:pPr>
        <w:pStyle w:val="Paragraphedeliste"/>
        <w:numPr>
          <w:ilvl w:val="0"/>
          <w:numId w:val="1"/>
        </w:numPr>
        <w:rPr>
          <w:lang w:val="fr-FR"/>
        </w:rPr>
      </w:pPr>
      <w:r w:rsidRPr="00230257">
        <w:rPr>
          <w:lang w:val="fr-FR"/>
        </w:rPr>
        <w:lastRenderedPageBreak/>
        <w:t>Qu’est-ce que l’HAD ? Quelles différence</w:t>
      </w:r>
      <w:r w:rsidR="00D524FC">
        <w:rPr>
          <w:lang w:val="fr-FR"/>
        </w:rPr>
        <w:t>s</w:t>
      </w:r>
      <w:r w:rsidRPr="00230257">
        <w:rPr>
          <w:lang w:val="fr-FR"/>
        </w:rPr>
        <w:t xml:space="preserve"> </w:t>
      </w:r>
      <w:proofErr w:type="gramStart"/>
      <w:r w:rsidRPr="00230257">
        <w:rPr>
          <w:lang w:val="fr-FR"/>
        </w:rPr>
        <w:t>faites vous</w:t>
      </w:r>
      <w:proofErr w:type="gramEnd"/>
      <w:r w:rsidRPr="00230257">
        <w:rPr>
          <w:lang w:val="fr-FR"/>
        </w:rPr>
        <w:t xml:space="preserve"> entre l’HAD et les</w:t>
      </w:r>
      <w:r w:rsidR="00D524FC">
        <w:rPr>
          <w:lang w:val="fr-FR"/>
        </w:rPr>
        <w:t xml:space="preserve"> soins à domicile</w:t>
      </w:r>
      <w:r w:rsidR="008303C9" w:rsidRPr="00230257">
        <w:rPr>
          <w:lang w:val="fr-FR"/>
        </w:rPr>
        <w:t> ?</w:t>
      </w:r>
    </w:p>
    <w:p w14:paraId="2AD684D9" w14:textId="4CD3823D" w:rsidR="00230257" w:rsidRDefault="00230257" w:rsidP="00230257">
      <w:pPr>
        <w:pStyle w:val="Paragraphedeliste"/>
        <w:rPr>
          <w:lang w:val="fr-FR"/>
        </w:rPr>
      </w:pPr>
    </w:p>
    <w:p w14:paraId="69383A65" w14:textId="2D252589" w:rsidR="006E67DB" w:rsidRDefault="006E67DB" w:rsidP="00230257">
      <w:pPr>
        <w:pStyle w:val="Paragraphedeliste"/>
        <w:rPr>
          <w:lang w:val="fr-FR"/>
        </w:rPr>
      </w:pPr>
    </w:p>
    <w:p w14:paraId="051DC161" w14:textId="61905A16" w:rsidR="006E67DB" w:rsidRDefault="006E67DB" w:rsidP="00230257">
      <w:pPr>
        <w:pStyle w:val="Paragraphedeliste"/>
        <w:rPr>
          <w:lang w:val="fr-FR"/>
        </w:rPr>
      </w:pPr>
    </w:p>
    <w:p w14:paraId="79DCF281" w14:textId="2C502A03" w:rsidR="006E67DB" w:rsidRDefault="006E67DB" w:rsidP="00230257">
      <w:pPr>
        <w:pStyle w:val="Paragraphedeliste"/>
        <w:rPr>
          <w:lang w:val="fr-FR"/>
        </w:rPr>
      </w:pPr>
    </w:p>
    <w:p w14:paraId="1A688557" w14:textId="64A7E2AC" w:rsidR="006E67DB" w:rsidRDefault="006E67DB" w:rsidP="00230257">
      <w:pPr>
        <w:pStyle w:val="Paragraphedeliste"/>
        <w:rPr>
          <w:lang w:val="fr-FR"/>
        </w:rPr>
      </w:pPr>
    </w:p>
    <w:p w14:paraId="17AFCACF" w14:textId="4E04375F" w:rsidR="006E67DB" w:rsidRDefault="006E67DB" w:rsidP="00230257">
      <w:pPr>
        <w:pStyle w:val="Paragraphedeliste"/>
        <w:rPr>
          <w:lang w:val="fr-FR"/>
        </w:rPr>
      </w:pPr>
    </w:p>
    <w:p w14:paraId="12CD1EFE" w14:textId="77777777" w:rsidR="006E67DB" w:rsidRDefault="006E67DB" w:rsidP="00230257">
      <w:pPr>
        <w:pStyle w:val="Paragraphedeliste"/>
        <w:rPr>
          <w:lang w:val="fr-FR"/>
        </w:rPr>
      </w:pPr>
    </w:p>
    <w:p w14:paraId="69CF89BC" w14:textId="59E3DC4B" w:rsidR="006E67DB" w:rsidRDefault="006E67DB" w:rsidP="00230257">
      <w:pPr>
        <w:pStyle w:val="Paragraphedeliste"/>
        <w:rPr>
          <w:lang w:val="fr-FR"/>
        </w:rPr>
      </w:pPr>
    </w:p>
    <w:p w14:paraId="158711C6" w14:textId="79C19B50" w:rsidR="006E67DB" w:rsidRDefault="006E67DB" w:rsidP="00230257">
      <w:pPr>
        <w:pStyle w:val="Paragraphedeliste"/>
        <w:rPr>
          <w:lang w:val="fr-FR"/>
        </w:rPr>
      </w:pPr>
    </w:p>
    <w:p w14:paraId="137049B8" w14:textId="55C8E2D9" w:rsidR="006E67DB" w:rsidRDefault="006E67DB" w:rsidP="00230257">
      <w:pPr>
        <w:pStyle w:val="Paragraphedeliste"/>
        <w:rPr>
          <w:lang w:val="fr-FR"/>
        </w:rPr>
      </w:pPr>
    </w:p>
    <w:p w14:paraId="16B371DB" w14:textId="7D239BEC" w:rsidR="006E67DB" w:rsidRDefault="006E67DB" w:rsidP="00230257">
      <w:pPr>
        <w:pStyle w:val="Paragraphedeliste"/>
        <w:rPr>
          <w:lang w:val="fr-FR"/>
        </w:rPr>
      </w:pPr>
    </w:p>
    <w:p w14:paraId="5A21A3DE" w14:textId="77777777" w:rsidR="006E67DB" w:rsidRPr="00230257" w:rsidRDefault="006E67DB" w:rsidP="00230257">
      <w:pPr>
        <w:pStyle w:val="Paragraphedeliste"/>
        <w:rPr>
          <w:lang w:val="fr-FR"/>
        </w:rPr>
      </w:pPr>
    </w:p>
    <w:p w14:paraId="43A9AFAD" w14:textId="02B33F92" w:rsidR="008303C9" w:rsidRPr="00230257" w:rsidRDefault="008303C9" w:rsidP="00FE0A17">
      <w:pPr>
        <w:pStyle w:val="Paragraphedeliste"/>
        <w:numPr>
          <w:ilvl w:val="0"/>
          <w:numId w:val="1"/>
        </w:numPr>
        <w:rPr>
          <w:lang w:val="fr-FR"/>
        </w:rPr>
      </w:pPr>
      <w:r w:rsidRPr="00230257">
        <w:rPr>
          <w:lang w:val="fr-FR"/>
        </w:rPr>
        <w:t>Qu’est-ce que l’ASPA ? Quelles sont les conditions pour pouvoir l’obtenir ?</w:t>
      </w:r>
    </w:p>
    <w:p w14:paraId="319A6323" w14:textId="579874A8" w:rsidR="00230257" w:rsidRDefault="00230257" w:rsidP="00230257">
      <w:pPr>
        <w:pStyle w:val="Paragraphedeliste"/>
        <w:rPr>
          <w:lang w:val="fr-FR"/>
        </w:rPr>
      </w:pPr>
    </w:p>
    <w:p w14:paraId="0EC03849" w14:textId="7F3C0788" w:rsidR="006E67DB" w:rsidRDefault="006E67DB" w:rsidP="00230257">
      <w:pPr>
        <w:pStyle w:val="Paragraphedeliste"/>
        <w:rPr>
          <w:lang w:val="fr-FR"/>
        </w:rPr>
      </w:pPr>
    </w:p>
    <w:p w14:paraId="3CF9E365" w14:textId="59955E40" w:rsidR="006E67DB" w:rsidRDefault="006E67DB" w:rsidP="00230257">
      <w:pPr>
        <w:pStyle w:val="Paragraphedeliste"/>
        <w:rPr>
          <w:lang w:val="fr-FR"/>
        </w:rPr>
      </w:pPr>
    </w:p>
    <w:p w14:paraId="524D9ECE" w14:textId="06D231B6" w:rsidR="006E67DB" w:rsidRDefault="006E67DB" w:rsidP="00230257">
      <w:pPr>
        <w:pStyle w:val="Paragraphedeliste"/>
        <w:rPr>
          <w:lang w:val="fr-FR"/>
        </w:rPr>
      </w:pPr>
    </w:p>
    <w:p w14:paraId="48C9C3AC" w14:textId="7F646BEE" w:rsidR="006E67DB" w:rsidRDefault="006E67DB" w:rsidP="00230257">
      <w:pPr>
        <w:pStyle w:val="Paragraphedeliste"/>
        <w:rPr>
          <w:lang w:val="fr-FR"/>
        </w:rPr>
      </w:pPr>
    </w:p>
    <w:p w14:paraId="4A8D907B" w14:textId="622AA3D4" w:rsidR="006E67DB" w:rsidRDefault="006E67DB" w:rsidP="00230257">
      <w:pPr>
        <w:pStyle w:val="Paragraphedeliste"/>
        <w:rPr>
          <w:lang w:val="fr-FR"/>
        </w:rPr>
      </w:pPr>
    </w:p>
    <w:p w14:paraId="18DBE6A4" w14:textId="472BE743" w:rsidR="006E67DB" w:rsidRDefault="006E67DB" w:rsidP="00230257">
      <w:pPr>
        <w:pStyle w:val="Paragraphedeliste"/>
        <w:rPr>
          <w:lang w:val="fr-FR"/>
        </w:rPr>
      </w:pPr>
    </w:p>
    <w:p w14:paraId="7A53CC54" w14:textId="7BD2AE4B" w:rsidR="006E67DB" w:rsidRDefault="006E67DB" w:rsidP="00230257">
      <w:pPr>
        <w:pStyle w:val="Paragraphedeliste"/>
        <w:rPr>
          <w:lang w:val="fr-FR"/>
        </w:rPr>
      </w:pPr>
    </w:p>
    <w:p w14:paraId="5C757625" w14:textId="77777777" w:rsidR="006E67DB" w:rsidRDefault="006E67DB" w:rsidP="00230257">
      <w:pPr>
        <w:pStyle w:val="Paragraphedeliste"/>
        <w:rPr>
          <w:lang w:val="fr-FR"/>
        </w:rPr>
      </w:pPr>
    </w:p>
    <w:p w14:paraId="187B8925" w14:textId="56491227" w:rsidR="006E67DB" w:rsidRDefault="006E67DB" w:rsidP="00230257">
      <w:pPr>
        <w:pStyle w:val="Paragraphedeliste"/>
        <w:rPr>
          <w:lang w:val="fr-FR"/>
        </w:rPr>
      </w:pPr>
    </w:p>
    <w:p w14:paraId="4C4A4778" w14:textId="77777777" w:rsidR="006E67DB" w:rsidRPr="00230257" w:rsidRDefault="006E67DB" w:rsidP="00230257">
      <w:pPr>
        <w:pStyle w:val="Paragraphedeliste"/>
        <w:rPr>
          <w:lang w:val="fr-FR"/>
        </w:rPr>
      </w:pPr>
    </w:p>
    <w:p w14:paraId="38F303C9" w14:textId="35492D82" w:rsidR="008303C9" w:rsidRDefault="000A4F07" w:rsidP="008303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le rôle</w:t>
      </w:r>
      <w:r w:rsidR="008303C9" w:rsidRPr="00230257">
        <w:rPr>
          <w:lang w:val="fr-FR"/>
        </w:rPr>
        <w:t xml:space="preserve"> d’un psychologue ? Dans quelles structures peut-il intervenir ?</w:t>
      </w:r>
    </w:p>
    <w:p w14:paraId="5363B51C" w14:textId="3327C7B1" w:rsidR="006E67DB" w:rsidRDefault="006E67DB" w:rsidP="006E67DB">
      <w:pPr>
        <w:pStyle w:val="Paragraphedeliste"/>
        <w:rPr>
          <w:lang w:val="fr-FR"/>
        </w:rPr>
      </w:pPr>
    </w:p>
    <w:p w14:paraId="1824A6F2" w14:textId="51255CFE" w:rsidR="006E67DB" w:rsidRDefault="006E67DB" w:rsidP="006E67DB">
      <w:pPr>
        <w:pStyle w:val="Paragraphedeliste"/>
        <w:rPr>
          <w:lang w:val="fr-FR"/>
        </w:rPr>
      </w:pPr>
    </w:p>
    <w:p w14:paraId="216D5644" w14:textId="7A9327F2" w:rsidR="006E67DB" w:rsidRDefault="006E67DB" w:rsidP="006E67DB">
      <w:pPr>
        <w:pStyle w:val="Paragraphedeliste"/>
        <w:rPr>
          <w:lang w:val="fr-FR"/>
        </w:rPr>
      </w:pPr>
    </w:p>
    <w:p w14:paraId="7A70666C" w14:textId="451632A6" w:rsidR="006E67DB" w:rsidRDefault="006E67DB" w:rsidP="006E67DB">
      <w:pPr>
        <w:pStyle w:val="Paragraphedeliste"/>
        <w:rPr>
          <w:lang w:val="fr-FR"/>
        </w:rPr>
      </w:pPr>
    </w:p>
    <w:p w14:paraId="7FA1D60E" w14:textId="7E9DC96C" w:rsidR="006E67DB" w:rsidRDefault="006E67DB" w:rsidP="006E67DB">
      <w:pPr>
        <w:pStyle w:val="Paragraphedeliste"/>
        <w:rPr>
          <w:lang w:val="fr-FR"/>
        </w:rPr>
      </w:pPr>
    </w:p>
    <w:p w14:paraId="06453BA2" w14:textId="21424FDF" w:rsidR="006E67DB" w:rsidRDefault="006E67DB" w:rsidP="006E67DB">
      <w:pPr>
        <w:pStyle w:val="Paragraphedeliste"/>
        <w:rPr>
          <w:lang w:val="fr-FR"/>
        </w:rPr>
      </w:pPr>
    </w:p>
    <w:p w14:paraId="07FEDD1B" w14:textId="57750609" w:rsidR="006E67DB" w:rsidRDefault="006E67DB" w:rsidP="006E67DB">
      <w:pPr>
        <w:pStyle w:val="Paragraphedeliste"/>
        <w:rPr>
          <w:lang w:val="fr-FR"/>
        </w:rPr>
      </w:pPr>
    </w:p>
    <w:p w14:paraId="3F756E12" w14:textId="170C8A79" w:rsidR="006E67DB" w:rsidRDefault="006E67DB" w:rsidP="006E67DB">
      <w:pPr>
        <w:pStyle w:val="Paragraphedeliste"/>
        <w:rPr>
          <w:lang w:val="fr-FR"/>
        </w:rPr>
      </w:pPr>
    </w:p>
    <w:p w14:paraId="572906F1" w14:textId="5BFC3439" w:rsidR="006E67DB" w:rsidRDefault="006E67DB" w:rsidP="006E67DB">
      <w:pPr>
        <w:pStyle w:val="Paragraphedeliste"/>
        <w:rPr>
          <w:lang w:val="fr-FR"/>
        </w:rPr>
      </w:pPr>
    </w:p>
    <w:p w14:paraId="756C6564" w14:textId="5A7AA2BD" w:rsidR="006E67DB" w:rsidRDefault="006E67DB" w:rsidP="006E67DB">
      <w:pPr>
        <w:pStyle w:val="Paragraphedeliste"/>
        <w:rPr>
          <w:lang w:val="fr-FR"/>
        </w:rPr>
      </w:pPr>
    </w:p>
    <w:p w14:paraId="2DC21EC7" w14:textId="77777777" w:rsidR="006E67DB" w:rsidRDefault="006E67DB" w:rsidP="006E67DB">
      <w:pPr>
        <w:pStyle w:val="Paragraphedeliste"/>
        <w:rPr>
          <w:lang w:val="fr-FR"/>
        </w:rPr>
      </w:pPr>
    </w:p>
    <w:p w14:paraId="03DBFE31" w14:textId="29B33F25" w:rsidR="006E67DB" w:rsidRDefault="006E67DB" w:rsidP="006E67DB">
      <w:pPr>
        <w:pStyle w:val="Paragraphedeliste"/>
        <w:rPr>
          <w:lang w:val="fr-FR"/>
        </w:rPr>
      </w:pPr>
    </w:p>
    <w:p w14:paraId="5C8A41C3" w14:textId="3F09AF14" w:rsidR="006E67DB" w:rsidRDefault="006E67DB" w:rsidP="006E67DB">
      <w:pPr>
        <w:pStyle w:val="Paragraphedeliste"/>
        <w:rPr>
          <w:lang w:val="fr-FR"/>
        </w:rPr>
      </w:pPr>
    </w:p>
    <w:p w14:paraId="718E78EA" w14:textId="01C1A35F" w:rsidR="006E67DB" w:rsidRDefault="006E67DB" w:rsidP="006E67DB">
      <w:pPr>
        <w:pStyle w:val="Paragraphedeliste"/>
        <w:rPr>
          <w:lang w:val="fr-FR"/>
        </w:rPr>
      </w:pPr>
    </w:p>
    <w:p w14:paraId="7CA51873" w14:textId="77777777" w:rsidR="006E67DB" w:rsidRPr="00230257" w:rsidRDefault="006E67DB" w:rsidP="006E67DB">
      <w:pPr>
        <w:pStyle w:val="Paragraphedeliste"/>
        <w:rPr>
          <w:lang w:val="fr-FR"/>
        </w:rPr>
      </w:pPr>
    </w:p>
    <w:p w14:paraId="49D38F6E" w14:textId="32AF59BB" w:rsidR="008303C9" w:rsidRPr="006E67DB" w:rsidRDefault="008303C9" w:rsidP="006E67DB">
      <w:pPr>
        <w:pStyle w:val="Paragraphedeliste"/>
        <w:numPr>
          <w:ilvl w:val="0"/>
          <w:numId w:val="1"/>
        </w:numPr>
        <w:rPr>
          <w:lang w:val="fr-FR"/>
        </w:rPr>
      </w:pPr>
      <w:r w:rsidRPr="006E67DB">
        <w:rPr>
          <w:lang w:val="fr-FR"/>
        </w:rPr>
        <w:lastRenderedPageBreak/>
        <w:t>Vous transmettez le manque de matériel concernant les soins de bouche</w:t>
      </w:r>
      <w:r w:rsidR="00F22DD0" w:rsidRPr="006E67DB">
        <w:rPr>
          <w:lang w:val="fr-FR"/>
        </w:rPr>
        <w:t xml:space="preserve"> à votre cadre de santé</w:t>
      </w:r>
      <w:r w:rsidRPr="006E67DB">
        <w:rPr>
          <w:lang w:val="fr-FR"/>
        </w:rPr>
        <w:t>. De façon plus gén</w:t>
      </w:r>
      <w:r w:rsidR="00D524FC">
        <w:rPr>
          <w:lang w:val="fr-FR"/>
        </w:rPr>
        <w:t xml:space="preserve">érale, quelles conséquences </w:t>
      </w:r>
      <w:proofErr w:type="gramStart"/>
      <w:r w:rsidR="00D524FC">
        <w:rPr>
          <w:lang w:val="fr-FR"/>
        </w:rPr>
        <w:t>peut</w:t>
      </w:r>
      <w:proofErr w:type="gramEnd"/>
      <w:r w:rsidRPr="006E67DB">
        <w:rPr>
          <w:lang w:val="fr-FR"/>
        </w:rPr>
        <w:t xml:space="preserve"> avoir le manque de matériel :</w:t>
      </w:r>
    </w:p>
    <w:p w14:paraId="7412BAA7" w14:textId="0B238446" w:rsidR="008303C9" w:rsidRDefault="008303C9" w:rsidP="006A53BC">
      <w:pPr>
        <w:pStyle w:val="Paragraphedeliste"/>
        <w:numPr>
          <w:ilvl w:val="0"/>
          <w:numId w:val="2"/>
        </w:numPr>
        <w:rPr>
          <w:lang w:val="fr-FR"/>
        </w:rPr>
      </w:pPr>
      <w:r w:rsidRPr="00230257">
        <w:rPr>
          <w:lang w:val="fr-FR"/>
        </w:rPr>
        <w:t>Sur la prise en charge d’un patient</w:t>
      </w:r>
    </w:p>
    <w:p w14:paraId="6C962BF2" w14:textId="5F2C855A" w:rsidR="006E67DB" w:rsidRDefault="006E67DB" w:rsidP="006E67DB">
      <w:pPr>
        <w:rPr>
          <w:lang w:val="fr-FR"/>
        </w:rPr>
      </w:pPr>
    </w:p>
    <w:p w14:paraId="4A04AB5B" w14:textId="302E9DD9" w:rsidR="006E67DB" w:rsidRDefault="006E67DB" w:rsidP="006E67DB">
      <w:pPr>
        <w:rPr>
          <w:lang w:val="fr-FR"/>
        </w:rPr>
      </w:pPr>
    </w:p>
    <w:p w14:paraId="076A54DE" w14:textId="77777777" w:rsidR="006E67DB" w:rsidRPr="006E67DB" w:rsidRDefault="006E67DB" w:rsidP="006E67DB">
      <w:pPr>
        <w:rPr>
          <w:lang w:val="fr-FR"/>
        </w:rPr>
      </w:pPr>
    </w:p>
    <w:p w14:paraId="04B7998F" w14:textId="1F81BEC2" w:rsidR="008303C9" w:rsidRDefault="008303C9" w:rsidP="006A53BC">
      <w:pPr>
        <w:pStyle w:val="Paragraphedeliste"/>
        <w:numPr>
          <w:ilvl w:val="0"/>
          <w:numId w:val="2"/>
        </w:numPr>
        <w:rPr>
          <w:lang w:val="fr-FR"/>
        </w:rPr>
      </w:pPr>
      <w:r w:rsidRPr="00230257">
        <w:rPr>
          <w:lang w:val="fr-FR"/>
        </w:rPr>
        <w:t>Sur l’organisation des soins</w:t>
      </w:r>
    </w:p>
    <w:p w14:paraId="082D2316" w14:textId="1546839F" w:rsidR="00230257" w:rsidRDefault="00230257" w:rsidP="008303C9">
      <w:pPr>
        <w:pStyle w:val="Paragraphedeliste"/>
        <w:rPr>
          <w:lang w:val="fr-FR"/>
        </w:rPr>
      </w:pPr>
    </w:p>
    <w:p w14:paraId="4D341C5D" w14:textId="6330FF10" w:rsidR="006E67DB" w:rsidRDefault="006E67DB" w:rsidP="008303C9">
      <w:pPr>
        <w:pStyle w:val="Paragraphedeliste"/>
        <w:rPr>
          <w:lang w:val="fr-FR"/>
        </w:rPr>
      </w:pPr>
    </w:p>
    <w:p w14:paraId="69B5FC80" w14:textId="05A4A5BA" w:rsidR="006E67DB" w:rsidRDefault="006E67DB" w:rsidP="008303C9">
      <w:pPr>
        <w:pStyle w:val="Paragraphedeliste"/>
        <w:rPr>
          <w:lang w:val="fr-FR"/>
        </w:rPr>
      </w:pPr>
    </w:p>
    <w:p w14:paraId="18768147" w14:textId="154A36D2" w:rsidR="006E67DB" w:rsidRDefault="006E67DB" w:rsidP="008303C9">
      <w:pPr>
        <w:pStyle w:val="Paragraphedeliste"/>
        <w:rPr>
          <w:lang w:val="fr-FR"/>
        </w:rPr>
      </w:pPr>
    </w:p>
    <w:p w14:paraId="5B25C857" w14:textId="53839855" w:rsidR="006E67DB" w:rsidRDefault="006E67DB" w:rsidP="008303C9">
      <w:pPr>
        <w:pStyle w:val="Paragraphedeliste"/>
        <w:rPr>
          <w:lang w:val="fr-FR"/>
        </w:rPr>
      </w:pPr>
    </w:p>
    <w:p w14:paraId="7A77CFD7" w14:textId="77777777" w:rsidR="006E67DB" w:rsidRDefault="006E67DB" w:rsidP="008303C9">
      <w:pPr>
        <w:pStyle w:val="Paragraphedeliste"/>
        <w:rPr>
          <w:lang w:val="fr-FR"/>
        </w:rPr>
      </w:pPr>
    </w:p>
    <w:p w14:paraId="23AD3427" w14:textId="77777777" w:rsidR="000A4F07" w:rsidRPr="00230257" w:rsidRDefault="000A4F07" w:rsidP="008303C9">
      <w:pPr>
        <w:pStyle w:val="Paragraphedeliste"/>
        <w:rPr>
          <w:lang w:val="fr-FR"/>
        </w:rPr>
      </w:pPr>
    </w:p>
    <w:p w14:paraId="08E54F79" w14:textId="6BA242FF" w:rsidR="008303C9" w:rsidRPr="00230257" w:rsidRDefault="00230257" w:rsidP="008303C9">
      <w:pPr>
        <w:pStyle w:val="Paragraphedeliste"/>
        <w:numPr>
          <w:ilvl w:val="0"/>
          <w:numId w:val="1"/>
        </w:numPr>
        <w:rPr>
          <w:lang w:val="fr-FR"/>
        </w:rPr>
      </w:pPr>
      <w:r w:rsidRPr="00230257">
        <w:rPr>
          <w:lang w:val="fr-FR"/>
        </w:rPr>
        <w:t>Remplissez le tableau suivant</w:t>
      </w:r>
    </w:p>
    <w:p w14:paraId="194709E4" w14:textId="4AF117F6" w:rsidR="00230257" w:rsidRPr="00230257" w:rsidRDefault="00230257" w:rsidP="00230257">
      <w:pPr>
        <w:rPr>
          <w:lang w:val="fr-FR"/>
        </w:rPr>
      </w:pPr>
    </w:p>
    <w:tbl>
      <w:tblPr>
        <w:tblStyle w:val="Grilledutableau"/>
        <w:tblW w:w="10075" w:type="dxa"/>
        <w:tblLook w:val="04A0" w:firstRow="1" w:lastRow="0" w:firstColumn="1" w:lastColumn="0" w:noHBand="0" w:noVBand="1"/>
      </w:tblPr>
      <w:tblGrid>
        <w:gridCol w:w="2149"/>
        <w:gridCol w:w="2266"/>
        <w:gridCol w:w="2251"/>
        <w:gridCol w:w="1609"/>
        <w:gridCol w:w="1800"/>
      </w:tblGrid>
      <w:tr w:rsidR="00230257" w:rsidRPr="00230257" w14:paraId="1991C25A" w14:textId="77777777" w:rsidTr="00230257">
        <w:trPr>
          <w:trHeight w:val="270"/>
        </w:trPr>
        <w:tc>
          <w:tcPr>
            <w:tcW w:w="2149" w:type="dxa"/>
            <w:vMerge w:val="restart"/>
          </w:tcPr>
          <w:p w14:paraId="20302722" w14:textId="282BD7EF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Besoins</w:t>
            </w:r>
          </w:p>
        </w:tc>
        <w:tc>
          <w:tcPr>
            <w:tcW w:w="2266" w:type="dxa"/>
            <w:vMerge w:val="restart"/>
          </w:tcPr>
          <w:p w14:paraId="725A103A" w14:textId="58E79E8A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Manifestations d’indépendance</w:t>
            </w:r>
          </w:p>
        </w:tc>
        <w:tc>
          <w:tcPr>
            <w:tcW w:w="2251" w:type="dxa"/>
            <w:vMerge w:val="restart"/>
          </w:tcPr>
          <w:p w14:paraId="042D68DA" w14:textId="4FBCC2A4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Manifestations de dépendance</w:t>
            </w:r>
          </w:p>
        </w:tc>
        <w:tc>
          <w:tcPr>
            <w:tcW w:w="3409" w:type="dxa"/>
            <w:gridSpan w:val="2"/>
          </w:tcPr>
          <w:p w14:paraId="5D1C1656" w14:textId="4D76D706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Rôle AS</w:t>
            </w:r>
          </w:p>
        </w:tc>
      </w:tr>
      <w:tr w:rsidR="00230257" w:rsidRPr="00230257" w14:paraId="35AB4710" w14:textId="77777777" w:rsidTr="00230257">
        <w:trPr>
          <w:trHeight w:val="270"/>
        </w:trPr>
        <w:tc>
          <w:tcPr>
            <w:tcW w:w="2149" w:type="dxa"/>
            <w:vMerge/>
          </w:tcPr>
          <w:p w14:paraId="35D9474C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2266" w:type="dxa"/>
            <w:vMerge/>
          </w:tcPr>
          <w:p w14:paraId="6B9111D0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2251" w:type="dxa"/>
            <w:vMerge/>
          </w:tcPr>
          <w:p w14:paraId="37654549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1609" w:type="dxa"/>
          </w:tcPr>
          <w:p w14:paraId="56697575" w14:textId="7F02EA80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Actions</w:t>
            </w:r>
          </w:p>
        </w:tc>
        <w:tc>
          <w:tcPr>
            <w:tcW w:w="1800" w:type="dxa"/>
          </w:tcPr>
          <w:p w14:paraId="431FCA93" w14:textId="0B4B2A12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Surveillances</w:t>
            </w:r>
          </w:p>
        </w:tc>
      </w:tr>
      <w:tr w:rsidR="00230257" w:rsidRPr="00230257" w14:paraId="7AAEED5E" w14:textId="77777777" w:rsidTr="00230257">
        <w:trPr>
          <w:trHeight w:val="2177"/>
        </w:trPr>
        <w:tc>
          <w:tcPr>
            <w:tcW w:w="2149" w:type="dxa"/>
          </w:tcPr>
          <w:p w14:paraId="07D9B9C3" w14:textId="5A11450E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Boire et Manger</w:t>
            </w:r>
          </w:p>
        </w:tc>
        <w:tc>
          <w:tcPr>
            <w:tcW w:w="2266" w:type="dxa"/>
          </w:tcPr>
          <w:p w14:paraId="46B810C2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2251" w:type="dxa"/>
          </w:tcPr>
          <w:p w14:paraId="1E67AEAE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1609" w:type="dxa"/>
          </w:tcPr>
          <w:p w14:paraId="5D94F77B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1800" w:type="dxa"/>
          </w:tcPr>
          <w:p w14:paraId="0AA518A3" w14:textId="089F2D2E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</w:tr>
      <w:tr w:rsidR="00230257" w:rsidRPr="00230257" w14:paraId="26834F74" w14:textId="77777777" w:rsidTr="00230257">
        <w:trPr>
          <w:trHeight w:val="2519"/>
        </w:trPr>
        <w:tc>
          <w:tcPr>
            <w:tcW w:w="2149" w:type="dxa"/>
          </w:tcPr>
          <w:p w14:paraId="23D52C48" w14:textId="6C4C66D8" w:rsidR="00230257" w:rsidRPr="00230257" w:rsidRDefault="00230257" w:rsidP="00230257">
            <w:pPr>
              <w:jc w:val="center"/>
              <w:rPr>
                <w:lang w:val="fr-FR"/>
              </w:rPr>
            </w:pPr>
            <w:r w:rsidRPr="00230257">
              <w:rPr>
                <w:lang w:val="fr-FR"/>
              </w:rPr>
              <w:t>Se r</w:t>
            </w:r>
            <w:r>
              <w:rPr>
                <w:lang w:val="fr-FR"/>
              </w:rPr>
              <w:t>e</w:t>
            </w:r>
            <w:r w:rsidRPr="00230257">
              <w:rPr>
                <w:lang w:val="fr-FR"/>
              </w:rPr>
              <w:t>créer</w:t>
            </w:r>
            <w:r w:rsidR="00D21FB0">
              <w:rPr>
                <w:lang w:val="fr-FR"/>
              </w:rPr>
              <w:t xml:space="preserve"> et se divertir</w:t>
            </w:r>
          </w:p>
        </w:tc>
        <w:tc>
          <w:tcPr>
            <w:tcW w:w="2266" w:type="dxa"/>
          </w:tcPr>
          <w:p w14:paraId="441086D2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2251" w:type="dxa"/>
          </w:tcPr>
          <w:p w14:paraId="4910F6C3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1609" w:type="dxa"/>
          </w:tcPr>
          <w:p w14:paraId="4414A2E8" w14:textId="77777777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  <w:tc>
          <w:tcPr>
            <w:tcW w:w="1800" w:type="dxa"/>
          </w:tcPr>
          <w:p w14:paraId="2AD773D4" w14:textId="418C7295" w:rsidR="00230257" w:rsidRPr="00230257" w:rsidRDefault="00230257" w:rsidP="00230257">
            <w:pPr>
              <w:jc w:val="center"/>
              <w:rPr>
                <w:lang w:val="fr-FR"/>
              </w:rPr>
            </w:pPr>
          </w:p>
        </w:tc>
      </w:tr>
    </w:tbl>
    <w:p w14:paraId="1E3124CA" w14:textId="77777777" w:rsidR="00230257" w:rsidRPr="00230257" w:rsidRDefault="00230257" w:rsidP="00230257">
      <w:pPr>
        <w:rPr>
          <w:lang w:val="fr-FR"/>
        </w:rPr>
      </w:pPr>
    </w:p>
    <w:p w14:paraId="5B9FA458" w14:textId="77777777" w:rsidR="0052774F" w:rsidRPr="00230257" w:rsidRDefault="0052774F">
      <w:pPr>
        <w:rPr>
          <w:lang w:val="fr-FR"/>
        </w:rPr>
      </w:pPr>
    </w:p>
    <w:p w14:paraId="1670A77A" w14:textId="77777777" w:rsidR="0052774F" w:rsidRPr="00381C12" w:rsidRDefault="0052774F">
      <w:pPr>
        <w:rPr>
          <w:lang w:val="fr-FR"/>
        </w:rPr>
      </w:pPr>
    </w:p>
    <w:sectPr w:rsidR="0052774F" w:rsidRPr="00381C12" w:rsidSect="00381C1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9C3E1" w14:textId="77777777" w:rsidR="00DA121B" w:rsidRDefault="00DA121B" w:rsidP="00230257">
      <w:pPr>
        <w:spacing w:after="0" w:line="240" w:lineRule="auto"/>
      </w:pPr>
      <w:r>
        <w:separator/>
      </w:r>
    </w:p>
  </w:endnote>
  <w:endnote w:type="continuationSeparator" w:id="0">
    <w:p w14:paraId="13F5692E" w14:textId="77777777" w:rsidR="00DA121B" w:rsidRDefault="00DA121B" w:rsidP="0023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2665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D52636" w14:textId="28452EA5" w:rsidR="00230257" w:rsidRDefault="00230257" w:rsidP="00126B33">
            <w:pPr>
              <w:pStyle w:val="Pieddepage"/>
            </w:pPr>
            <w:r w:rsidRPr="00126B33">
              <w:rPr>
                <w:i/>
                <w:iCs/>
                <w:color w:val="A6A6A6" w:themeColor="background1" w:themeShade="A6"/>
              </w:rPr>
              <w:t xml:space="preserve">MAJ le 12/10/19   </w:t>
            </w:r>
            <w:r w:rsidR="00126B33" w:rsidRPr="00126B33">
              <w:rPr>
                <w:i/>
                <w:iCs/>
                <w:color w:val="A6A6A6" w:themeColor="background1" w:themeShade="A6"/>
              </w:rPr>
              <w:t xml:space="preserve">                                                                                                         </w:t>
            </w:r>
            <w:r w:rsidRPr="00126B33">
              <w:rPr>
                <w:i/>
                <w:iCs/>
                <w:color w:val="A6A6A6" w:themeColor="background1" w:themeShade="A6"/>
                <w:lang w:val="fr-FR"/>
              </w:rPr>
              <w:t xml:space="preserve">Page </w: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begin"/>
            </w:r>
            <w:r w:rsidRPr="00126B33">
              <w:rPr>
                <w:bCs/>
                <w:i/>
                <w:iCs/>
                <w:color w:val="A6A6A6" w:themeColor="background1" w:themeShade="A6"/>
              </w:rPr>
              <w:instrText>PAGE</w:instrTex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separate"/>
            </w:r>
            <w:r w:rsidR="00B35807">
              <w:rPr>
                <w:bCs/>
                <w:i/>
                <w:iCs/>
                <w:noProof/>
                <w:color w:val="A6A6A6" w:themeColor="background1" w:themeShade="A6"/>
              </w:rPr>
              <w:t>3</w: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end"/>
            </w:r>
            <w:r w:rsidRPr="00126B33">
              <w:rPr>
                <w:i/>
                <w:iCs/>
                <w:color w:val="A6A6A6" w:themeColor="background1" w:themeShade="A6"/>
                <w:lang w:val="fr-FR"/>
              </w:rPr>
              <w:t xml:space="preserve"> sur </w: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begin"/>
            </w:r>
            <w:r w:rsidRPr="00126B33">
              <w:rPr>
                <w:bCs/>
                <w:i/>
                <w:iCs/>
                <w:color w:val="A6A6A6" w:themeColor="background1" w:themeShade="A6"/>
              </w:rPr>
              <w:instrText>NUMPAGES</w:instrTex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separate"/>
            </w:r>
            <w:r w:rsidR="00B35807">
              <w:rPr>
                <w:bCs/>
                <w:i/>
                <w:iCs/>
                <w:noProof/>
                <w:color w:val="A6A6A6" w:themeColor="background1" w:themeShade="A6"/>
              </w:rPr>
              <w:t>3</w:t>
            </w:r>
            <w:r w:rsidRPr="00126B33">
              <w:rPr>
                <w:b w:val="0"/>
                <w:bCs/>
                <w:i/>
                <w:iCs/>
                <w:color w:val="A6A6A6" w:themeColor="background1" w:themeShade="A6"/>
              </w:rPr>
              <w:fldChar w:fldCharType="end"/>
            </w:r>
          </w:p>
        </w:sdtContent>
      </w:sdt>
    </w:sdtContent>
  </w:sdt>
  <w:p w14:paraId="7E0618B5" w14:textId="601656E8" w:rsidR="00230257" w:rsidRDefault="00126B33">
    <w:pPr>
      <w:pStyle w:val="Pieddepage"/>
    </w:pPr>
    <w:r>
      <w:t xml:space="preserve">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9A549" w14:textId="77777777" w:rsidR="00DA121B" w:rsidRDefault="00DA121B" w:rsidP="00230257">
      <w:pPr>
        <w:spacing w:after="0" w:line="240" w:lineRule="auto"/>
      </w:pPr>
      <w:r>
        <w:separator/>
      </w:r>
    </w:p>
  </w:footnote>
  <w:footnote w:type="continuationSeparator" w:id="0">
    <w:p w14:paraId="175BE023" w14:textId="77777777" w:rsidR="00DA121B" w:rsidRDefault="00DA121B" w:rsidP="0023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4C06F" w14:textId="1B396538" w:rsidR="00126B33" w:rsidRPr="00126B33" w:rsidRDefault="00126B33" w:rsidP="00126B33">
    <w:pPr>
      <w:pStyle w:val="En-tte"/>
      <w:jc w:val="right"/>
      <w:rPr>
        <w:i/>
        <w:iCs/>
        <w:color w:val="A6A6A6" w:themeColor="background1" w:themeShade="A6"/>
        <w:lang w:val="fr-FR"/>
      </w:rPr>
    </w:pPr>
    <w:r w:rsidRPr="00126B33">
      <w:rPr>
        <w:i/>
        <w:iCs/>
        <w:color w:val="A6A6A6" w:themeColor="background1" w:themeShade="A6"/>
        <w:lang w:val="fr-FR"/>
      </w:rPr>
      <w:t>M1-8-3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909C2"/>
    <w:multiLevelType w:val="hybridMultilevel"/>
    <w:tmpl w:val="27AC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F7FDB"/>
    <w:multiLevelType w:val="hybridMultilevel"/>
    <w:tmpl w:val="81AE4FD6"/>
    <w:lvl w:ilvl="0" w:tplc="B518D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12"/>
    <w:rsid w:val="00002741"/>
    <w:rsid w:val="00076F90"/>
    <w:rsid w:val="000A4F07"/>
    <w:rsid w:val="00126B33"/>
    <w:rsid w:val="00147D64"/>
    <w:rsid w:val="00230257"/>
    <w:rsid w:val="00242D0B"/>
    <w:rsid w:val="00381C12"/>
    <w:rsid w:val="00435344"/>
    <w:rsid w:val="0052774F"/>
    <w:rsid w:val="006A53BC"/>
    <w:rsid w:val="006E67DB"/>
    <w:rsid w:val="008303C9"/>
    <w:rsid w:val="00964FCE"/>
    <w:rsid w:val="009B062C"/>
    <w:rsid w:val="00B245F3"/>
    <w:rsid w:val="00B35807"/>
    <w:rsid w:val="00D21FB0"/>
    <w:rsid w:val="00D524FC"/>
    <w:rsid w:val="00DA121B"/>
    <w:rsid w:val="00F22DD0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A34B"/>
  <w15:chartTrackingRefBased/>
  <w15:docId w15:val="{55AAE5BB-A581-4A82-8C2C-52E4EB3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A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0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257"/>
  </w:style>
  <w:style w:type="paragraph" w:styleId="Pieddepage">
    <w:name w:val="footer"/>
    <w:basedOn w:val="Normal"/>
    <w:link w:val="PieddepageCar"/>
    <w:uiPriority w:val="99"/>
    <w:unhideWhenUsed/>
    <w:rsid w:val="00230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257"/>
  </w:style>
  <w:style w:type="character" w:styleId="lev">
    <w:name w:val="Strong"/>
    <w:basedOn w:val="Policepardfaut"/>
    <w:uiPriority w:val="22"/>
    <w:qFormat/>
    <w:rsid w:val="00076F90"/>
    <w:rPr>
      <w:b w:val="0"/>
      <w:bCs/>
    </w:rPr>
  </w:style>
  <w:style w:type="character" w:styleId="Accentuation">
    <w:name w:val="Emphasis"/>
    <w:basedOn w:val="Policepardfaut"/>
    <w:uiPriority w:val="20"/>
    <w:qFormat/>
    <w:rsid w:val="00076F9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6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ASSISTEAL 2</dc:creator>
  <cp:keywords/>
  <dc:description/>
  <cp:lastModifiedBy>Formateur</cp:lastModifiedBy>
  <cp:revision>15</cp:revision>
  <cp:lastPrinted>2019-12-12T14:50:00Z</cp:lastPrinted>
  <dcterms:created xsi:type="dcterms:W3CDTF">2019-12-07T09:41:00Z</dcterms:created>
  <dcterms:modified xsi:type="dcterms:W3CDTF">2020-01-16T09:16:00Z</dcterms:modified>
</cp:coreProperties>
</file>