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Fonts w:ascii="Avenir Next Regular" w:hAnsi="Avenir Next Regular"/>
          <w:spacing w:val="36"/>
          <w:sz w:val="36"/>
          <w:szCs w:val="36"/>
          <w:rtl w:val="0"/>
          <w:lang w:val="en-US"/>
        </w:rPr>
        <w:t>COMMENCEMEN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2771484</wp:posOffset>
                </wp:positionV>
                <wp:extent cx="2948705" cy="72005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REGISTR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705" cy="72005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REGISTRATION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AHPRA registration </w:t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instrText xml:space="preserve"> HYPERLINK "https://www.dentalboard.gov.au/Registration/Forms.aspx"</w:instrText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</w:rPr>
                              <w:t>⧉</w:t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Medicare Prescriber/Provider number</w:t>
                            </w: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instrText xml:space="preserve"> HYPERLINK "https://www.servicesaustralia.gov.au/hw093"</w:instrText>
                            </w:r>
                            <w:r>
                              <w:rPr>
                                <w:rStyle w:val="Hyperlink.0"/>
                                <w:rFonts w:ascii="Avenir Next Regular" w:cs="Avenir Next Regular" w:hAnsi="Avenir Next Regular" w:eastAsia="Avenir Next Regular"/>
                                <w:sz w:val="24"/>
                                <w:szCs w:val="24"/>
                                <w:u w:val="none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</w:rPr>
                              <w:t>⧉</w:t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CERTIFIED COPIES OF DOCUMENTS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Passport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Australian student ID card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Australian visa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Driver licence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Academic transcript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Immunisation records</w:t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19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FINANCIAL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Set up </w:t>
                            </w:r>
                            <w:r>
                              <w:rPr>
                                <w:rFonts w:ascii="Avenir Next Regular" w:hAnsi="Avenir Next Regular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Barefoot-style</w:t>
                            </w:r>
                            <w:r>
                              <w:rPr>
                                <w:rFonts w:ascii="Avenir Next Regular" w:hAnsi="Avenir Next Regular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accounts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ING Direct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UBank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Contact medical/dental accountant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Contact financial adviser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Set up income protection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Set up salary packaging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Set up indemnity insurance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Collect tax-related documents (consider ATO app)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218.2pt;width:232.2pt;height:56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REGISTRATION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AHPRA registration </w:t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instrText xml:space="preserve"> HYPERLINK "https://www.dentalboard.gov.au/Registration/Forms.aspx"</w:instrText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u w:val="none"/>
                          <w:rtl w:val="0"/>
                          <w:lang w:val="en-US"/>
                        </w:rPr>
                        <w:t>⧉</w:t>
                      </w: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Medicare Prescriber/Provider number</w:t>
                      </w: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instrText xml:space="preserve"> HYPERLINK "https://www.servicesaustralia.gov.au/hw093"</w:instrText>
                      </w:r>
                      <w:r>
                        <w:rPr>
                          <w:rStyle w:val="Hyperlink.0"/>
                          <w:rFonts w:ascii="Avenir Next Regular" w:cs="Avenir Next Regular" w:hAnsi="Avenir Next Regular" w:eastAsia="Avenir Next Regular"/>
                          <w:sz w:val="24"/>
                          <w:szCs w:val="24"/>
                          <w:u w:val="none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  <w:u w:val="none"/>
                          <w:rtl w:val="0"/>
                          <w:lang w:val="en-US"/>
                        </w:rPr>
                        <w:t>⧉</w:t>
                      </w: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fldChar w:fldCharType="end" w:fldLock="0"/>
                      </w: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CERTIFIED COPIES OF DOCUMENTS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Passport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Australian student ID card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Australian visa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Driver licence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Academic transcript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Curriculum vitae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Immunisation records</w:t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19"/>
                          <w:sz w:val="20"/>
                          <w:szCs w:val="20"/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19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FINANCIAL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Set up </w:t>
                      </w:r>
                      <w:r>
                        <w:rPr>
                          <w:rFonts w:ascii="Avenir Next Regular" w:hAnsi="Avenir Next Regular" w:hint="default"/>
                          <w:sz w:val="20"/>
                          <w:szCs w:val="2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Barefoot-style</w:t>
                      </w:r>
                      <w:r>
                        <w:rPr>
                          <w:rFonts w:ascii="Avenir Next Regular" w:hAnsi="Avenir Next Regular" w:hint="default"/>
                          <w:sz w:val="20"/>
                          <w:szCs w:val="20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accounts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ING Direct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UBank</w:t>
                      </w:r>
                    </w:p>
                    <w:p>
                      <w:pPr>
                        <w:pStyle w:val="Body"/>
                        <w:numPr>
                          <w:ilvl w:val="1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Up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Contact medical/dental accountant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Contact financial adviser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Set up income protection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Set up salary packaging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Set up indemnity insurance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Collect tax-related documents (consider ATO app)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3891351</wp:posOffset>
                </wp:positionH>
                <wp:positionV relativeFrom="page">
                  <wp:posOffset>2771484</wp:posOffset>
                </wp:positionV>
                <wp:extent cx="2948705" cy="72005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JOB APPLIC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705" cy="72005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JOB APPLICATION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Cover letter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Interview preparation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Avenir Next Regular" w:cs="Avenir Next Regular" w:hAnsi="Avenir Next Regular" w:eastAsia="Avenir Next Regular"/>
                                <w:b w:val="1"/>
                                <w:bCs w:val="1"/>
                                <w:spacing w:val="-1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b w:val="1"/>
                                <w:bCs w:val="1"/>
                                <w:spacing w:val="-1"/>
                                <w:rtl w:val="0"/>
                                <w:lang w:val="en-US"/>
                              </w:rPr>
                              <w:t>PROFESSIONAL DEVELOPMENT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Book CPD courses from </w:t>
                            </w:r>
                            <w:r>
                              <w:rPr>
                                <w:rStyle w:val="Link"/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instrText xml:space="preserve"> HYPERLINK "http://saintandspire.com.au"</w:instrText>
                            </w:r>
                            <w:r>
                              <w:rPr>
                                <w:rStyle w:val="Link"/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Fonts w:ascii="Avenir Next Regular" w:hAnsi="Avenir Next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saintandspire.com.au</w:t>
                            </w:r>
                            <w:r>
                              <w:rPr>
                                <w:rFonts w:ascii="Avenir Next Regular" w:cs="Avenir Next Regular" w:hAnsi="Avenir Next Regular" w:eastAsia="Avenir Next Regular"/>
                                <w:sz w:val="20"/>
                                <w:szCs w:val="2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6.4pt;margin-top:218.2pt;width:232.2pt;height:56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JOB APPLICATION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Curriculum vitae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Cover letter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Interview preparation</w:t>
                      </w:r>
                    </w:p>
                    <w:p>
                      <w:pPr>
                        <w:pStyle w:val="Body"/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pP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Avenir Next Regular" w:cs="Avenir Next Regular" w:hAnsi="Avenir Next Regular" w:eastAsia="Avenir Next Regular"/>
                          <w:b w:val="1"/>
                          <w:bCs w:val="1"/>
                          <w:spacing w:val="-1"/>
                        </w:rPr>
                      </w:pPr>
                      <w:r>
                        <w:rPr>
                          <w:rFonts w:ascii="Avenir Next Regular" w:hAnsi="Avenir Next Regular"/>
                          <w:b w:val="1"/>
                          <w:bCs w:val="1"/>
                          <w:spacing w:val="-1"/>
                          <w:rtl w:val="0"/>
                          <w:lang w:val="en-US"/>
                        </w:rPr>
                        <w:t>PROFESSIONAL DEVELOPMENT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venir Next Regular" w:hAnsi="Avenir Next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Book CPD courses from </w:t>
                      </w:r>
                      <w:r>
                        <w:rPr>
                          <w:rStyle w:val="Link"/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fldChar w:fldCharType="begin" w:fldLock="0"/>
                      </w:r>
                      <w:r>
                        <w:rPr>
                          <w:rStyle w:val="Link"/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instrText xml:space="preserve"> HYPERLINK "http://saintandspire.com.au"</w:instrText>
                      </w:r>
                      <w:r>
                        <w:rPr>
                          <w:rStyle w:val="Link"/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fldChar w:fldCharType="separate" w:fldLock="0"/>
                      </w:r>
                      <w:r>
                        <w:rPr>
                          <w:rStyle w:val="Link"/>
                          <w:rFonts w:ascii="Avenir Next Regular" w:hAnsi="Avenir Next Regular"/>
                          <w:sz w:val="20"/>
                          <w:szCs w:val="20"/>
                          <w:rtl w:val="0"/>
                          <w:lang w:val="en-US"/>
                        </w:rPr>
                        <w:t>saintandspire.com.au</w:t>
                      </w:r>
                      <w:r>
                        <w:rPr>
                          <w:rFonts w:ascii="Avenir Next Regular" w:cs="Avenir Next Regular" w:hAnsi="Avenir Next Regular" w:eastAsia="Avenir Next Regular"/>
                          <w:sz w:val="20"/>
                          <w:szCs w:val="20"/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Next Regular" w:hAnsi="Avenir Next Regular"/>
          <w:spacing w:val="36"/>
          <w:sz w:val="36"/>
          <w:szCs w:val="36"/>
          <w:rtl w:val="0"/>
          <w:lang w:val="en-US"/>
        </w:rPr>
        <w:t>T CHECKLIST</w:t>
      </w:r>
      <w:r>
        <w:rPr>
          <w:rFonts w:ascii="Avenir Next Regular" w:cs="Avenir Next Regular" w:hAnsi="Avenir Next Regular" w:eastAsia="Avenir Next Regular"/>
          <w:spacing w:val="36"/>
          <w:sz w:val="36"/>
          <w:szCs w:val="36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6120057" cy="1083059"/>
            <wp:effectExtent l="0" t="0" r="0" b="0"/>
            <wp:wrapTopAndBottom distT="152400" distB="152400"/>
            <wp:docPr id="1073741825" name="officeArt object" descr="Image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>
                      <a:hlinkClick r:id="rId4" invalidUrl="" action="" tgtFrame="" tooltip="" history="1" highlightClick="0" endSnd="0"/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83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venir Next Regular" w:cs="Avenir Next Regular" w:hAnsi="Avenir Next Regular" w:eastAsia="Avenir Next Regular"/>
          <w:spacing w:val="36"/>
          <w:sz w:val="36"/>
          <w:szCs w:val="36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8" type="#_x0000_t75" style="visibility:visible;width:20.2pt;height:20.2pt;">
        <v:imagedata r:id="rId1" o:title="bullet_circle-blk-resize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6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6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68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92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16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64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88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212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0"/>
          <w:szCs w:val="1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sz w:val="24"/>
      <w:szCs w:val="24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aintandspire.com.au" TargetMode="External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