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2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JOB DESCRIPTIONS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Human Resource Executive Startup  |  Task 1: Recruitment &amp; Job Description</w:t>
      </w:r>
    </w:p>
    <w:p>
      <w:pPr>
        <w:spacing w:after="14" w:before="0"/>
      </w:pPr>
      <w:r>
        <w:t xml:space="preserve"/>
      </w:r>
    </w:p>
    <w:tbl>
      <w:tblPr>
        <w:tblW w:type="dxa" w:w="9360"/>
        <w:jc w:val="center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Okpabu Raphael  |  HR Assistant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raphaelokpabu@gmail.com  |  +2348134297310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May 10, 2026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Roles Covered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Software Developer  |  HR Executive</w:t>
            </w:r>
          </w:p>
        </w:tc>
      </w:tr>
    </w:tbl>
    <w:p>
      <w:pPr>
        <w:spacing w:after="18" w:before="0"/>
      </w:pPr>
      <w:r>
        <w:t xml:space="preserve"/>
      </w:r>
    </w:p>
    <w:p>
      <w:pPr>
        <w:pBdr>
          <w:top w:val="single" w:color="0D7377" w:sz="3"/>
          <w:bottom w:val="single" w:color="0D7377" w:sz="3"/>
          <w:left w:val="single" w:color="E8A020" w:sz="12"/>
        </w:pBdr>
        <w:shd w:fill="EEF4FB" w:val="clear"/>
        <w:spacing w:after="0" w:before="0"/>
        <w:ind w:left="100" w:right="100"/>
        <w:jc w:val="both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This document contains two detailed Job Descriptions prepared as part of the Code Alpha HR Management Internship. Each JD includes a role overview, key responsibilities, qualifications, required skills, and compensation details.</w:t>
      </w:r>
    </w:p>
    <w:p>
      <w:pPr>
        <w:spacing w:after="30" w:before="0"/>
      </w:pPr>
      <w:r>
        <w:t xml:space="preserve"/>
      </w:r>
    </w:p>
    <w:p>
      <w:pPr>
        <w:shd w:fill="1B2A4A" w:val="clear"/>
        <w:spacing w:after="90" w:before="160"/>
        <w:ind w:left="80" w:right="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JOB DESCRIPTION 1 OF 2  —  SOFTWARE DEVELOPER</w:t>
      </w:r>
    </w:p>
    <w:p>
      <w:pPr>
        <w:spacing w:after="10" w:before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Title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Software Developer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Technology &amp; Product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Reports To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Chief Technology Officer (CTO)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Remote (Fully Remote)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Employment Type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Full-time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Salary Range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₦180,000 – ₦350,000 per month (based on experience)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 Posted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May 10, 2026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Bdr>
          <w:bottom w:val="single" w:color="E8A020" w:sz="3" w:space="1"/>
        </w:pBdr>
        <w:spacing w:after="50" w:before="130"/>
      </w:pPr>
      <w:r>
        <w:rPr>
          <w:rFonts w:ascii="Arial" w:cs="Arial" w:eastAsia="Arial" w:hAnsi="Arial"/>
          <w:b/>
          <w:bCs/>
          <w:color w:val="0D7377"/>
          <w:sz w:val="21"/>
          <w:szCs w:val="21"/>
        </w:rPr>
        <w:t xml:space="preserve">Role Overview</w:t>
      </w:r>
    </w:p>
    <w:p>
      <w:pPr>
        <w:spacing w:after="55" w:before="0"/>
        <w:jc w:val="both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We are seeking a skilled and motivated Software Developer to join our growing team. The successful candidate will be responsible for designing, developing, and maintaining high-quality software solutions that support our HR technology products and client-facing platforms. Working in a fully remote environment, you will collaborate with cross-functional teams to deliver scalable, reliable, and user-friendly applications that drive organisational impact.</w:t>
      </w:r>
    </w:p>
    <w:p>
      <w:pPr>
        <w:pBdr>
          <w:bottom w:val="single" w:color="E8A020" w:sz="3" w:space="1"/>
        </w:pBdr>
        <w:spacing w:after="50" w:before="130"/>
      </w:pPr>
      <w:r>
        <w:rPr>
          <w:rFonts w:ascii="Arial" w:cs="Arial" w:eastAsia="Arial" w:hAnsi="Arial"/>
          <w:b/>
          <w:bCs/>
          <w:color w:val="0D7377"/>
          <w:sz w:val="21"/>
          <w:szCs w:val="21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Design, develop, test, and deploy robust web and mobile applications using modern programming languages and frameworks.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Write clean, maintainable, and well-documented code that adheres to established coding standards and best practices.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Collaborate with product managers, UI/UX designers, and HR stakeholders to translate business requirements into technical solutions.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Conduct thorough code reviews, identify bugs, and implement timely fixes to ensure software quality and performance.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Integrate third-party APIs, databases, and cloud services to enhance application functionality and data management.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Participate actively in Agile/Scrum ceremonies including sprint planning, daily stand-ups, and retrospectives.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Monitor application performance, identify bottlenecks, and implement optimisations to improve speed and scalability.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Contribute to the continuous improvement of development processes, tools, and team workflows.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Maintain up-to-date technical documentation for all developed systems, modules, and integrations.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Stay current with emerging technologies, industry trends, and best practices to drive innovation within the team.</w:t>
      </w:r>
    </w:p>
    <w:p>
      <w:pPr>
        <w:spacing w:after="6" w:before="0"/>
      </w:pPr>
      <w:r>
        <w:t xml:space="preserve"/>
      </w:r>
    </w:p>
    <w:p>
      <w:pPr>
        <w:pBdr>
          <w:bottom w:val="single" w:color="E8A020" w:sz="3" w:space="1"/>
        </w:pBdr>
        <w:spacing w:after="50" w:before="130"/>
      </w:pPr>
      <w:r>
        <w:rPr>
          <w:rFonts w:ascii="Arial" w:cs="Arial" w:eastAsia="Arial" w:hAnsi="Arial"/>
          <w:b/>
          <w:bCs/>
          <w:color w:val="0D7377"/>
          <w:sz w:val="21"/>
          <w:szCs w:val="21"/>
        </w:rPr>
        <w:t xml:space="preserve">Qualifications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Bachelor's degree in Computer Science, Software Engineering, Information Technology, or a related field.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Minimum of 2 years of professional software development experience (fresh graduates with strong portfolios are encouraged to apply).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Proven experience with at least one major programming language such as Python, JavaScript, Java, or TypeScript.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Demonstrated experience with front-end frameworks (React, Vue.js, or Angular) and/or back-end frameworks (Node.js, Django, or Spring Boot).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Solid understanding of relational and non-relational databases (MySQL, PostgreSQL, MongoDB).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Familiarity with version control systems, particularly Git and GitHub.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Experience with cloud platforms (AWS, Google Cloud, or Azure) is an added advantage.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Professional certifications in software development or cloud technologies are an added advantage.</w:t>
      </w:r>
    </w:p>
    <w:p>
      <w:pPr>
        <w:spacing w:after="6" w:before="0"/>
      </w:pPr>
      <w:r>
        <w:t xml:space="preserve"/>
      </w:r>
    </w:p>
    <w:p>
      <w:pPr>
        <w:pBdr>
          <w:bottom w:val="single" w:color="E8A020" w:sz="3" w:space="1"/>
        </w:pBdr>
        <w:spacing w:after="50" w:before="130"/>
      </w:pPr>
      <w:r>
        <w:rPr>
          <w:rFonts w:ascii="Arial" w:cs="Arial" w:eastAsia="Arial" w:hAnsi="Arial"/>
          <w:b/>
          <w:bCs/>
          <w:color w:val="0D7377"/>
          <w:sz w:val="21"/>
          <w:szCs w:val="21"/>
        </w:rPr>
        <w:t xml:space="preserve">Required Skills</w:t>
      </w:r>
    </w:p>
    <w:p>
      <w:pPr>
        <w:spacing w:after="10" w:before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JavaScript / TypeScript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React.js / Vue.js</w:t>
            </w:r>
          </w:p>
        </w:tc>
      </w:tr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Node.js / Django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REST APIs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Git &amp; GitHub</w:t>
            </w:r>
          </w:p>
        </w:tc>
      </w:tr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SQL / NoSQL Databases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Agile / Scrum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Problem Solving</w:t>
            </w:r>
          </w:p>
        </w:tc>
      </w:tr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Cloud Services (AWS/GCP)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CI/CD Pipelines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Team Collaboration</w:t>
            </w:r>
          </w:p>
        </w:tc>
      </w:tr>
    </w:tbl>
    <w:p>
      <w:pPr>
        <w:spacing w:after="16" w:before="0"/>
      </w:pPr>
      <w:r>
        <w:t xml:space="preserve"/>
      </w:r>
    </w:p>
    <w:p>
      <w:pPr>
        <w:pBdr>
          <w:bottom w:val="single" w:color="E8A020" w:sz="3" w:space="1"/>
        </w:pBdr>
        <w:spacing w:after="50" w:before="130"/>
      </w:pPr>
      <w:r>
        <w:rPr>
          <w:rFonts w:ascii="Arial" w:cs="Arial" w:eastAsia="Arial" w:hAnsi="Arial"/>
          <w:b/>
          <w:bCs/>
          <w:color w:val="0D7377"/>
          <w:sz w:val="21"/>
          <w:szCs w:val="21"/>
        </w:rPr>
        <w:t xml:space="preserve">What We Offer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Competitive monthly salary and performance-based bonuses.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Fully remote work arrangement with flexible scheduling.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One-time home office setup allowance of ₦50,000.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Access to professional development resources and certification sponsorship.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Collaborative and inclusive team culture with regular virtual team-building activities.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Clear career growth pathway and quarterly performance reviews.</w:t>
      </w:r>
    </w:p>
    <w:p>
      <w:pPr>
        <w:spacing w:after="20" w:before="0"/>
      </w:pPr>
      <w:r>
        <w:t xml:space="preserve"/>
      </w:r>
    </w:p>
    <w:p>
      <w:pPr>
        <w:pBdr>
          <w:top w:val="single" w:color="0D7377" w:sz="3"/>
          <w:bottom w:val="single" w:color="0D7377" w:sz="3"/>
          <w:left w:val="single" w:color="E8A020" w:sz="12"/>
        </w:pBdr>
        <w:shd w:fill="EEF4FB" w:val="clear"/>
        <w:spacing w:after="0" w:before="0"/>
        <w:ind w:left="100" w:right="100"/>
        <w:jc w:val="center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To apply, send your CV and portfolio to: raphaelokpabu@gmail.com</w:t>
      </w:r>
    </w:p>
    <w:p>
      <w:pPr>
        <w:spacing w:after="0" w:before="0"/>
      </w:pPr>
      <w:r>
        <w:br w:type="page"/>
      </w:r>
    </w:p>
    <w:p>
      <w:pPr>
        <w:shd w:fill="1B2A4A" w:val="clear"/>
        <w:spacing w:after="90" w:before="160"/>
        <w:ind w:left="80" w:right="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JOB DESCRIPTION 2 OF 2  —  HR EXECUTIVE</w:t>
      </w:r>
    </w:p>
    <w:p>
      <w:pPr>
        <w:spacing w:after="10" w:before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Title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HR Executive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Human Resources &amp; People Operations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Reports To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HR Director / Chief People Officer (CPO)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Remote (Fully Remote)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Employment Type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Full-time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Salary Range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₦150,000 – ₦280,000 per month (based on experience)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 Posted</w:t>
            </w:r>
          </w:p>
        </w:tc>
        <w:tc>
          <w:tcPr>
            <w:tcW w:type="dxa" w:w="6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May 10, 2026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Bdr>
          <w:bottom w:val="single" w:color="E8A020" w:sz="3" w:space="1"/>
        </w:pBdr>
        <w:spacing w:after="50" w:before="130"/>
      </w:pPr>
      <w:r>
        <w:rPr>
          <w:rFonts w:ascii="Arial" w:cs="Arial" w:eastAsia="Arial" w:hAnsi="Arial"/>
          <w:b/>
          <w:bCs/>
          <w:color w:val="0D7377"/>
          <w:sz w:val="21"/>
          <w:szCs w:val="21"/>
        </w:rPr>
        <w:t xml:space="preserve">Role Overview</w:t>
      </w:r>
    </w:p>
    <w:p>
      <w:pPr>
        <w:spacing w:after="55" w:before="0"/>
        <w:jc w:val="both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We are looking for a dynamic and people-centred HR Executive to join our Human Resources team. In this role, you will be at the heart of our people operations — managing the full employee lifecycle from recruitment and onboarding to performance management, employee engagement, and offboarding. You will play a key role in shaping our remote-first workplace culture and ensuring our HR policies and practices are consistently applied, legally compliant, and employee-friendly.</w:t>
      </w:r>
    </w:p>
    <w:p>
      <w:pPr>
        <w:pBdr>
          <w:bottom w:val="single" w:color="E8A020" w:sz="3" w:space="1"/>
        </w:pBdr>
        <w:spacing w:after="50" w:before="130"/>
      </w:pPr>
      <w:r>
        <w:rPr>
          <w:rFonts w:ascii="Arial" w:cs="Arial" w:eastAsia="Arial" w:hAnsi="Arial"/>
          <w:b/>
          <w:bCs/>
          <w:color w:val="0D7377"/>
          <w:sz w:val="21"/>
          <w:szCs w:val="21"/>
        </w:rPr>
        <w:t xml:space="preserve">Key Responsibilities</w:t>
      </w:r>
    </w:p>
    <w:p>
      <w:pPr>
        <w:pStyle w:val="ListParagraph"/>
        <w:numPr>
          <w:ilvl w:val="0"/>
          <w:numId w:val="3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Recruitment &amp; Talent Acquisition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Manage end-to-end recruitment processes including job posting, candidate sourcing, screening, interviewing, and offer management.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Maintain and update job descriptions in collaboration with department heads to reflect evolving role requirements.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 and manage a strong talent pipeline using LinkedIn, job boards, and professional networks.</w:t>
      </w:r>
    </w:p>
    <w:p>
      <w:pPr>
        <w:spacing w:after="4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Employee Onboarding &amp; Offboarding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Design and implement structured onboarding programmes that help new employees integrate quickly and effectively.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Conduct exit interviews, analyse trends, and present actionable insights to senior leadership.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Ensure all onboarding and offboarding documentation is completed accurately and stored securely on the HRMS.</w:t>
      </w:r>
    </w:p>
    <w:p>
      <w:pPr>
        <w:spacing w:after="4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HR Policy &amp; Compliance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Develop, review, and update HR policies and procedures to ensure legal compliance and organisational alignment.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Advise managers and employees on HR policies, employment law, and best practices.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Maintain accurate and confidential employee records and HR documentation in line with data protection regulations.</w:t>
      </w:r>
    </w:p>
    <w:p>
      <w:pPr>
        <w:spacing w:after="4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Employee Engagement &amp; Performance Management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Design and administer employee engagement surveys; analyse results and prepare comprehensive summary reports for leadership.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Support the performance review cycle including goal-setting, mid-year reviews, and annual appraisals.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Coordinate employee recognition programmes and wellness initiatives to sustain high levels of engagement and morale.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Serve as a trusted point of contact for employee relations matters, resolving concerns with empathy and fairness.</w:t>
      </w:r>
    </w:p>
    <w:p>
      <w:pPr>
        <w:spacing w:after="6" w:before="0"/>
      </w:pPr>
      <w:r>
        <w:t xml:space="preserve"/>
      </w:r>
    </w:p>
    <w:p>
      <w:pPr>
        <w:pBdr>
          <w:bottom w:val="single" w:color="E8A020" w:sz="3" w:space="1"/>
        </w:pBdr>
        <w:spacing w:after="50" w:before="130"/>
      </w:pPr>
      <w:r>
        <w:rPr>
          <w:rFonts w:ascii="Arial" w:cs="Arial" w:eastAsia="Arial" w:hAnsi="Arial"/>
          <w:b/>
          <w:bCs/>
          <w:color w:val="0D7377"/>
          <w:sz w:val="21"/>
          <w:szCs w:val="21"/>
        </w:rPr>
        <w:t xml:space="preserve">Qualifications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Bachelor's degree in Human Resource Management, Business Administration, Industrial Relations, or a related field.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Minimum of 2 years of experience in an HR generalist, HR officer, or HR executive role.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Working knowledge of Nigerian Labour Law and HR compliance requirements.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Membership of or certification from CIPM (Chartered Institute of Personnel Management) is a strong advantage.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Experience working in a remote or hybrid work environment is highly desirable.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Proficiency in at least one HRMS platform (e.g. BambooHR, Zoho People, or equivalent).</w:t>
      </w:r>
    </w:p>
    <w:p>
      <w:pPr>
        <w:spacing w:after="6" w:before="0"/>
      </w:pPr>
      <w:r>
        <w:t xml:space="preserve"/>
      </w:r>
    </w:p>
    <w:p>
      <w:pPr>
        <w:pBdr>
          <w:bottom w:val="single" w:color="E8A020" w:sz="3" w:space="1"/>
        </w:pBdr>
        <w:spacing w:after="50" w:before="130"/>
      </w:pPr>
      <w:r>
        <w:rPr>
          <w:rFonts w:ascii="Arial" w:cs="Arial" w:eastAsia="Arial" w:hAnsi="Arial"/>
          <w:b/>
          <w:bCs/>
          <w:color w:val="0D7377"/>
          <w:sz w:val="21"/>
          <w:szCs w:val="21"/>
        </w:rPr>
        <w:t xml:space="preserve">Required Skills</w:t>
      </w:r>
    </w:p>
    <w:p>
      <w:pPr>
        <w:spacing w:after="10" w:before="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Talent Acquisition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HR Policy Development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Employee Relations</w:t>
            </w:r>
          </w:p>
        </w:tc>
      </w:tr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Performance Management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Onboarding &amp; Offboarding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HRMS Proficiency</w:t>
            </w:r>
          </w:p>
        </w:tc>
      </w:tr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Data Analysis &amp; Reporting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MS Office / Google Suite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Conflict Resolution</w:t>
            </w:r>
          </w:p>
        </w:tc>
      </w:tr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Labour Law Knowledge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Communication Skills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EF4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Emotional Intelligence</w:t>
            </w:r>
          </w:p>
        </w:tc>
      </w:tr>
    </w:tbl>
    <w:p>
      <w:pPr>
        <w:spacing w:after="16" w:before="0"/>
      </w:pPr>
      <w:r>
        <w:t xml:space="preserve"/>
      </w:r>
    </w:p>
    <w:p>
      <w:pPr>
        <w:pBdr>
          <w:bottom w:val="single" w:color="E8A020" w:sz="3" w:space="1"/>
        </w:pBdr>
        <w:spacing w:after="50" w:before="130"/>
      </w:pPr>
      <w:r>
        <w:rPr>
          <w:rFonts w:ascii="Arial" w:cs="Arial" w:eastAsia="Arial" w:hAnsi="Arial"/>
          <w:b/>
          <w:bCs/>
          <w:color w:val="0D7377"/>
          <w:sz w:val="21"/>
          <w:szCs w:val="21"/>
        </w:rPr>
        <w:t xml:space="preserve">What We Offer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Competitive monthly salary with annual review and performance bonuses.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Fully remote position with flexible working hours within core collaboration windows.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Opportunity to shape and influence HR strategy at a growing startup.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Access to CIPM membership sponsorship and professional development funding.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Inclusive, supportive team culture with regular virtual team events.</w:t>
      </w:r>
    </w:p>
    <w:p>
      <w:pPr>
        <w:pStyle w:val="ListParagraph"/>
        <w:numPr>
          <w:ilvl w:val="0"/>
          <w:numId w:val="2"/>
        </w:numPr>
        <w:spacing w:after="48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Clear career advancement path from HR Executive to HR Manager and beyond.</w:t>
      </w:r>
    </w:p>
    <w:p>
      <w:pPr>
        <w:spacing w:after="20" w:before="0"/>
      </w:pPr>
      <w:r>
        <w:t xml:space="preserve"/>
      </w:r>
    </w:p>
    <w:p>
      <w:pPr>
        <w:pBdr>
          <w:top w:val="single" w:color="0D7377" w:sz="3"/>
          <w:bottom w:val="single" w:color="0D7377" w:sz="3"/>
          <w:left w:val="single" w:color="E8A020" w:sz="12"/>
        </w:pBdr>
        <w:shd w:fill="EEF4FB" w:val="clear"/>
        <w:spacing w:after="0" w:before="0"/>
        <w:ind w:left="100" w:right="100"/>
        <w:jc w:val="center"/>
      </w:pPr>
      <w:r>
        <w:rPr>
          <w:rFonts w:ascii="Arial" w:cs="Arial" w:eastAsia="Arial" w:hAnsi="Arial"/>
          <w:b/>
          <w:bCs/>
          <w:color w:val="0D7377"/>
          <w:sz w:val="19"/>
          <w:szCs w:val="19"/>
        </w:rPr>
        <w:t xml:space="preserve">To apply, send your CV and cover letter to: raphaelokpabu@gmail.com</w:t>
      </w:r>
    </w:p>
    <w:p>
      <w:pPr>
        <w:spacing w:after="30" w:before="0"/>
      </w:pPr>
      <w:r>
        <w:t xml:space="preserve"/>
      </w:r>
    </w:p>
    <w:p>
      <w:pPr>
        <w:pBdr>
          <w:bottom w:val="single" w:color="E2E8F0" w:sz="2" w:space="1"/>
        </w:pBdr>
        <w:spacing w:after="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Prepared by: Okpabu Raphael, HR Assistant  |  Code Alpha HR Internship  |  May 10, 2026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1"/>
      </w:pBdr>
      <w:spacing w:after="0" w:before="4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Prepared by: Okpabu Raphael, HR Assistant  |  raphaelokpabu@gmail.com  |  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of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1"/>
      </w:pBdr>
      <w:spacing w:after="45" w:before="0"/>
    </w:pPr>
    <w:r>
      <w:rPr>
        <w:rFonts w:ascii="Arial" w:cs="Arial" w:eastAsia="Arial" w:hAnsi="Arial"/>
        <w:b/>
        <w:bCs/>
        <w:color w:val="1B2A4A"/>
        <w:sz w:val="17"/>
        <w:szCs w:val="17"/>
      </w:rPr>
      <w:t xml:space="preserve">HUMAN RESOURCE EXECUTIVE STARTUP  |  </w:t>
    </w:r>
    <w:r>
      <w:rPr>
        <w:rFonts w:ascii="Arial" w:cs="Arial" w:eastAsia="Arial" w:hAnsi="Arial"/>
        <w:color w:val="6B7280"/>
        <w:sz w:val="17"/>
        <w:szCs w:val="17"/>
      </w:rPr>
      <w:t xml:space="preserve">Job Descriptions — Task 1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2026-05-11T19:55:21.764Z</dcterms:created>
  <dcterms:modified xsi:type="dcterms:W3CDTF">2026-05-11T19:55:21.779Z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