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Fazem jus à Gratificação de Localidade Especial Eventual de {frase},  em virtude de cumprir Missão Operacional em apoio {desc}, na(s) cidade(s) de {pnt}, respectivamente, conforme Ordem de Missão nº {missao}, de acordo com o Decreto nº 4.307, de 18/07/2002, alterado pelo Decreto nº 11.020, de 30/03/2022.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Percentual do soldo: {porcent}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{militares}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