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Alocação de recursos computacionais a turmas de disciplinas - SARCTD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Plano de Interações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numPr>
          <w:ilvl w:val="0"/>
          <w:numId w:val="3"/>
        </w:numPr>
        <w:spacing w:after="6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Marco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7063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18"/>
        <w:gridCol w:w="2745"/>
        <w:tblGridChange w:id="0">
          <w:tblGrid>
            <w:gridCol w:w="4318"/>
            <w:gridCol w:w="2745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Plano de gerenciamento do projeto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20/08/2015 – 25/08/2015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Analise de risco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25/08/2015 – 27/08/2015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Tarefas de desenvolvimento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01/09/2015 – 15/09/2015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Entrega de documentação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15/09/2015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Especificação de requisites suplementares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17/09/2015 – 22/09/2015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Glossário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25/09/2015 - 25/09/2015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Modelo de Casos de Uso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29/09/2015 - 06/10/2015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Entrega Analise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30j0zll" w:id="1"/>
            <w:bookmarkEnd w:id="1"/>
            <w:r w:rsidDel="00000000" w:rsidR="00000000" w:rsidRPr="00000000">
              <w:rPr>
                <w:rtl w:val="0"/>
              </w:rPr>
              <w:t xml:space="preserve">27/10/2015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27/10/2015 - 26/11/2015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26/11/2015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numPr>
          <w:ilvl w:val="0"/>
          <w:numId w:val="3"/>
        </w:numPr>
        <w:spacing w:after="6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Objetivos de alto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100" w:before="100" w:lineRule="auto"/>
        <w:ind w:left="720" w:right="660" w:hanging="360"/>
        <w:contextualSpacing w:val="1"/>
        <w:rPr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CRUD de informações básicas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100" w:before="100" w:lineRule="auto"/>
        <w:ind w:left="720" w:right="660" w:hanging="360"/>
        <w:contextualSpacing w:val="1"/>
        <w:rPr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Cadastramento de recursos computacionais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100" w:before="100" w:lineRule="auto"/>
        <w:ind w:left="720" w:right="660" w:hanging="360"/>
        <w:contextualSpacing w:val="1"/>
        <w:rPr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Cadastramento de turmas de disciplinas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100" w:before="100" w:lineRule="auto"/>
        <w:ind w:left="720" w:right="660" w:hanging="360"/>
        <w:contextualSpacing w:val="1"/>
        <w:rPr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Cadastramento de solicitações de recursos computacionais por turma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100" w:before="100" w:lineRule="auto"/>
        <w:ind w:left="720" w:right="660" w:hanging="360"/>
        <w:contextualSpacing w:val="1"/>
        <w:rPr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Alocação de recursos computacionais às turmas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100" w:before="100" w:lineRule="auto"/>
        <w:ind w:left="720" w:right="660" w:hanging="360"/>
        <w:contextualSpacing w:val="1"/>
        <w:rPr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Consulta de alocação: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spacing w:after="100" w:before="100" w:lineRule="auto"/>
        <w:ind w:left="1440" w:right="880" w:hanging="360"/>
        <w:contextualSpacing w:val="1"/>
        <w:rPr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Consulta de recursos alocados por data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spacing w:after="100" w:before="100" w:lineRule="auto"/>
        <w:ind w:left="1440" w:right="880" w:hanging="360"/>
        <w:contextualSpacing w:val="1"/>
        <w:rPr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Consulta de recursos livres por data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spacing w:after="100" w:before="100" w:lineRule="auto"/>
        <w:ind w:left="1440" w:right="880" w:hanging="360"/>
        <w:contextualSpacing w:val="1"/>
        <w:rPr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Consulta de recursos alocados para uma turma</w:t>
      </w:r>
    </w:p>
    <w:p w:rsidR="00000000" w:rsidDel="00000000" w:rsidP="00000000" w:rsidRDefault="00000000" w:rsidRPr="00000000">
      <w:pPr>
        <w:widowControl w:val="1"/>
        <w:spacing w:after="100" w:before="100" w:lineRule="auto"/>
        <w:ind w:right="8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100" w:before="100" w:lineRule="auto"/>
        <w:ind w:right="8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3.  Atribuição de Work Item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46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5"/>
        <w:gridCol w:w="720"/>
        <w:gridCol w:w="990"/>
        <w:gridCol w:w="1065"/>
        <w:gridCol w:w="825"/>
        <w:gridCol w:w="990"/>
        <w:gridCol w:w="1080"/>
        <w:gridCol w:w="900"/>
        <w:gridCol w:w="1080"/>
        <w:tblGridChange w:id="0">
          <w:tblGrid>
            <w:gridCol w:w="1815"/>
            <w:gridCol w:w="720"/>
            <w:gridCol w:w="990"/>
            <w:gridCol w:w="1065"/>
            <w:gridCol w:w="825"/>
            <w:gridCol w:w="990"/>
            <w:gridCol w:w="1080"/>
            <w:gridCol w:w="900"/>
            <w:gridCol w:w="1080"/>
          </w:tblGrid>
        </w:tblGridChange>
      </w:tblGrid>
      <w:tr>
        <w:trPr>
          <w:trHeight w:val="7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</w:t>
              <w:br w:type="textWrapping"/>
              <w:t xml:space="preserve">  description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Priority  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Size estimate (points)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Reference material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Target iteration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  <w:br w:type="textWrapping"/>
              <w:t xml:space="preserve"> </w:t>
            </w:r>
          </w:p>
        </w:tc>
      </w:tr>
      <w:tr>
        <w:trPr>
          <w:trHeight w:val="9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documento de visão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Raphael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trHeight w:val="9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plano de projeto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Raphael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trHeight w:val="9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plano de Iteração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Raphael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trHeight w:val="9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de Risco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Raphael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trHeight w:val="9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Work Itens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Raphael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trHeight w:val="9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documento de visão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trHeight w:val="9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UC de negócio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trHeight w:val="9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</w:t>
              <w:br w:type="textWrapping"/>
              <w:t xml:space="preserve">  Criar UC - Manter Professor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UC - Manter Turma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UC - Manter Recurso</w:t>
              <w:br w:type="textWrapping"/>
              <w:t xml:space="preserve">  Computacional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UC - Manter Disciplina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3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UC - Manter Calendário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UC - Reservar Recurso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Alra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Mocks Telas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arquitetura do banco de dados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Tialles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Manter Professor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Backlog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Tialles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Manter Turma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Backlog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Tialles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Manter Recurso</w:t>
              <w:br w:type="textWrapping"/>
              <w:t xml:space="preserve">  Computacional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Doing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Tialles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Disciplina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Backlog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Tialles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Manter Calendário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Doing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Tialles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Reservar Recurso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Alra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Doing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Tialles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6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4.  Critérios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casos de teste referente a reserva de recursos devem estar implementados;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documentos do projeto devem estar atualizados;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  <w:t xml:space="preserve">© GTR, 2015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tabs>
              <w:tab w:val="center" w:pos="4320"/>
              <w:tab w:val="right" w:pos="8640"/>
            </w:tabs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  <w:t xml:space="preserve">Alocação de recursos computacionais a turmas de disciplinas - SARCTD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720" w:lineRule="auto"/>
            <w:ind w:right="68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  <w:t xml:space="preserve">  Date:  16/09/2015</w:t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