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9514F" w14:textId="77777777" w:rsidR="00AE1F14" w:rsidRDefault="00AE1F14" w:rsidP="00AE1F14">
      <w:pPr>
        <w:jc w:val="center"/>
        <w:rPr>
          <w:sz w:val="36"/>
          <w:szCs w:val="36"/>
        </w:rPr>
      </w:pPr>
    </w:p>
    <w:p w14:paraId="47061460" w14:textId="4F486FB4" w:rsidR="00AE1F14" w:rsidRDefault="00AE1F14" w:rsidP="00AE1F14">
      <w:pPr>
        <w:jc w:val="center"/>
        <w:rPr>
          <w:sz w:val="36"/>
          <w:szCs w:val="36"/>
        </w:rPr>
      </w:pPr>
    </w:p>
    <w:p w14:paraId="28F23B83" w14:textId="6FE1D260" w:rsidR="00AE1F14" w:rsidRDefault="00AE1F14" w:rsidP="00AE1F14">
      <w:pPr>
        <w:jc w:val="center"/>
        <w:rPr>
          <w:sz w:val="36"/>
          <w:szCs w:val="36"/>
        </w:rPr>
      </w:pPr>
    </w:p>
    <w:p w14:paraId="45509925" w14:textId="40100C6A" w:rsidR="00AE1F14" w:rsidRDefault="00AE1F14" w:rsidP="00AE1F14">
      <w:pPr>
        <w:jc w:val="center"/>
        <w:rPr>
          <w:sz w:val="36"/>
          <w:szCs w:val="36"/>
        </w:rPr>
      </w:pPr>
    </w:p>
    <w:p w14:paraId="42B90E88" w14:textId="506F50F2" w:rsidR="00AE1F14" w:rsidRDefault="00AE1F14" w:rsidP="00AE1F14">
      <w:pPr>
        <w:jc w:val="center"/>
        <w:rPr>
          <w:sz w:val="36"/>
          <w:szCs w:val="36"/>
        </w:rPr>
      </w:pPr>
    </w:p>
    <w:p w14:paraId="59813013" w14:textId="4C1E32C7" w:rsidR="00AE1F14" w:rsidRDefault="00AE1F14" w:rsidP="00AE1F14">
      <w:pPr>
        <w:jc w:val="center"/>
        <w:rPr>
          <w:sz w:val="36"/>
          <w:szCs w:val="36"/>
        </w:rPr>
      </w:pPr>
    </w:p>
    <w:p w14:paraId="3D8EC905" w14:textId="29C29EA8" w:rsidR="00AE1F14" w:rsidRDefault="00AE1F14" w:rsidP="00AE1F14">
      <w:pPr>
        <w:jc w:val="center"/>
        <w:rPr>
          <w:sz w:val="36"/>
          <w:szCs w:val="36"/>
        </w:rPr>
      </w:pPr>
    </w:p>
    <w:p w14:paraId="2A4D64B4" w14:textId="761D26C7" w:rsidR="00AE1F14" w:rsidRPr="00AE1F14" w:rsidRDefault="00AE1F14" w:rsidP="00AE1F14">
      <w:pPr>
        <w:jc w:val="center"/>
        <w:rPr>
          <w:color w:val="2F5496" w:themeColor="accent1" w:themeShade="BF"/>
          <w:sz w:val="36"/>
          <w:szCs w:val="36"/>
        </w:rPr>
      </w:pPr>
    </w:p>
    <w:p w14:paraId="576594E1" w14:textId="267AA43C" w:rsidR="00AE1F14" w:rsidRPr="00AE1F14" w:rsidRDefault="00AE1F14" w:rsidP="00AE1F14">
      <w:pPr>
        <w:jc w:val="center"/>
        <w:rPr>
          <w:color w:val="2F5496" w:themeColor="accent1" w:themeShade="BF"/>
          <w:sz w:val="72"/>
          <w:szCs w:val="72"/>
        </w:rPr>
      </w:pPr>
      <w:r w:rsidRPr="00AE1F14">
        <w:rPr>
          <w:color w:val="2F5496" w:themeColor="accent1" w:themeShade="BF"/>
          <w:sz w:val="72"/>
          <w:szCs w:val="72"/>
        </w:rPr>
        <w:t>Note de Cadrage</w:t>
      </w:r>
    </w:p>
    <w:p w14:paraId="246834E8" w14:textId="65213BF5" w:rsidR="00510361" w:rsidRDefault="00AE1F14" w:rsidP="00AE1F14">
      <w:pPr>
        <w:jc w:val="center"/>
        <w:rPr>
          <w:sz w:val="36"/>
          <w:szCs w:val="36"/>
        </w:rPr>
      </w:pPr>
      <w:r>
        <w:rPr>
          <w:sz w:val="36"/>
          <w:szCs w:val="36"/>
        </w:rPr>
        <w:t>Le Comptoir des Arts</w:t>
      </w:r>
    </w:p>
    <w:p w14:paraId="3B183014" w14:textId="29F94343" w:rsidR="00AE1F14" w:rsidRDefault="00AE1F14" w:rsidP="00AE1F14">
      <w:pPr>
        <w:jc w:val="center"/>
        <w:rPr>
          <w:sz w:val="36"/>
          <w:szCs w:val="36"/>
        </w:rPr>
      </w:pPr>
    </w:p>
    <w:p w14:paraId="5A962C91" w14:textId="46D0D42B" w:rsidR="00AE1F14" w:rsidRDefault="00AE1F14" w:rsidP="00AE1F14">
      <w:pPr>
        <w:rPr>
          <w:sz w:val="36"/>
          <w:szCs w:val="36"/>
        </w:rPr>
      </w:pPr>
    </w:p>
    <w:p w14:paraId="546846B1" w14:textId="3F6CE2AC" w:rsidR="00AE1F14" w:rsidRDefault="00AE1F14" w:rsidP="00AE1F14">
      <w:pPr>
        <w:rPr>
          <w:sz w:val="36"/>
          <w:szCs w:val="36"/>
        </w:rPr>
      </w:pPr>
    </w:p>
    <w:p w14:paraId="4F40A950" w14:textId="7EAC512D" w:rsidR="00AE1F14" w:rsidRDefault="00AE1F14" w:rsidP="00AE1F14">
      <w:pPr>
        <w:rPr>
          <w:sz w:val="36"/>
          <w:szCs w:val="36"/>
        </w:rPr>
      </w:pPr>
    </w:p>
    <w:p w14:paraId="33B339DD" w14:textId="7DBF9957" w:rsidR="00AE1F14" w:rsidRDefault="00AE1F14" w:rsidP="00AE1F14">
      <w:pPr>
        <w:rPr>
          <w:sz w:val="36"/>
          <w:szCs w:val="36"/>
        </w:rPr>
      </w:pPr>
    </w:p>
    <w:p w14:paraId="3A6A9871" w14:textId="2666E804" w:rsidR="00AE1F14" w:rsidRDefault="00AE1F14" w:rsidP="00AE1F14">
      <w:pPr>
        <w:rPr>
          <w:sz w:val="36"/>
          <w:szCs w:val="36"/>
        </w:rPr>
      </w:pPr>
    </w:p>
    <w:p w14:paraId="54DFA76F" w14:textId="23274031" w:rsidR="00AE1F14" w:rsidRDefault="00AE1F14" w:rsidP="00AE1F14">
      <w:pPr>
        <w:rPr>
          <w:sz w:val="36"/>
          <w:szCs w:val="36"/>
        </w:rPr>
      </w:pPr>
    </w:p>
    <w:p w14:paraId="33D65CBC" w14:textId="41B07655" w:rsidR="00AE1F14" w:rsidRDefault="00AE1F14" w:rsidP="00AE1F14">
      <w:pPr>
        <w:rPr>
          <w:sz w:val="36"/>
          <w:szCs w:val="36"/>
        </w:rPr>
      </w:pPr>
    </w:p>
    <w:p w14:paraId="29B87325" w14:textId="24262B3C" w:rsidR="00AE1F14" w:rsidRDefault="00AE1F14" w:rsidP="00AE1F14">
      <w:pPr>
        <w:rPr>
          <w:sz w:val="36"/>
          <w:szCs w:val="36"/>
        </w:rPr>
      </w:pPr>
    </w:p>
    <w:p w14:paraId="21559D47" w14:textId="122A3343" w:rsidR="00AE1F14" w:rsidRDefault="00AE1F14" w:rsidP="00AE1F14">
      <w:pPr>
        <w:rPr>
          <w:sz w:val="36"/>
          <w:szCs w:val="36"/>
        </w:rPr>
      </w:pPr>
    </w:p>
    <w:p w14:paraId="77FD53F3" w14:textId="77777777" w:rsidR="00AE1F14" w:rsidRDefault="00AE1F14" w:rsidP="00AE1F14">
      <w:pPr>
        <w:rPr>
          <w:sz w:val="24"/>
          <w:szCs w:val="24"/>
        </w:rPr>
      </w:pPr>
    </w:p>
    <w:tbl>
      <w:tblPr>
        <w:tblStyle w:val="Grilledutableau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AE1F14" w14:paraId="71B359A9" w14:textId="77777777" w:rsidTr="001A2EDD">
        <w:trPr>
          <w:trHeight w:val="653"/>
        </w:trPr>
        <w:tc>
          <w:tcPr>
            <w:tcW w:w="10348" w:type="dxa"/>
            <w:shd w:val="clear" w:color="auto" w:fill="8EAADB" w:themeFill="accent1" w:themeFillTint="99"/>
          </w:tcPr>
          <w:p w14:paraId="6C7F7B8A" w14:textId="7A074CE3" w:rsidR="00AE1F14" w:rsidRPr="00AE1F14" w:rsidRDefault="00AE1F14" w:rsidP="001A2ED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Contexte</w:t>
            </w:r>
          </w:p>
        </w:tc>
      </w:tr>
    </w:tbl>
    <w:p w14:paraId="77FC6FE2" w14:textId="77777777" w:rsidR="00AE1F14" w:rsidRDefault="00AE1F14" w:rsidP="00AE1F14">
      <w:pPr>
        <w:rPr>
          <w:sz w:val="24"/>
          <w:szCs w:val="24"/>
        </w:rPr>
      </w:pPr>
    </w:p>
    <w:p w14:paraId="6ECC9447" w14:textId="4C8A7D79" w:rsidR="00AE1F14" w:rsidRDefault="00AE1F14" w:rsidP="00AE1F14">
      <w:pPr>
        <w:rPr>
          <w:sz w:val="24"/>
          <w:szCs w:val="24"/>
        </w:rPr>
      </w:pPr>
      <w:r>
        <w:rPr>
          <w:sz w:val="24"/>
          <w:szCs w:val="24"/>
        </w:rPr>
        <w:t>Face à l’évolution croissante du marché de la décoration intérieure, la demande d’objets décoratifs atypiques est en augmentation.</w:t>
      </w:r>
    </w:p>
    <w:p w14:paraId="1339F182" w14:textId="6CEBA4EE" w:rsidR="00AE1F14" w:rsidRDefault="00AE1F14" w:rsidP="00AE1F14">
      <w:pPr>
        <w:rPr>
          <w:sz w:val="24"/>
          <w:szCs w:val="24"/>
        </w:rPr>
      </w:pPr>
      <w:r>
        <w:rPr>
          <w:sz w:val="24"/>
          <w:szCs w:val="24"/>
        </w:rPr>
        <w:t xml:space="preserve">L’idée directrice </w:t>
      </w:r>
      <w:r w:rsidR="008B5687">
        <w:rPr>
          <w:sz w:val="24"/>
          <w:szCs w:val="24"/>
        </w:rPr>
        <w:t>derrière</w:t>
      </w:r>
      <w:r>
        <w:rPr>
          <w:sz w:val="24"/>
          <w:szCs w:val="24"/>
        </w:rPr>
        <w:t xml:space="preserve"> notre projet s’oriente en </w:t>
      </w:r>
      <w:bookmarkStart w:id="0" w:name="_GoBack"/>
      <w:bookmarkEnd w:id="0"/>
      <w:r>
        <w:rPr>
          <w:sz w:val="24"/>
          <w:szCs w:val="24"/>
        </w:rPr>
        <w:t>deux grands axes :</w:t>
      </w:r>
    </w:p>
    <w:p w14:paraId="4145D9AF" w14:textId="7D374D6F" w:rsidR="00AE1F14" w:rsidRDefault="00AE1F14" w:rsidP="00AE1F1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Mettre à disposition d’artistes nouveaux/méconnus une plateforme de vente pour leur travail</w:t>
      </w:r>
    </w:p>
    <w:p w14:paraId="4DA29D79" w14:textId="7EF347B5" w:rsidR="00AE1F14" w:rsidRPr="00AE1F14" w:rsidRDefault="00AE1F14" w:rsidP="00AE1F1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Répondre à la demande des clients avec des produits qu’ils ne trouveront pas ailleurs</w:t>
      </w:r>
    </w:p>
    <w:p w14:paraId="749B3B51" w14:textId="77777777" w:rsidR="00AE1F14" w:rsidRDefault="00AE1F14" w:rsidP="00AE1F14">
      <w:pPr>
        <w:rPr>
          <w:sz w:val="24"/>
          <w:szCs w:val="24"/>
        </w:rPr>
      </w:pPr>
    </w:p>
    <w:tbl>
      <w:tblPr>
        <w:tblStyle w:val="Grilledutableau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AE1F14" w14:paraId="5A25B09D" w14:textId="77777777" w:rsidTr="001A2EDD">
        <w:trPr>
          <w:trHeight w:val="653"/>
        </w:trPr>
        <w:tc>
          <w:tcPr>
            <w:tcW w:w="10348" w:type="dxa"/>
            <w:shd w:val="clear" w:color="auto" w:fill="8EAADB" w:themeFill="accent1" w:themeFillTint="99"/>
          </w:tcPr>
          <w:p w14:paraId="023F86DE" w14:textId="5546A4B9" w:rsidR="00AE1F14" w:rsidRPr="00AE1F14" w:rsidRDefault="00AE1F14" w:rsidP="001A2ED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Objectifs</w:t>
            </w:r>
          </w:p>
        </w:tc>
      </w:tr>
    </w:tbl>
    <w:p w14:paraId="537268AD" w14:textId="77777777" w:rsidR="00AE1F14" w:rsidRPr="00AE1F14" w:rsidRDefault="00AE1F14" w:rsidP="00AE1F14">
      <w:pPr>
        <w:rPr>
          <w:sz w:val="24"/>
          <w:szCs w:val="24"/>
        </w:rPr>
      </w:pPr>
    </w:p>
    <w:p w14:paraId="48902AF8" w14:textId="344B9A7C" w:rsidR="00AE1F14" w:rsidRDefault="00AE1F14" w:rsidP="00AE1F1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E1F14">
        <w:rPr>
          <w:sz w:val="24"/>
          <w:szCs w:val="24"/>
        </w:rPr>
        <w:t xml:space="preserve">Mettre en </w:t>
      </w:r>
      <w:r>
        <w:rPr>
          <w:sz w:val="24"/>
          <w:szCs w:val="24"/>
        </w:rPr>
        <w:t>ligne un site d’e-commerce Fonctionnel</w:t>
      </w:r>
    </w:p>
    <w:p w14:paraId="717E70DB" w14:textId="1E607681" w:rsidR="00AE1F14" w:rsidRDefault="00AE1F14" w:rsidP="00AE1F1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Référencer ce site sur les moteurs de recherches</w:t>
      </w:r>
    </w:p>
    <w:p w14:paraId="32A47DC6" w14:textId="3FBC593C" w:rsidR="00AE1F14" w:rsidRDefault="00AE1F14" w:rsidP="00AE1F1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Déployer une base de </w:t>
      </w:r>
      <w:r w:rsidR="008B5687">
        <w:rPr>
          <w:sz w:val="24"/>
          <w:szCs w:val="24"/>
        </w:rPr>
        <w:t>données</w:t>
      </w:r>
      <w:r>
        <w:rPr>
          <w:sz w:val="24"/>
          <w:szCs w:val="24"/>
        </w:rPr>
        <w:t xml:space="preserve"> </w:t>
      </w:r>
    </w:p>
    <w:p w14:paraId="2B3D97C3" w14:textId="7324A239" w:rsidR="00AE1F14" w:rsidRDefault="00AE1F14" w:rsidP="00AE1F1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Mettre en place un outil de consultation/gestion des stocks en temps réel</w:t>
      </w:r>
    </w:p>
    <w:p w14:paraId="67AC7C3F" w14:textId="1C9BE1D5" w:rsidR="00AE1F14" w:rsidRDefault="00AE1F14" w:rsidP="00AE1F1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Mettre en place un système de comptes</w:t>
      </w:r>
    </w:p>
    <w:p w14:paraId="23336E24" w14:textId="1534FF84" w:rsidR="00AE1F14" w:rsidRDefault="00AE1F14" w:rsidP="00AE1F14">
      <w:pPr>
        <w:rPr>
          <w:sz w:val="24"/>
          <w:szCs w:val="24"/>
        </w:rPr>
      </w:pPr>
    </w:p>
    <w:p w14:paraId="2D3B2C38" w14:textId="521C1BD6" w:rsidR="00AE1F14" w:rsidRDefault="00AE1F14" w:rsidP="00AE1F14">
      <w:pPr>
        <w:rPr>
          <w:sz w:val="24"/>
          <w:szCs w:val="24"/>
        </w:rPr>
      </w:pPr>
    </w:p>
    <w:tbl>
      <w:tblPr>
        <w:tblStyle w:val="Grilledutableau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AE1F14" w14:paraId="49DB1844" w14:textId="77777777" w:rsidTr="00AE1F14">
        <w:trPr>
          <w:trHeight w:val="653"/>
        </w:trPr>
        <w:tc>
          <w:tcPr>
            <w:tcW w:w="10348" w:type="dxa"/>
            <w:shd w:val="clear" w:color="auto" w:fill="8EAADB" w:themeFill="accent1" w:themeFillTint="99"/>
          </w:tcPr>
          <w:p w14:paraId="0775B631" w14:textId="1CA7FE90" w:rsidR="00AE1F14" w:rsidRPr="00AE1F14" w:rsidRDefault="00AE1F14" w:rsidP="00AE1F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Macro-planning prévisionnel</w:t>
            </w:r>
          </w:p>
        </w:tc>
      </w:tr>
    </w:tbl>
    <w:p w14:paraId="1B64C320" w14:textId="73DDAB9B" w:rsidR="00AE1F14" w:rsidRDefault="00AE1F14" w:rsidP="00AE1F1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Le site doit être terminé au plus tard le </w:t>
      </w:r>
      <w:r w:rsidRPr="00AE1F14">
        <w:rPr>
          <w:b/>
          <w:sz w:val="24"/>
          <w:szCs w:val="24"/>
        </w:rPr>
        <w:t>09/05/2017</w:t>
      </w:r>
    </w:p>
    <w:p w14:paraId="784B6734" w14:textId="24188FD7" w:rsidR="00AE1F14" w:rsidRDefault="00AE1F14" w:rsidP="00AE1F1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24/11 : </w:t>
      </w:r>
      <w:r>
        <w:rPr>
          <w:sz w:val="24"/>
          <w:szCs w:val="24"/>
        </w:rPr>
        <w:t>Début du projet</w:t>
      </w:r>
    </w:p>
    <w:p w14:paraId="5D52E2DA" w14:textId="41542349" w:rsidR="00AE1F14" w:rsidRDefault="00AE1F14" w:rsidP="00AE1F1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Début décembre : </w:t>
      </w:r>
      <w:r>
        <w:rPr>
          <w:sz w:val="24"/>
          <w:szCs w:val="24"/>
        </w:rPr>
        <w:t xml:space="preserve">Livraison de la base de </w:t>
      </w:r>
      <w:r w:rsidR="008B5687">
        <w:rPr>
          <w:sz w:val="24"/>
          <w:szCs w:val="24"/>
        </w:rPr>
        <w:t>données</w:t>
      </w:r>
    </w:p>
    <w:p w14:paraId="050BD1EA" w14:textId="0FB33BCD" w:rsidR="00AE1F14" w:rsidRPr="00AE1F14" w:rsidRDefault="00AE1F14" w:rsidP="00AE1F14">
      <w:pPr>
        <w:rPr>
          <w:sz w:val="24"/>
          <w:szCs w:val="24"/>
        </w:rPr>
      </w:pPr>
      <w:r>
        <w:rPr>
          <w:b/>
          <w:sz w:val="24"/>
          <w:szCs w:val="24"/>
        </w:rPr>
        <w:t>Début décembre :</w:t>
      </w:r>
      <w:r>
        <w:rPr>
          <w:sz w:val="24"/>
          <w:szCs w:val="24"/>
        </w:rPr>
        <w:t xml:space="preserve"> </w:t>
      </w:r>
      <w:r w:rsidR="005C46D3">
        <w:rPr>
          <w:sz w:val="24"/>
          <w:szCs w:val="24"/>
        </w:rPr>
        <w:t>Livraison de l’identité graphique</w:t>
      </w:r>
    </w:p>
    <w:p w14:paraId="314C7DF8" w14:textId="40DE11C9" w:rsidR="005C46D3" w:rsidRDefault="00AE1F14" w:rsidP="00AE1F14">
      <w:pPr>
        <w:rPr>
          <w:sz w:val="24"/>
          <w:szCs w:val="24"/>
        </w:rPr>
      </w:pPr>
      <w:r>
        <w:rPr>
          <w:b/>
          <w:sz w:val="24"/>
          <w:szCs w:val="24"/>
        </w:rPr>
        <w:t>Mi-décembre :</w:t>
      </w:r>
      <w:r>
        <w:rPr>
          <w:sz w:val="24"/>
          <w:szCs w:val="24"/>
        </w:rPr>
        <w:t xml:space="preserve"> </w:t>
      </w:r>
      <w:r w:rsidR="005C46D3">
        <w:rPr>
          <w:sz w:val="24"/>
          <w:szCs w:val="24"/>
        </w:rPr>
        <w:t>Validation du Cahier des charges</w:t>
      </w:r>
    </w:p>
    <w:p w14:paraId="225D20C4" w14:textId="1E8EB797" w:rsidR="005C46D3" w:rsidRDefault="005C46D3" w:rsidP="00AE1F14">
      <w:pPr>
        <w:rPr>
          <w:sz w:val="24"/>
          <w:szCs w:val="24"/>
        </w:rPr>
      </w:pPr>
      <w:r>
        <w:rPr>
          <w:b/>
          <w:sz w:val="24"/>
          <w:szCs w:val="24"/>
        </w:rPr>
        <w:t>Fin Décembre :</w:t>
      </w:r>
      <w:r>
        <w:rPr>
          <w:sz w:val="24"/>
          <w:szCs w:val="24"/>
        </w:rPr>
        <w:t xml:space="preserve"> Livraison des maquettes </w:t>
      </w:r>
    </w:p>
    <w:p w14:paraId="6425CECE" w14:textId="461451A2" w:rsidR="005C46D3" w:rsidRDefault="005C46D3" w:rsidP="00AE1F1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Maximum 08/01 : </w:t>
      </w:r>
      <w:r>
        <w:rPr>
          <w:sz w:val="24"/>
          <w:szCs w:val="24"/>
        </w:rPr>
        <w:t>Intégration des maquettes terminées et mis en ligne.</w:t>
      </w:r>
    </w:p>
    <w:p w14:paraId="4698FC6B" w14:textId="36CA2016" w:rsidR="005C46D3" w:rsidRDefault="005C46D3" w:rsidP="00AE1F1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Fin Janvier : </w:t>
      </w:r>
      <w:r>
        <w:rPr>
          <w:sz w:val="24"/>
          <w:szCs w:val="24"/>
        </w:rPr>
        <w:t xml:space="preserve">Intégration du </w:t>
      </w:r>
      <w:r w:rsidR="008B5687">
        <w:rPr>
          <w:sz w:val="24"/>
          <w:szCs w:val="24"/>
        </w:rPr>
        <w:t>PHP</w:t>
      </w:r>
      <w:r>
        <w:rPr>
          <w:sz w:val="24"/>
          <w:szCs w:val="24"/>
        </w:rPr>
        <w:t xml:space="preserve"> </w:t>
      </w:r>
    </w:p>
    <w:p w14:paraId="3F1D0F0A" w14:textId="2643FCB8" w:rsidR="005C46D3" w:rsidRPr="005C46D3" w:rsidRDefault="005C46D3" w:rsidP="00AE1F1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Courant </w:t>
      </w:r>
      <w:r w:rsidR="008B5687">
        <w:rPr>
          <w:b/>
          <w:sz w:val="24"/>
          <w:szCs w:val="24"/>
        </w:rPr>
        <w:t>Février</w:t>
      </w:r>
      <w:r>
        <w:rPr>
          <w:b/>
          <w:sz w:val="24"/>
          <w:szCs w:val="24"/>
        </w:rPr>
        <w:t xml:space="preserve"> : </w:t>
      </w:r>
      <w:r>
        <w:rPr>
          <w:sz w:val="24"/>
          <w:szCs w:val="24"/>
        </w:rPr>
        <w:t>Mise en place du paiement sécurisé</w:t>
      </w:r>
    </w:p>
    <w:p w14:paraId="713C6963" w14:textId="77777777" w:rsidR="005C46D3" w:rsidRPr="005C46D3" w:rsidRDefault="005C46D3" w:rsidP="00AE1F14">
      <w:pPr>
        <w:rPr>
          <w:sz w:val="24"/>
          <w:szCs w:val="24"/>
        </w:rPr>
      </w:pPr>
    </w:p>
    <w:p w14:paraId="1B97C6E7" w14:textId="77777777" w:rsidR="005C46D3" w:rsidRDefault="005C46D3" w:rsidP="005C46D3">
      <w:pPr>
        <w:rPr>
          <w:sz w:val="24"/>
          <w:szCs w:val="24"/>
        </w:rPr>
      </w:pPr>
    </w:p>
    <w:tbl>
      <w:tblPr>
        <w:tblStyle w:val="Grilledutableau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5C46D3" w14:paraId="7303F35A" w14:textId="77777777" w:rsidTr="001A2EDD">
        <w:trPr>
          <w:trHeight w:val="653"/>
        </w:trPr>
        <w:tc>
          <w:tcPr>
            <w:tcW w:w="10348" w:type="dxa"/>
            <w:shd w:val="clear" w:color="auto" w:fill="8EAADB" w:themeFill="accent1" w:themeFillTint="99"/>
          </w:tcPr>
          <w:p w14:paraId="28B641B8" w14:textId="295EB5F4" w:rsidR="003A6CA0" w:rsidRPr="00AE1F14" w:rsidRDefault="005C46D3" w:rsidP="001A2ED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Première estimation des risques</w:t>
            </w:r>
          </w:p>
        </w:tc>
      </w:tr>
    </w:tbl>
    <w:p w14:paraId="6F2813A8" w14:textId="77777777" w:rsidR="003A6CA0" w:rsidRDefault="003A6CA0" w:rsidP="003A6CA0">
      <w:pPr>
        <w:pStyle w:val="Paragraphedeliste"/>
        <w:rPr>
          <w:sz w:val="28"/>
          <w:szCs w:val="28"/>
        </w:rPr>
      </w:pPr>
    </w:p>
    <w:p w14:paraId="2BFD9519" w14:textId="77777777" w:rsidR="003A6CA0" w:rsidRDefault="003A6CA0" w:rsidP="003A6CA0">
      <w:pPr>
        <w:pStyle w:val="Paragraphedeliste"/>
        <w:rPr>
          <w:sz w:val="28"/>
          <w:szCs w:val="28"/>
        </w:rPr>
      </w:pPr>
    </w:p>
    <w:p w14:paraId="1144FE19" w14:textId="4FC90819" w:rsidR="003A6CA0" w:rsidRDefault="003A6CA0" w:rsidP="003A6CA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Mauvaise gestion du planning</w:t>
      </w:r>
    </w:p>
    <w:p w14:paraId="6E489958" w14:textId="2C17F4A9" w:rsidR="003A6CA0" w:rsidRPr="003A6CA0" w:rsidRDefault="003A6CA0" w:rsidP="003A6CA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A6CA0">
        <w:rPr>
          <w:sz w:val="28"/>
          <w:szCs w:val="28"/>
        </w:rPr>
        <w:t xml:space="preserve">Indisponibilité partielle des ressources par rapport </w:t>
      </w:r>
      <w:proofErr w:type="spellStart"/>
      <w:r w:rsidRPr="003A6CA0">
        <w:rPr>
          <w:sz w:val="28"/>
          <w:szCs w:val="28"/>
        </w:rPr>
        <w:t>a</w:t>
      </w:r>
      <w:proofErr w:type="spellEnd"/>
      <w:r w:rsidRPr="003A6CA0">
        <w:rPr>
          <w:sz w:val="28"/>
          <w:szCs w:val="28"/>
        </w:rPr>
        <w:t xml:space="preserve"> un autre projet</w:t>
      </w:r>
    </w:p>
    <w:p w14:paraId="00659E21" w14:textId="2D59B8A9" w:rsidR="003A6CA0" w:rsidRDefault="003A6CA0" w:rsidP="003A6CA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Mauvaise définition de la cible</w:t>
      </w:r>
    </w:p>
    <w:p w14:paraId="660DF4E6" w14:textId="094569B1" w:rsidR="003A6CA0" w:rsidRDefault="008B5687" w:rsidP="003A6CA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Difficultés</w:t>
      </w:r>
      <w:r w:rsidR="003A6CA0">
        <w:rPr>
          <w:sz w:val="28"/>
          <w:szCs w:val="28"/>
        </w:rPr>
        <w:t xml:space="preserve"> de construire une interface ergonomique</w:t>
      </w:r>
    </w:p>
    <w:p w14:paraId="2056667B" w14:textId="77777777" w:rsidR="003A6CA0" w:rsidRPr="005C46D3" w:rsidRDefault="003A6CA0" w:rsidP="003A6CA0">
      <w:pPr>
        <w:pStyle w:val="Paragraphedeliste"/>
        <w:rPr>
          <w:sz w:val="28"/>
          <w:szCs w:val="28"/>
        </w:rPr>
      </w:pPr>
    </w:p>
    <w:tbl>
      <w:tblPr>
        <w:tblStyle w:val="Grilledutableau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3A6CA0" w14:paraId="697B52E5" w14:textId="77777777" w:rsidTr="001A2EDD">
        <w:trPr>
          <w:trHeight w:val="653"/>
        </w:trPr>
        <w:tc>
          <w:tcPr>
            <w:tcW w:w="10348" w:type="dxa"/>
            <w:shd w:val="clear" w:color="auto" w:fill="8EAADB" w:themeFill="accent1" w:themeFillTint="99"/>
          </w:tcPr>
          <w:p w14:paraId="60103983" w14:textId="703DADB9" w:rsidR="003A6CA0" w:rsidRPr="00AE1F14" w:rsidRDefault="003A6CA0" w:rsidP="001A2ED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Intérêts du projet</w:t>
            </w:r>
          </w:p>
        </w:tc>
      </w:tr>
    </w:tbl>
    <w:p w14:paraId="6430DC14" w14:textId="4B0C7C10" w:rsidR="00AE1F14" w:rsidRDefault="00AE1F14" w:rsidP="00AE1F14">
      <w:pPr>
        <w:rPr>
          <w:sz w:val="28"/>
          <w:szCs w:val="28"/>
        </w:rPr>
      </w:pPr>
    </w:p>
    <w:p w14:paraId="390053D2" w14:textId="2A1B9BB6" w:rsidR="003A6CA0" w:rsidRDefault="003A6CA0" w:rsidP="003A6CA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Mise en pratique des connaissances acquises en cours</w:t>
      </w:r>
    </w:p>
    <w:p w14:paraId="003155DC" w14:textId="6672A5E4" w:rsidR="003A6CA0" w:rsidRDefault="003A6CA0" w:rsidP="003A6CA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Apprendre à respecter des délais</w:t>
      </w:r>
    </w:p>
    <w:p w14:paraId="575304CD" w14:textId="6C7DBD4A" w:rsidR="003A6CA0" w:rsidRDefault="003A6CA0" w:rsidP="003A6CA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Apprendre à Réaliser un projet à court terme</w:t>
      </w:r>
    </w:p>
    <w:p w14:paraId="2ED3A9AF" w14:textId="5CC43C49" w:rsidR="003A6CA0" w:rsidRDefault="003A6CA0" w:rsidP="003A6CA0">
      <w:pPr>
        <w:rPr>
          <w:sz w:val="28"/>
          <w:szCs w:val="28"/>
        </w:rPr>
      </w:pPr>
    </w:p>
    <w:tbl>
      <w:tblPr>
        <w:tblStyle w:val="Grilledutableau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3A6CA0" w14:paraId="1E96AD8D" w14:textId="77777777" w:rsidTr="001A2EDD">
        <w:trPr>
          <w:trHeight w:val="653"/>
        </w:trPr>
        <w:tc>
          <w:tcPr>
            <w:tcW w:w="10348" w:type="dxa"/>
            <w:shd w:val="clear" w:color="auto" w:fill="8EAADB" w:themeFill="accent1" w:themeFillTint="99"/>
          </w:tcPr>
          <w:p w14:paraId="76B52699" w14:textId="4A40B09B" w:rsidR="003A6CA0" w:rsidRPr="00AE1F14" w:rsidRDefault="003A6CA0" w:rsidP="001A2ED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Acteurs du Projet</w:t>
            </w:r>
          </w:p>
        </w:tc>
      </w:tr>
    </w:tbl>
    <w:p w14:paraId="6F49A112" w14:textId="093E8214" w:rsidR="003A6CA0" w:rsidRDefault="003A6CA0" w:rsidP="003A6CA0">
      <w:pPr>
        <w:rPr>
          <w:sz w:val="28"/>
          <w:szCs w:val="28"/>
        </w:rPr>
      </w:pPr>
    </w:p>
    <w:p w14:paraId="3E10F416" w14:textId="7ED36E34" w:rsidR="003A6CA0" w:rsidRDefault="003A6CA0" w:rsidP="003A6CA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Samir AZZAG : Commanditaire</w:t>
      </w:r>
    </w:p>
    <w:p w14:paraId="1037C584" w14:textId="5A0D98C3" w:rsidR="003A6CA0" w:rsidRDefault="003A6CA0" w:rsidP="003A6CA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Yohann BRAUN : Chef de Projet/développement Backend/créations graphiques</w:t>
      </w:r>
    </w:p>
    <w:p w14:paraId="64650614" w14:textId="788FCED7" w:rsidR="003A6CA0" w:rsidRDefault="003A6CA0" w:rsidP="003A6CA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Nathan RISBOURG : Co-chef de Projet/développement Backend</w:t>
      </w:r>
    </w:p>
    <w:p w14:paraId="3FFF0099" w14:textId="1A492DA9" w:rsidR="003A6CA0" w:rsidRDefault="003A6CA0" w:rsidP="003A6CA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Raphael AGOSTINI : développement Backend</w:t>
      </w:r>
    </w:p>
    <w:p w14:paraId="046975C1" w14:textId="48EA331A" w:rsidR="003A6CA0" w:rsidRDefault="003A6CA0" w:rsidP="003A6CA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Dom THIERS : développement Frontend/créations graphiques</w:t>
      </w:r>
    </w:p>
    <w:p w14:paraId="5BB75ABD" w14:textId="09798AB0" w:rsidR="003A6CA0" w:rsidRDefault="003A6CA0" w:rsidP="003A6CA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Alexandru DOBRESCU : développement Frontend/créations Frontend</w:t>
      </w:r>
    </w:p>
    <w:p w14:paraId="16CA43CD" w14:textId="77777777" w:rsidR="003A6CA0" w:rsidRPr="003A6CA0" w:rsidRDefault="003A6CA0" w:rsidP="003A6CA0">
      <w:pPr>
        <w:rPr>
          <w:sz w:val="28"/>
          <w:szCs w:val="28"/>
        </w:rPr>
      </w:pPr>
    </w:p>
    <w:sectPr w:rsidR="003A6CA0" w:rsidRPr="003A6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01E9D"/>
    <w:multiLevelType w:val="hybridMultilevel"/>
    <w:tmpl w:val="228CD7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55E99"/>
    <w:multiLevelType w:val="hybridMultilevel"/>
    <w:tmpl w:val="D17050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C35F2"/>
    <w:multiLevelType w:val="hybridMultilevel"/>
    <w:tmpl w:val="6F4AEF56"/>
    <w:lvl w:ilvl="0" w:tplc="76BC6AD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C9B777D"/>
    <w:multiLevelType w:val="hybridMultilevel"/>
    <w:tmpl w:val="88D615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C3A29"/>
    <w:multiLevelType w:val="hybridMultilevel"/>
    <w:tmpl w:val="C53C02D8"/>
    <w:lvl w:ilvl="0" w:tplc="D8805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4"/>
    <w:rsid w:val="003A6CA0"/>
    <w:rsid w:val="00510361"/>
    <w:rsid w:val="005C46D3"/>
    <w:rsid w:val="008B5687"/>
    <w:rsid w:val="00AE1F14"/>
    <w:rsid w:val="00C1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9855"/>
  <w15:chartTrackingRefBased/>
  <w15:docId w15:val="{691BDA69-84A8-467E-AD7E-DFE683BB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C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1F14"/>
    <w:pPr>
      <w:ind w:left="720"/>
      <w:contextualSpacing/>
    </w:pPr>
  </w:style>
  <w:style w:type="table" w:styleId="Grilledutableau">
    <w:name w:val="Table Grid"/>
    <w:basedOn w:val="TableauNormal"/>
    <w:uiPriority w:val="39"/>
    <w:rsid w:val="00AE1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 Yohann</dc:creator>
  <cp:keywords/>
  <dc:description/>
  <cp:lastModifiedBy>BRAUN Yohann</cp:lastModifiedBy>
  <cp:revision>3</cp:revision>
  <dcterms:created xsi:type="dcterms:W3CDTF">2017-12-12T07:30:00Z</dcterms:created>
  <dcterms:modified xsi:type="dcterms:W3CDTF">2017-12-12T08:54:00Z</dcterms:modified>
</cp:coreProperties>
</file>