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F4081" w14:textId="741C7D6B" w:rsidR="00761CBD" w:rsidRDefault="00596E0C" w:rsidP="00596E0C">
      <w:pPr>
        <w:jc w:val="center"/>
      </w:pPr>
      <w:r>
        <w:rPr>
          <w:noProof/>
        </w:rPr>
        <w:drawing>
          <wp:inline distT="0" distB="0" distL="0" distR="0" wp14:anchorId="1630C98E" wp14:editId="605F333B">
            <wp:extent cx="2933700" cy="1907733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42699" cy="19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681D" w14:textId="3359F062" w:rsidR="00860535" w:rsidRDefault="00860535" w:rsidP="00596E0C">
      <w:pPr>
        <w:jc w:val="center"/>
      </w:pPr>
      <w:r>
        <w:rPr>
          <w:noProof/>
        </w:rPr>
        <w:drawing>
          <wp:inline distT="0" distB="0" distL="0" distR="0" wp14:anchorId="388B7BD3" wp14:editId="2997B5A5">
            <wp:extent cx="3943350" cy="1347064"/>
            <wp:effectExtent l="0" t="0" r="0" b="571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6864" cy="135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C163" w14:textId="228F1E30" w:rsidR="00860535" w:rsidRDefault="00860535" w:rsidP="00596E0C">
      <w:pPr>
        <w:jc w:val="center"/>
      </w:pPr>
      <w:r>
        <w:t>Exemplo de classe não coesa abaixo:</w:t>
      </w:r>
    </w:p>
    <w:p w14:paraId="1E0E8786" w14:textId="6785CD62" w:rsidR="00860535" w:rsidRDefault="00860535" w:rsidP="00596E0C">
      <w:pPr>
        <w:jc w:val="center"/>
      </w:pPr>
      <w:r>
        <w:rPr>
          <w:noProof/>
        </w:rPr>
        <w:drawing>
          <wp:inline distT="0" distB="0" distL="0" distR="0" wp14:anchorId="76589880" wp14:editId="37A0EABC">
            <wp:extent cx="3695700" cy="2371089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3643" cy="238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206A" w14:textId="77777777" w:rsidR="00860535" w:rsidRDefault="00860535" w:rsidP="00596E0C">
      <w:pPr>
        <w:jc w:val="center"/>
      </w:pPr>
    </w:p>
    <w:p w14:paraId="3E00BE32" w14:textId="77777777" w:rsidR="00860535" w:rsidRDefault="00860535" w:rsidP="00596E0C">
      <w:pPr>
        <w:jc w:val="center"/>
      </w:pPr>
    </w:p>
    <w:p w14:paraId="71B870EA" w14:textId="77777777" w:rsidR="00860535" w:rsidRDefault="00860535" w:rsidP="00596E0C">
      <w:pPr>
        <w:jc w:val="center"/>
      </w:pPr>
    </w:p>
    <w:p w14:paraId="20AE1C18" w14:textId="77777777" w:rsidR="00860535" w:rsidRDefault="00860535" w:rsidP="00596E0C">
      <w:pPr>
        <w:jc w:val="center"/>
      </w:pPr>
    </w:p>
    <w:p w14:paraId="73E6F97A" w14:textId="77777777" w:rsidR="00860535" w:rsidRDefault="00860535" w:rsidP="00596E0C">
      <w:pPr>
        <w:jc w:val="center"/>
      </w:pPr>
    </w:p>
    <w:p w14:paraId="67BB6B15" w14:textId="77777777" w:rsidR="00860535" w:rsidRDefault="00860535" w:rsidP="00596E0C">
      <w:pPr>
        <w:jc w:val="center"/>
      </w:pPr>
    </w:p>
    <w:p w14:paraId="777DD5C7" w14:textId="77777777" w:rsidR="00860535" w:rsidRDefault="00860535" w:rsidP="00596E0C">
      <w:pPr>
        <w:jc w:val="center"/>
      </w:pPr>
    </w:p>
    <w:p w14:paraId="7501C23F" w14:textId="77777777" w:rsidR="00860535" w:rsidRDefault="00860535" w:rsidP="00596E0C">
      <w:pPr>
        <w:jc w:val="center"/>
      </w:pPr>
    </w:p>
    <w:p w14:paraId="2EEF0AA9" w14:textId="77777777" w:rsidR="00860535" w:rsidRDefault="00860535" w:rsidP="00596E0C">
      <w:pPr>
        <w:jc w:val="center"/>
      </w:pPr>
    </w:p>
    <w:p w14:paraId="160C11D2" w14:textId="7A42E3C4" w:rsidR="00860535" w:rsidRDefault="00860535" w:rsidP="00860535">
      <w:pPr>
        <w:jc w:val="center"/>
      </w:pPr>
      <w:r>
        <w:lastRenderedPageBreak/>
        <w:t>Exemplo de encapsulamento:</w:t>
      </w:r>
    </w:p>
    <w:p w14:paraId="530ADB7F" w14:textId="0D8DDAB5" w:rsidR="00860535" w:rsidRDefault="00860535" w:rsidP="00596E0C">
      <w:pPr>
        <w:jc w:val="center"/>
      </w:pPr>
      <w:r>
        <w:rPr>
          <w:noProof/>
        </w:rPr>
        <w:drawing>
          <wp:inline distT="0" distB="0" distL="0" distR="0" wp14:anchorId="6FCF8C42" wp14:editId="252AC0BF">
            <wp:extent cx="3867150" cy="2486090"/>
            <wp:effectExtent l="0" t="0" r="0" b="952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8495" cy="249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3ABE" w14:textId="7328CACA" w:rsidR="00860535" w:rsidRDefault="00860535" w:rsidP="00596E0C">
      <w:pPr>
        <w:jc w:val="center"/>
      </w:pPr>
      <w:r>
        <w:rPr>
          <w:noProof/>
        </w:rPr>
        <w:drawing>
          <wp:inline distT="0" distB="0" distL="0" distR="0" wp14:anchorId="4211962E" wp14:editId="613D3C07">
            <wp:extent cx="3895725" cy="1361488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0935" cy="137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997F" w14:textId="10D6D8CC" w:rsidR="00860535" w:rsidRDefault="00860535" w:rsidP="00596E0C">
      <w:pPr>
        <w:jc w:val="center"/>
      </w:pPr>
      <w:r>
        <w:rPr>
          <w:noProof/>
        </w:rPr>
        <w:drawing>
          <wp:inline distT="0" distB="0" distL="0" distR="0" wp14:anchorId="50DEFAAE" wp14:editId="59E066DB">
            <wp:extent cx="4019550" cy="1344262"/>
            <wp:effectExtent l="0" t="0" r="0" b="889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7972" cy="135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B98B" w14:textId="0E5212E0" w:rsidR="00860535" w:rsidRDefault="00860535" w:rsidP="00596E0C">
      <w:pPr>
        <w:jc w:val="center"/>
      </w:pPr>
      <w:r>
        <w:rPr>
          <w:noProof/>
        </w:rPr>
        <w:drawing>
          <wp:inline distT="0" distB="0" distL="0" distR="0" wp14:anchorId="1F325EAD" wp14:editId="6D259947">
            <wp:extent cx="3962400" cy="1518050"/>
            <wp:effectExtent l="0" t="0" r="0" b="635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1825" cy="152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C9D4" w14:textId="6E854585" w:rsidR="00CF1064" w:rsidRDefault="00CF1064" w:rsidP="00596E0C">
      <w:pPr>
        <w:jc w:val="center"/>
      </w:pPr>
      <w:r>
        <w:rPr>
          <w:noProof/>
        </w:rPr>
        <w:drawing>
          <wp:inline distT="0" distB="0" distL="0" distR="0" wp14:anchorId="6EBDEE30" wp14:editId="18BEE5DE">
            <wp:extent cx="3899431" cy="1381125"/>
            <wp:effectExtent l="0" t="0" r="635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5562" cy="138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7025" w14:textId="77777777" w:rsidR="00CF1064" w:rsidRPr="00CF1064" w:rsidRDefault="00CF1064" w:rsidP="00CF1064">
      <w:pPr>
        <w:numPr>
          <w:ilvl w:val="0"/>
          <w:numId w:val="2"/>
        </w:numPr>
      </w:pPr>
      <w:r w:rsidRPr="00CF1064">
        <w:lastRenderedPageBreak/>
        <w:t>Coesão:</w:t>
      </w:r>
    </w:p>
    <w:p w14:paraId="18D62E02" w14:textId="77777777" w:rsidR="00CF1064" w:rsidRPr="00CF1064" w:rsidRDefault="00CF1064" w:rsidP="00CF1064">
      <w:pPr>
        <w:numPr>
          <w:ilvl w:val="1"/>
          <w:numId w:val="2"/>
        </w:numPr>
      </w:pPr>
      <w:r w:rsidRPr="00CF1064">
        <w:t>Uma classe coesa faz bem uma única coisa</w:t>
      </w:r>
    </w:p>
    <w:p w14:paraId="6BAFD239" w14:textId="77777777" w:rsidR="00CF1064" w:rsidRPr="00CF1064" w:rsidRDefault="00CF1064" w:rsidP="00CF1064">
      <w:pPr>
        <w:numPr>
          <w:ilvl w:val="1"/>
          <w:numId w:val="2"/>
        </w:numPr>
      </w:pPr>
      <w:r w:rsidRPr="00CF1064">
        <w:t>Classes coesas não devem ter várias responsabilidades</w:t>
      </w:r>
    </w:p>
    <w:p w14:paraId="5320CA32" w14:textId="77777777" w:rsidR="00CF1064" w:rsidRPr="00CF1064" w:rsidRDefault="00CF1064" w:rsidP="00CF1064">
      <w:pPr>
        <w:numPr>
          <w:ilvl w:val="0"/>
          <w:numId w:val="2"/>
        </w:numPr>
      </w:pPr>
      <w:r w:rsidRPr="00CF1064">
        <w:t>Encapsulamento:</w:t>
      </w:r>
    </w:p>
    <w:p w14:paraId="2BF9B2D0" w14:textId="77777777" w:rsidR="00CF1064" w:rsidRPr="00CF1064" w:rsidRDefault="00CF1064" w:rsidP="00CF1064">
      <w:pPr>
        <w:numPr>
          <w:ilvl w:val="1"/>
          <w:numId w:val="2"/>
        </w:numPr>
      </w:pPr>
      <w:proofErr w:type="spellStart"/>
      <w:r w:rsidRPr="00CF1064">
        <w:t>Getters</w:t>
      </w:r>
      <w:proofErr w:type="spellEnd"/>
      <w:r w:rsidRPr="00CF1064">
        <w:t xml:space="preserve"> e </w:t>
      </w:r>
      <w:proofErr w:type="spellStart"/>
      <w:r w:rsidRPr="00CF1064">
        <w:t>setters</w:t>
      </w:r>
      <w:proofErr w:type="spellEnd"/>
      <w:r w:rsidRPr="00CF1064">
        <w:t xml:space="preserve"> não são formas eficientes de aplicar encapsulamento</w:t>
      </w:r>
    </w:p>
    <w:p w14:paraId="254D9674" w14:textId="77777777" w:rsidR="00CF1064" w:rsidRPr="00CF1064" w:rsidRDefault="00CF1064" w:rsidP="00CF1064">
      <w:pPr>
        <w:numPr>
          <w:ilvl w:val="1"/>
          <w:numId w:val="2"/>
        </w:numPr>
      </w:pPr>
      <w:r w:rsidRPr="00CF1064">
        <w:t>É interessante fornecer acesso apenas ao que é necessário em nossas classes</w:t>
      </w:r>
    </w:p>
    <w:p w14:paraId="2C919F28" w14:textId="77777777" w:rsidR="00CF1064" w:rsidRPr="00CF1064" w:rsidRDefault="00CF1064" w:rsidP="00CF1064">
      <w:pPr>
        <w:numPr>
          <w:ilvl w:val="1"/>
          <w:numId w:val="2"/>
        </w:numPr>
      </w:pPr>
      <w:r w:rsidRPr="00CF1064">
        <w:t xml:space="preserve">O encapsulamento torna o uso das nossas </w:t>
      </w:r>
      <w:proofErr w:type="gramStart"/>
      <w:r w:rsidRPr="00CF1064">
        <w:t>classes mais fácil</w:t>
      </w:r>
      <w:proofErr w:type="gramEnd"/>
      <w:r w:rsidRPr="00CF1064">
        <w:t xml:space="preserve"> e intuitivo</w:t>
      </w:r>
    </w:p>
    <w:p w14:paraId="69939227" w14:textId="77777777" w:rsidR="00CF1064" w:rsidRPr="00CF1064" w:rsidRDefault="00CF1064" w:rsidP="00CF1064">
      <w:pPr>
        <w:numPr>
          <w:ilvl w:val="0"/>
          <w:numId w:val="2"/>
        </w:numPr>
      </w:pPr>
      <w:r w:rsidRPr="00CF1064">
        <w:t>Acoplamento:</w:t>
      </w:r>
    </w:p>
    <w:p w14:paraId="5D5ACD17" w14:textId="77777777" w:rsidR="00CF1064" w:rsidRPr="00CF1064" w:rsidRDefault="00CF1064" w:rsidP="00CF1064">
      <w:pPr>
        <w:numPr>
          <w:ilvl w:val="1"/>
          <w:numId w:val="2"/>
        </w:numPr>
      </w:pPr>
      <w:r w:rsidRPr="00CF1064">
        <w:t>Acoplamento é a dependência entre classes</w:t>
      </w:r>
    </w:p>
    <w:p w14:paraId="7F7ACCE9" w14:textId="77777777" w:rsidR="00CF1064" w:rsidRPr="00CF1064" w:rsidRDefault="00CF1064" w:rsidP="00CF1064">
      <w:pPr>
        <w:numPr>
          <w:ilvl w:val="1"/>
          <w:numId w:val="2"/>
        </w:numPr>
      </w:pPr>
      <w:r w:rsidRPr="00CF1064">
        <w:t>Acoplamento nem sempre é ruim, e que é impossível criar um sistema sem nenhum acoplamento</w:t>
      </w:r>
    </w:p>
    <w:p w14:paraId="2513F384" w14:textId="77777777" w:rsidR="00CF1064" w:rsidRPr="00CF1064" w:rsidRDefault="00CF1064" w:rsidP="00CF1064">
      <w:pPr>
        <w:numPr>
          <w:ilvl w:val="1"/>
          <w:numId w:val="2"/>
        </w:numPr>
      </w:pPr>
      <w:r w:rsidRPr="00CF1064">
        <w:t>Devemos controlar o nível de acoplamento na nossa aplicação (falaremos mais sobre isso)</w:t>
      </w:r>
    </w:p>
    <w:p w14:paraId="09C8F149" w14:textId="31CA0774" w:rsidR="00CF1064" w:rsidRDefault="00D325F6" w:rsidP="00D325F6">
      <w:pPr>
        <w:jc w:val="center"/>
      </w:pPr>
      <w:r>
        <w:rPr>
          <w:noProof/>
        </w:rPr>
        <w:drawing>
          <wp:inline distT="0" distB="0" distL="0" distR="0" wp14:anchorId="33D1BBAF" wp14:editId="6ABC27F4">
            <wp:extent cx="4162425" cy="1463016"/>
            <wp:effectExtent l="0" t="0" r="0" b="4445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1223" cy="146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BC44" w14:textId="611CBD14" w:rsidR="00B965D7" w:rsidRDefault="00B965D7" w:rsidP="00D325F6">
      <w:pPr>
        <w:jc w:val="center"/>
      </w:pPr>
      <w:r>
        <w:rPr>
          <w:noProof/>
        </w:rPr>
        <w:drawing>
          <wp:inline distT="0" distB="0" distL="0" distR="0" wp14:anchorId="268E9D75" wp14:editId="13C37BD8">
            <wp:extent cx="4057650" cy="1675737"/>
            <wp:effectExtent l="0" t="0" r="0" b="1270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2986" cy="168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65D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280339"/>
    <w:multiLevelType w:val="multilevel"/>
    <w:tmpl w:val="A6CA0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7504ECD"/>
    <w:multiLevelType w:val="multilevel"/>
    <w:tmpl w:val="C8E0E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068"/>
    <w:rsid w:val="001D7AD6"/>
    <w:rsid w:val="00240139"/>
    <w:rsid w:val="003A1068"/>
    <w:rsid w:val="00596E0C"/>
    <w:rsid w:val="006756FF"/>
    <w:rsid w:val="00860535"/>
    <w:rsid w:val="00B965D7"/>
    <w:rsid w:val="00CF1064"/>
    <w:rsid w:val="00D32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778DCD"/>
  <w15:chartTrackingRefBased/>
  <w15:docId w15:val="{FC900833-5030-4B1D-8A2C-6E92A21F8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2839</TotalTime>
  <Pages>1</Pages>
  <Words>103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Raphael de Mello - RDM</dc:creator>
  <cp:keywords/>
  <dc:description/>
  <cp:lastModifiedBy>Raphael de Mello - RDM</cp:lastModifiedBy>
  <cp:revision>3</cp:revision>
  <dcterms:created xsi:type="dcterms:W3CDTF">2021-08-10T19:38:00Z</dcterms:created>
  <dcterms:modified xsi:type="dcterms:W3CDTF">2021-08-18T11:55:00Z</dcterms:modified>
</cp:coreProperties>
</file>