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FICHE DES OPÉRATIONS — Unité PAGERECONSTRUCT / couverture texte WYSIWYG</w:t>
      </w:r>
    </w:p>
    <w:p>
      <w:pPr>
        <w:jc w:val="center"/>
      </w:pPr>
      <w:r>
        <w:rPr>
          <w:i/>
          <w:sz w:val="20"/>
        </w:rPr>
        <w:t>Mise en ordre de la discussion CODEX du 16/06/2026</w:t>
      </w:r>
    </w:p>
    <w:p>
      <w:r>
        <w:rPr>
          <w:b/>
        </w:rPr>
        <w:t xml:space="preserve">Source : </w:t>
      </w:r>
      <w:r>
        <w:t>03_unit_pagereconstruct_discussion_CODEX_16062026.md</w:t>
      </w:r>
      <w:r>
        <w:t xml:space="preserve"> | Date de synthèse : 16/06/2026</w:t>
      </w:r>
    </w:p>
    <w:p>
      <w:pPr>
        <w:pStyle w:val="Heading1"/>
      </w:pPr>
      <w:r>
        <w:t>1. Synthèse opérationnelle</w:t>
      </w:r>
    </w:p>
    <w:tbl>
      <w:tblPr>
        <w:tblStyle w:val="TableGrid"/>
        <w:tblW w:type="auto" w:w="0"/>
        <w:jc w:val="center"/>
        <w:tblLook w:firstColumn="1" w:firstRow="1" w:lastColumn="0" w:lastRow="0" w:noHBand="0" w:noVBand="1" w:val="04A0"/>
      </w:tblPr>
      <w:tblGrid>
        <w:gridCol w:w="7200"/>
        <w:gridCol w:w="7200"/>
      </w:tblGrid>
      <w:tr>
        <w:tc>
          <w:tcPr>
            <w:tcW w:type="dxa" w:w="2160"/>
            <w:vAlign w:val="top"/>
            <w:shd w:fill="D9EAF7"/>
          </w:tcPr>
          <w:p>
            <w:pPr>
              <w:jc w:val="left"/>
            </w:pPr>
            <w:r/>
            <w:r>
              <w:rPr>
                <w:b/>
                <w:sz w:val="16"/>
              </w:rPr>
              <w:t>Point</w:t>
            </w:r>
          </w:p>
        </w:tc>
        <w:tc>
          <w:tcPr>
            <w:tcW w:type="dxa" w:w="13680"/>
            <w:vAlign w:val="top"/>
            <w:shd w:fill="D9EAF7"/>
          </w:tcPr>
          <w:p>
            <w:pPr>
              <w:jc w:val="left"/>
            </w:pPr>
            <w:r/>
            <w:r>
              <w:rPr>
                <w:b/>
                <w:sz w:val="16"/>
              </w:rPr>
              <w:t>Synthèse</w:t>
            </w:r>
          </w:p>
        </w:tc>
      </w:tr>
      <w:tr>
        <w:tc>
          <w:tcPr>
            <w:tcW w:type="dxa" w:w="2160"/>
            <w:vAlign w:val="top"/>
          </w:tcPr>
          <w:p>
            <w:pPr>
              <w:jc w:val="left"/>
            </w:pPr>
            <w:r/>
            <w:r>
              <w:rPr>
                <w:b w:val="0"/>
                <w:sz w:val="16"/>
              </w:rPr>
              <w:t>Objet</w:t>
            </w:r>
          </w:p>
        </w:tc>
        <w:tc>
          <w:tcPr>
            <w:tcW w:type="dxa" w:w="13680"/>
            <w:vAlign w:val="top"/>
          </w:tcPr>
          <w:p>
            <w:pPr>
              <w:jc w:val="left"/>
            </w:pPr>
            <w:r/>
            <w:r>
              <w:rPr>
                <w:b w:val="0"/>
                <w:sz w:val="16"/>
              </w:rPr>
              <w:t>Suivre les opérations menées autour de PAGEPRINT → PAGETRANSLATE → PAGERECONSTRUCT, en particulier la garantie que tous les textes extraits par PAGEPRINT se retrouvent dans le rendu final, traduits ou préservés.</w:t>
            </w:r>
          </w:p>
        </w:tc>
      </w:tr>
      <w:tr>
        <w:tc>
          <w:tcPr>
            <w:tcW w:type="dxa" w:w="2160"/>
            <w:vAlign w:val="top"/>
          </w:tcPr>
          <w:p>
            <w:pPr>
              <w:jc w:val="left"/>
            </w:pPr>
            <w:r/>
            <w:r>
              <w:rPr>
                <w:b w:val="0"/>
                <w:sz w:val="16"/>
              </w:rPr>
              <w:t>Constat central</w:t>
            </w:r>
          </w:p>
        </w:tc>
        <w:tc>
          <w:tcPr>
            <w:tcW w:type="dxa" w:w="13680"/>
            <w:vAlign w:val="top"/>
          </w:tcPr>
          <w:p>
            <w:pPr>
              <w:jc w:val="left"/>
            </w:pPr>
            <w:r/>
            <w:r>
              <w:rPr>
                <w:b w:val="0"/>
                <w:sz w:val="16"/>
              </w:rPr>
              <w:t>Les blocks originaux ont fini par être couverts à 100% après correction de pagetranslate/projection.py, mais la couverture de tout le texte jusqu’au rendu visuel final n’est pas encore garantie par un contrôle simple et bloquant.</w:t>
            </w:r>
          </w:p>
        </w:tc>
      </w:tr>
      <w:tr>
        <w:tc>
          <w:tcPr>
            <w:tcW w:type="dxa" w:w="2160"/>
            <w:vAlign w:val="top"/>
          </w:tcPr>
          <w:p>
            <w:pPr>
              <w:jc w:val="left"/>
            </w:pPr>
            <w:r/>
            <w:r>
              <w:rPr>
                <w:b w:val="0"/>
                <w:sz w:val="16"/>
              </w:rPr>
              <w:t>Décision utilisateur</w:t>
            </w:r>
          </w:p>
        </w:tc>
        <w:tc>
          <w:tcPr>
            <w:tcW w:type="dxa" w:w="13680"/>
            <w:vAlign w:val="top"/>
          </w:tcPr>
          <w:p>
            <w:pPr>
              <w:jc w:val="left"/>
            </w:pPr>
            <w:r/>
            <w:r>
              <w:rPr>
                <w:b w:val="0"/>
                <w:sz w:val="16"/>
              </w:rPr>
              <w:t>Ne pas poursuivre une architecture lourde. Mettre en place un petit script direct qui vérifie que tout texte original extrait par PAGEPRINT est présent dans le rendu PAGERECONSTRUCT, traduit ou non.</w:t>
            </w:r>
          </w:p>
        </w:tc>
      </w:tr>
      <w:tr>
        <w:tc>
          <w:tcPr>
            <w:tcW w:type="dxa" w:w="2160"/>
            <w:vAlign w:val="top"/>
          </w:tcPr>
          <w:p>
            <w:pPr>
              <w:jc w:val="left"/>
            </w:pPr>
            <w:r/>
            <w:r>
              <w:rPr>
                <w:b w:val="0"/>
                <w:sz w:val="16"/>
              </w:rPr>
              <w:t>État final de la discussion</w:t>
            </w:r>
          </w:p>
        </w:tc>
        <w:tc>
          <w:tcPr>
            <w:tcW w:type="dxa" w:w="13680"/>
            <w:vAlign w:val="top"/>
          </w:tcPr>
          <w:p>
            <w:pPr>
              <w:jc w:val="left"/>
            </w:pPr>
            <w:r/>
            <w:r>
              <w:rPr>
                <w:b w:val="0"/>
                <w:sz w:val="16"/>
              </w:rPr>
              <w:t>Des corrections et audits ont été engagés, mais la dernière demande remplace la piste lourde SourceTextLifecycleLedger par un script minimal de contrôle de survivance du texte.</w:t>
            </w:r>
          </w:p>
        </w:tc>
      </w:tr>
    </w:tbl>
    <w:p>
      <w:pPr>
        <w:pStyle w:val="Heading1"/>
      </w:pPr>
      <w:r>
        <w:t>2. Tableau des opérations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936"/>
            <w:vAlign w:val="top"/>
            <w:shd w:fill="D9EAF7"/>
          </w:tcPr>
          <w:p>
            <w:pPr>
              <w:jc w:val="left"/>
            </w:pPr>
            <w:r/>
            <w:r>
              <w:rPr>
                <w:b/>
                <w:sz w:val="14"/>
              </w:rPr>
              <w:t>ID</w:t>
            </w:r>
          </w:p>
        </w:tc>
        <w:tc>
          <w:tcPr>
            <w:tcW w:type="dxa" w:w="2160"/>
            <w:vAlign w:val="top"/>
            <w:shd w:fill="D9EAF7"/>
          </w:tcPr>
          <w:p>
            <w:pPr>
              <w:jc w:val="left"/>
            </w:pPr>
            <w:r/>
            <w:r>
              <w:rPr>
                <w:b/>
                <w:sz w:val="14"/>
              </w:rPr>
              <w:t>Phase</w:t>
            </w:r>
          </w:p>
        </w:tc>
        <w:tc>
          <w:tcPr>
            <w:tcW w:type="dxa" w:w="3240"/>
            <w:vAlign w:val="top"/>
            <w:shd w:fill="D9EAF7"/>
          </w:tcPr>
          <w:p>
            <w:pPr>
              <w:jc w:val="left"/>
            </w:pPr>
            <w:r/>
            <w:r>
              <w:rPr>
                <w:b/>
                <w:sz w:val="14"/>
              </w:rPr>
              <w:t>Demandé</w:t>
            </w:r>
          </w:p>
        </w:tc>
        <w:tc>
          <w:tcPr>
            <w:tcW w:type="dxa" w:w="3456"/>
            <w:vAlign w:val="top"/>
            <w:shd w:fill="D9EAF7"/>
          </w:tcPr>
          <w:p>
            <w:pPr>
              <w:jc w:val="left"/>
            </w:pPr>
            <w:r/>
            <w:r>
              <w:rPr>
                <w:b/>
                <w:sz w:val="14"/>
              </w:rPr>
              <w:t>Constaté / objectif</w:t>
            </w:r>
          </w:p>
        </w:tc>
        <w:tc>
          <w:tcPr>
            <w:tcW w:type="dxa" w:w="4608"/>
            <w:vAlign w:val="top"/>
            <w:shd w:fill="D9EAF7"/>
          </w:tcPr>
          <w:p>
            <w:pPr>
              <w:jc w:val="left"/>
            </w:pPr>
            <w:r/>
            <w:r>
              <w:rPr>
                <w:b/>
                <w:sz w:val="14"/>
              </w:rPr>
              <w:t>Fait</w:t>
            </w:r>
          </w:p>
        </w:tc>
        <w:tc>
          <w:tcPr>
            <w:tcW w:type="dxa" w:w="1728"/>
            <w:vAlign w:val="top"/>
            <w:shd w:fill="D9EAF7"/>
          </w:tcPr>
          <w:p>
            <w:pPr>
              <w:jc w:val="left"/>
            </w:pPr>
            <w:r/>
            <w:r>
              <w:rPr>
                <w:b/>
                <w:sz w:val="14"/>
              </w:rPr>
              <w:t>État</w:t>
            </w:r>
          </w:p>
        </w:tc>
      </w:tr>
      <w:tr>
        <w:tc>
          <w:tcPr>
            <w:tcW w:type="dxa" w:w="936"/>
            <w:vAlign w:val="top"/>
          </w:tcPr>
          <w:p>
            <w:pPr>
              <w:jc w:val="left"/>
            </w:pPr>
            <w:r/>
            <w:r>
              <w:rPr>
                <w:b w:val="0"/>
                <w:sz w:val="14"/>
              </w:rPr>
              <w:t>OP-01</w:t>
            </w:r>
          </w:p>
        </w:tc>
        <w:tc>
          <w:tcPr>
            <w:tcW w:type="dxa" w:w="2160"/>
            <w:vAlign w:val="top"/>
          </w:tcPr>
          <w:p>
            <w:pPr>
              <w:jc w:val="left"/>
            </w:pPr>
            <w:r/>
            <w:r>
              <w:rPr>
                <w:b w:val="0"/>
                <w:sz w:val="14"/>
              </w:rPr>
              <w:t>Sélection de nouvelles pages</w:t>
            </w:r>
          </w:p>
        </w:tc>
        <w:tc>
          <w:tcPr>
            <w:tcW w:type="dxa" w:w="3240"/>
            <w:vAlign w:val="top"/>
          </w:tcPr>
          <w:p>
            <w:pPr>
              <w:jc w:val="left"/>
            </w:pPr>
            <w:r/>
            <w:r>
              <w:rPr>
                <w:b w:val="0"/>
                <w:sz w:val="14"/>
              </w:rPr>
              <w:t>Prendre 10 pages jamais utilisées auparavant et extraire leurs trames de fond.</w:t>
            </w:r>
          </w:p>
        </w:tc>
        <w:tc>
          <w:tcPr>
            <w:tcW w:type="dxa" w:w="3456"/>
            <w:vAlign w:val="top"/>
          </w:tcPr>
          <w:p>
            <w:pPr>
              <w:jc w:val="left"/>
            </w:pPr>
            <w:r/>
            <w:r>
              <w:rPr>
                <w:b w:val="0"/>
                <w:sz w:val="14"/>
              </w:rPr>
              <w:t>Besoin d’un échantillon neutre pour juger la reconstruction sans recycler les pages déjà vues.</w:t>
            </w:r>
          </w:p>
        </w:tc>
        <w:tc>
          <w:tcPr>
            <w:tcW w:type="dxa" w:w="4608"/>
            <w:vAlign w:val="top"/>
          </w:tcPr>
          <w:p>
            <w:pPr>
              <w:jc w:val="left"/>
            </w:pPr>
            <w:r/>
            <w:r>
              <w:rPr>
                <w:b w:val="0"/>
                <w:sz w:val="14"/>
              </w:rPr>
              <w:t>Deux lots produits. Lot principal utilisé ensuite : p0033, p0077, p0219, p0252, p0264, p0279, p0315, p0324, p0358, p0414.</w:t>
            </w:r>
          </w:p>
        </w:tc>
        <w:tc>
          <w:tcPr>
            <w:tcW w:type="dxa" w:w="1728"/>
            <w:vAlign w:val="top"/>
          </w:tcPr>
          <w:p>
            <w:pPr>
              <w:jc w:val="left"/>
            </w:pPr>
            <w:r/>
            <w:r>
              <w:rPr>
                <w:b w:val="0"/>
                <w:sz w:val="14"/>
              </w:rPr>
              <w:t>Fait</w:t>
            </w:r>
          </w:p>
        </w:tc>
      </w:tr>
      <w:tr>
        <w:tc>
          <w:tcPr>
            <w:tcW w:type="dxa" w:w="936"/>
            <w:vAlign w:val="top"/>
          </w:tcPr>
          <w:p>
            <w:pPr>
              <w:jc w:val="left"/>
            </w:pPr>
            <w:r/>
            <w:r>
              <w:rPr>
                <w:b w:val="0"/>
                <w:sz w:val="14"/>
              </w:rPr>
              <w:t>OP-02</w:t>
            </w:r>
          </w:p>
        </w:tc>
        <w:tc>
          <w:tcPr>
            <w:tcW w:type="dxa" w:w="2160"/>
            <w:vAlign w:val="top"/>
          </w:tcPr>
          <w:p>
            <w:pPr>
              <w:jc w:val="left"/>
            </w:pPr>
            <w:r/>
            <w:r>
              <w:rPr>
                <w:b w:val="0"/>
                <w:sz w:val="14"/>
              </w:rPr>
              <w:t>Trames de fond</w:t>
            </w:r>
          </w:p>
        </w:tc>
        <w:tc>
          <w:tcPr>
            <w:tcW w:type="dxa" w:w="3240"/>
            <w:vAlign w:val="top"/>
          </w:tcPr>
          <w:p>
            <w:pPr>
              <w:jc w:val="left"/>
            </w:pPr>
            <w:r/>
            <w:r>
              <w:rPr>
                <w:b w:val="0"/>
                <w:sz w:val="14"/>
              </w:rPr>
              <w:t>Afficher les fonds nettoyés et une version texture amplifiée.</w:t>
            </w:r>
          </w:p>
        </w:tc>
        <w:tc>
          <w:tcPr>
            <w:tcW w:type="dxa" w:w="3456"/>
            <w:vAlign w:val="top"/>
          </w:tcPr>
          <w:p>
            <w:pPr>
              <w:jc w:val="left"/>
            </w:pPr>
            <w:r/>
            <w:r>
              <w:rPr>
                <w:b w:val="0"/>
                <w:sz w:val="14"/>
              </w:rPr>
              <w:t>Les fonds doivent être séparés du texte pour juger les bboxes et la recomposition.</w:t>
            </w:r>
          </w:p>
        </w:tc>
        <w:tc>
          <w:tcPr>
            <w:tcW w:type="dxa" w:w="4608"/>
            <w:vAlign w:val="top"/>
          </w:tcPr>
          <w:p>
            <w:pPr>
              <w:jc w:val="left"/>
            </w:pPr>
            <w:r/>
            <w:r>
              <w:rPr>
                <w:b w:val="0"/>
                <w:sz w:val="14"/>
              </w:rPr>
              <w:t>Planche contact produite dans results/new10_background_textures_20260616_batch2/contact_sheet_clean_backgrounds_texture.png.</w:t>
            </w:r>
          </w:p>
        </w:tc>
        <w:tc>
          <w:tcPr>
            <w:tcW w:type="dxa" w:w="1728"/>
            <w:vAlign w:val="top"/>
          </w:tcPr>
          <w:p>
            <w:pPr>
              <w:jc w:val="left"/>
            </w:pPr>
            <w:r/>
            <w:r>
              <w:rPr>
                <w:b w:val="0"/>
                <w:sz w:val="14"/>
              </w:rPr>
              <w:t>Fait</w:t>
            </w:r>
          </w:p>
        </w:tc>
      </w:tr>
      <w:tr>
        <w:tc>
          <w:tcPr>
            <w:tcW w:type="dxa" w:w="936"/>
            <w:vAlign w:val="top"/>
          </w:tcPr>
          <w:p>
            <w:pPr>
              <w:jc w:val="left"/>
            </w:pPr>
            <w:r/>
            <w:r>
              <w:rPr>
                <w:b w:val="0"/>
                <w:sz w:val="14"/>
              </w:rPr>
              <w:t>OP-03</w:t>
            </w:r>
          </w:p>
        </w:tc>
        <w:tc>
          <w:tcPr>
            <w:tcW w:type="dxa" w:w="2160"/>
            <w:vAlign w:val="top"/>
          </w:tcPr>
          <w:p>
            <w:pPr>
              <w:jc w:val="left"/>
            </w:pPr>
            <w:r/>
            <w:r>
              <w:rPr>
                <w:b w:val="0"/>
                <w:sz w:val="14"/>
              </w:rPr>
              <w:t>Bboxes des blocks</w:t>
            </w:r>
          </w:p>
        </w:tc>
        <w:tc>
          <w:tcPr>
            <w:tcW w:type="dxa" w:w="3240"/>
            <w:vAlign w:val="top"/>
          </w:tcPr>
          <w:p>
            <w:pPr>
              <w:jc w:val="left"/>
            </w:pPr>
            <w:r/>
            <w:r>
              <w:rPr>
                <w:b w:val="0"/>
                <w:sz w:val="14"/>
              </w:rPr>
              <w:t>Sur ces fonds, placer uniquement les bboxes des blocks.</w:t>
            </w:r>
          </w:p>
        </w:tc>
        <w:tc>
          <w:tcPr>
            <w:tcW w:type="dxa" w:w="3456"/>
            <w:vAlign w:val="top"/>
          </w:tcPr>
          <w:p>
            <w:pPr>
              <w:jc w:val="left"/>
            </w:pPr>
            <w:r/>
            <w:r>
              <w:rPr>
                <w:b w:val="0"/>
                <w:sz w:val="14"/>
              </w:rPr>
              <w:t>Contrôler l’ancrage des blocks PAGEPRINT sur le fond, sans labels ni couches parasites.</w:t>
            </w:r>
          </w:p>
        </w:tc>
        <w:tc>
          <w:tcPr>
            <w:tcW w:type="dxa" w:w="4608"/>
            <w:vAlign w:val="top"/>
          </w:tcPr>
          <w:p>
            <w:pPr>
              <w:jc w:val="left"/>
            </w:pPr>
            <w:r/>
            <w:r>
              <w:rPr>
                <w:b w:val="0"/>
                <w:sz w:val="14"/>
              </w:rPr>
              <w:t>Images individuelles et planche contact générées dans block_bboxes_only/.</w:t>
            </w:r>
          </w:p>
        </w:tc>
        <w:tc>
          <w:tcPr>
            <w:tcW w:type="dxa" w:w="1728"/>
            <w:vAlign w:val="top"/>
          </w:tcPr>
          <w:p>
            <w:pPr>
              <w:jc w:val="left"/>
            </w:pPr>
            <w:r/>
            <w:r>
              <w:rPr>
                <w:b w:val="0"/>
                <w:sz w:val="14"/>
              </w:rPr>
              <w:t>Fait</w:t>
            </w:r>
          </w:p>
        </w:tc>
      </w:tr>
      <w:tr>
        <w:tc>
          <w:tcPr>
            <w:tcW w:type="dxa" w:w="936"/>
            <w:vAlign w:val="top"/>
          </w:tcPr>
          <w:p>
            <w:pPr>
              <w:jc w:val="left"/>
            </w:pPr>
            <w:r/>
            <w:r>
              <w:rPr>
                <w:b w:val="0"/>
                <w:sz w:val="14"/>
              </w:rPr>
              <w:t>OP-04</w:t>
            </w:r>
          </w:p>
        </w:tc>
        <w:tc>
          <w:tcPr>
            <w:tcW w:type="dxa" w:w="2160"/>
            <w:vAlign w:val="top"/>
          </w:tcPr>
          <w:p>
            <w:pPr>
              <w:jc w:val="left"/>
            </w:pPr>
            <w:r/>
            <w:r>
              <w:rPr>
                <w:b w:val="0"/>
                <w:sz w:val="14"/>
              </w:rPr>
              <w:t>Bboxes des lignes après PAGETRANSLATE</w:t>
            </w:r>
          </w:p>
        </w:tc>
        <w:tc>
          <w:tcPr>
            <w:tcW w:type="dxa" w:w="3240"/>
            <w:vAlign w:val="top"/>
          </w:tcPr>
          <w:p>
            <w:pPr>
              <w:jc w:val="left"/>
            </w:pPr>
            <w:r/>
            <w:r>
              <w:rPr>
                <w:b w:val="0"/>
                <w:sz w:val="14"/>
              </w:rPr>
              <w:t>Dans les bboxes des blocks, placer les bboxes des lignes/phrases réorganisées après PAGETRANSLATE.</w:t>
            </w:r>
          </w:p>
        </w:tc>
        <w:tc>
          <w:tcPr>
            <w:tcW w:type="dxa" w:w="3456"/>
            <w:vAlign w:val="top"/>
          </w:tcPr>
          <w:p>
            <w:pPr>
              <w:jc w:val="left"/>
            </w:pPr>
            <w:r/>
            <w:r>
              <w:rPr>
                <w:b w:val="0"/>
                <w:sz w:val="14"/>
              </w:rPr>
              <w:t>Vérifier la composition intra-block : succession de phrases, retours à la ligne, textes traduits ou préservés.</w:t>
            </w:r>
          </w:p>
        </w:tc>
        <w:tc>
          <w:tcPr>
            <w:tcW w:type="dxa" w:w="4608"/>
            <w:vAlign w:val="top"/>
          </w:tcPr>
          <w:p>
            <w:pPr>
              <w:jc w:val="left"/>
            </w:pPr>
            <w:r/>
            <w:r>
              <w:rPr>
                <w:b w:val="0"/>
                <w:sz w:val="14"/>
              </w:rPr>
              <w:t>CODEX a d’abord voulu créer deux fonctions nouvelles, puis a vérifié l’existant et a retiré les ajouts doublons. Usage de compose_block / compose_contract, compile_page_render_plan et intrablock_audit.</w:t>
            </w:r>
          </w:p>
        </w:tc>
        <w:tc>
          <w:tcPr>
            <w:tcW w:type="dxa" w:w="1728"/>
            <w:vAlign w:val="top"/>
          </w:tcPr>
          <w:p>
            <w:pPr>
              <w:jc w:val="left"/>
            </w:pPr>
            <w:r/>
            <w:r>
              <w:rPr>
                <w:b w:val="0"/>
                <w:sz w:val="14"/>
              </w:rPr>
              <w:t>Fait, avec correction méthodologique</w:t>
            </w:r>
          </w:p>
        </w:tc>
      </w:tr>
      <w:tr>
        <w:tc>
          <w:tcPr>
            <w:tcW w:type="dxa" w:w="936"/>
            <w:vAlign w:val="top"/>
          </w:tcPr>
          <w:p>
            <w:pPr>
              <w:jc w:val="left"/>
            </w:pPr>
            <w:r/>
            <w:r>
              <w:rPr>
                <w:b w:val="0"/>
                <w:sz w:val="14"/>
              </w:rPr>
              <w:t>OP-05</w:t>
            </w:r>
          </w:p>
        </w:tc>
        <w:tc>
          <w:tcPr>
            <w:tcW w:type="dxa" w:w="2160"/>
            <w:vAlign w:val="top"/>
          </w:tcPr>
          <w:p>
            <w:pPr>
              <w:jc w:val="left"/>
            </w:pPr>
            <w:r/>
            <w:r>
              <w:rPr>
                <w:b w:val="0"/>
                <w:sz w:val="14"/>
              </w:rPr>
              <w:t>Visuels blocks + lignes</w:t>
            </w:r>
          </w:p>
        </w:tc>
        <w:tc>
          <w:tcPr>
            <w:tcW w:type="dxa" w:w="3240"/>
            <w:vAlign w:val="top"/>
          </w:tcPr>
          <w:p>
            <w:pPr>
              <w:jc w:val="left"/>
            </w:pPr>
            <w:r/>
            <w:r>
              <w:rPr>
                <w:b w:val="0"/>
                <w:sz w:val="14"/>
              </w:rPr>
              <w:t>Générer une vue rouge = blocks, bleu = lignes intra-block après PAGETRANSLATE/reconstruction.</w:t>
            </w:r>
          </w:p>
        </w:tc>
        <w:tc>
          <w:tcPr>
            <w:tcW w:type="dxa" w:w="3456"/>
            <w:vAlign w:val="top"/>
          </w:tcPr>
          <w:p>
            <w:pPr>
              <w:jc w:val="left"/>
            </w:pPr>
            <w:r/>
            <w:r>
              <w:rPr>
                <w:b w:val="0"/>
                <w:sz w:val="14"/>
              </w:rPr>
              <w:t>Contrôler la présence et le placement des lignes calculées dans les blocks.</w:t>
            </w:r>
          </w:p>
        </w:tc>
        <w:tc>
          <w:tcPr>
            <w:tcW w:type="dxa" w:w="4608"/>
            <w:vAlign w:val="top"/>
          </w:tcPr>
          <w:p>
            <w:pPr>
              <w:jc w:val="left"/>
            </w:pPr>
            <w:r/>
            <w:r>
              <w:rPr>
                <w:b w:val="0"/>
                <w:sz w:val="14"/>
              </w:rPr>
              <w:t>Dossier produit : block_and_pagetranslate_line_bboxes/. Les 10 pages sont passées intrablock=ok.</w:t>
            </w:r>
          </w:p>
        </w:tc>
        <w:tc>
          <w:tcPr>
            <w:tcW w:type="dxa" w:w="1728"/>
            <w:vAlign w:val="top"/>
          </w:tcPr>
          <w:p>
            <w:pPr>
              <w:jc w:val="left"/>
            </w:pPr>
            <w:r/>
            <w:r>
              <w:rPr>
                <w:b w:val="0"/>
                <w:sz w:val="14"/>
              </w:rPr>
              <w:t>Fait</w:t>
            </w:r>
          </w:p>
        </w:tc>
      </w:tr>
      <w:tr>
        <w:tc>
          <w:tcPr>
            <w:tcW w:type="dxa" w:w="936"/>
            <w:vAlign w:val="top"/>
          </w:tcPr>
          <w:p>
            <w:pPr>
              <w:jc w:val="left"/>
            </w:pPr>
            <w:r/>
            <w:r>
              <w:rPr>
                <w:b w:val="0"/>
                <w:sz w:val="14"/>
              </w:rPr>
              <w:t>OP-06</w:t>
            </w:r>
          </w:p>
        </w:tc>
        <w:tc>
          <w:tcPr>
            <w:tcW w:type="dxa" w:w="2160"/>
            <w:vAlign w:val="top"/>
          </w:tcPr>
          <w:p>
            <w:pPr>
              <w:jc w:val="left"/>
            </w:pPr>
            <w:r/>
            <w:r>
              <w:rPr>
                <w:b w:val="0"/>
                <w:sz w:val="14"/>
              </w:rPr>
              <w:t>Comparer blocks originaux et éléments projetés</w:t>
            </w:r>
          </w:p>
        </w:tc>
        <w:tc>
          <w:tcPr>
            <w:tcW w:type="dxa" w:w="3240"/>
            <w:vAlign w:val="top"/>
          </w:tcPr>
          <w:p>
            <w:pPr>
              <w:jc w:val="left"/>
            </w:pPr>
            <w:r/>
            <w:r>
              <w:rPr>
                <w:b w:val="0"/>
                <w:sz w:val="14"/>
              </w:rPr>
              <w:t>Ne pas utiliser les blocks compilés après PAGETRANSLATE comme référence ; garder les blocks originaux fixes.</w:t>
            </w:r>
          </w:p>
        </w:tc>
        <w:tc>
          <w:tcPr>
            <w:tcW w:type="dxa" w:w="3456"/>
            <w:vAlign w:val="top"/>
          </w:tcPr>
          <w:p>
            <w:pPr>
              <w:jc w:val="left"/>
            </w:pPr>
            <w:r/>
            <w:r>
              <w:rPr>
                <w:b w:val="0"/>
                <w:sz w:val="14"/>
              </w:rPr>
              <w:t>Voir si les éléments intra-block après PAGETRANSLATE remplissent les blocks d’origine.</w:t>
            </w:r>
          </w:p>
        </w:tc>
        <w:tc>
          <w:tcPr>
            <w:tcW w:type="dxa" w:w="4608"/>
            <w:vAlign w:val="top"/>
          </w:tcPr>
          <w:p>
            <w:pPr>
              <w:jc w:val="left"/>
            </w:pPr>
            <w:r/>
            <w:r>
              <w:rPr>
                <w:b w:val="0"/>
                <w:sz w:val="14"/>
              </w:rPr>
              <w:t>Dossier produit : original_blocks_with_after_pagetranslate_intrablocks/. Rouge = blocks originaux ; bleu = bboxes intra-block après PAGETRANSLATE/composition.</w:t>
            </w:r>
          </w:p>
        </w:tc>
        <w:tc>
          <w:tcPr>
            <w:tcW w:type="dxa" w:w="1728"/>
            <w:vAlign w:val="top"/>
          </w:tcPr>
          <w:p>
            <w:pPr>
              <w:jc w:val="left"/>
            </w:pPr>
            <w:r/>
            <w:r>
              <w:rPr>
                <w:b w:val="0"/>
                <w:sz w:val="14"/>
              </w:rPr>
              <w:t>Fait</w:t>
            </w:r>
          </w:p>
        </w:tc>
      </w:tr>
      <w:tr>
        <w:tc>
          <w:tcPr>
            <w:tcW w:type="dxa" w:w="936"/>
            <w:vAlign w:val="top"/>
          </w:tcPr>
          <w:p>
            <w:pPr>
              <w:jc w:val="left"/>
            </w:pPr>
            <w:r/>
            <w:r>
              <w:rPr>
                <w:b w:val="0"/>
                <w:sz w:val="14"/>
              </w:rPr>
              <w:t>OP-07</w:t>
            </w:r>
          </w:p>
        </w:tc>
        <w:tc>
          <w:tcPr>
            <w:tcW w:type="dxa" w:w="2160"/>
            <w:vAlign w:val="top"/>
          </w:tcPr>
          <w:p>
            <w:pPr>
              <w:jc w:val="left"/>
            </w:pPr>
            <w:r/>
            <w:r>
              <w:rPr>
                <w:b w:val="0"/>
                <w:sz w:val="14"/>
              </w:rPr>
              <w:t>Constat de blocks vides</w:t>
            </w:r>
          </w:p>
        </w:tc>
        <w:tc>
          <w:tcPr>
            <w:tcW w:type="dxa" w:w="3240"/>
            <w:vAlign w:val="top"/>
          </w:tcPr>
          <w:p>
            <w:pPr>
              <w:jc w:val="left"/>
            </w:pPr>
            <w:r/>
            <w:r>
              <w:rPr>
                <w:b w:val="0"/>
                <w:sz w:val="14"/>
              </w:rPr>
              <w:t>Identifier ce qui manque dans les blocks originaux après PAGETRANSLATE.</w:t>
            </w:r>
          </w:p>
        </w:tc>
        <w:tc>
          <w:tcPr>
            <w:tcW w:type="dxa" w:w="3456"/>
            <w:vAlign w:val="top"/>
          </w:tcPr>
          <w:p>
            <w:pPr>
              <w:jc w:val="left"/>
            </w:pPr>
            <w:r/>
            <w:r>
              <w:rPr>
                <w:b w:val="0"/>
                <w:sz w:val="14"/>
              </w:rPr>
              <w:t>Plusieurs blocks rouges ne sont pas remplis après projection ; il faut savoir si des éléments disparaissent.</w:t>
            </w:r>
          </w:p>
        </w:tc>
        <w:tc>
          <w:tcPr>
            <w:tcW w:type="dxa" w:w="4608"/>
            <w:vAlign w:val="top"/>
          </w:tcPr>
          <w:p>
            <w:pPr>
              <w:jc w:val="left"/>
            </w:pPr>
            <w:r/>
            <w:r>
              <w:rPr>
                <w:b w:val="0"/>
                <w:sz w:val="14"/>
              </w:rPr>
              <w:t>Fichier généré : missing_original_blocks_after_pagetranslate.json. Constat : nombreux blocks manquants par page avant correction.</w:t>
            </w:r>
          </w:p>
        </w:tc>
        <w:tc>
          <w:tcPr>
            <w:tcW w:type="dxa" w:w="1728"/>
            <w:vAlign w:val="top"/>
          </w:tcPr>
          <w:p>
            <w:pPr>
              <w:jc w:val="left"/>
            </w:pPr>
            <w:r/>
            <w:r>
              <w:rPr>
                <w:b w:val="0"/>
                <w:sz w:val="14"/>
              </w:rPr>
              <w:t>Constaté</w:t>
            </w:r>
          </w:p>
        </w:tc>
      </w:tr>
      <w:tr>
        <w:tc>
          <w:tcPr>
            <w:tcW w:type="dxa" w:w="936"/>
            <w:vAlign w:val="top"/>
          </w:tcPr>
          <w:p>
            <w:pPr>
              <w:jc w:val="left"/>
            </w:pPr>
            <w:r/>
            <w:r>
              <w:rPr>
                <w:b w:val="0"/>
                <w:sz w:val="14"/>
              </w:rPr>
              <w:t>OP-08</w:t>
            </w:r>
          </w:p>
        </w:tc>
        <w:tc>
          <w:tcPr>
            <w:tcW w:type="dxa" w:w="2160"/>
            <w:vAlign w:val="top"/>
          </w:tcPr>
          <w:p>
            <w:pPr>
              <w:jc w:val="left"/>
            </w:pPr>
            <w:r/>
            <w:r>
              <w:rPr>
                <w:b w:val="0"/>
                <w:sz w:val="14"/>
              </w:rPr>
              <w:t>Correction 100% blocks</w:t>
            </w:r>
          </w:p>
        </w:tc>
        <w:tc>
          <w:tcPr>
            <w:tcW w:type="dxa" w:w="3240"/>
            <w:vAlign w:val="top"/>
          </w:tcPr>
          <w:p>
            <w:pPr>
              <w:jc w:val="left"/>
            </w:pPr>
            <w:r/>
            <w:r>
              <w:rPr>
                <w:b w:val="0"/>
                <w:sz w:val="14"/>
              </w:rPr>
              <w:t>Règle imposée : on ne saute rien. Les textes traduisibles sont remplacés par traduction ; les autres restent tels quels.</w:t>
            </w:r>
          </w:p>
        </w:tc>
        <w:tc>
          <w:tcPr>
            <w:tcW w:type="dxa" w:w="3456"/>
            <w:vAlign w:val="top"/>
          </w:tcPr>
          <w:p>
            <w:pPr>
              <w:jc w:val="left"/>
            </w:pPr>
            <w:r/>
            <w:r>
              <w:rPr>
                <w:b w:val="0"/>
                <w:sz w:val="14"/>
              </w:rPr>
              <w:t>Chaque block original doit avoir une disposition explicite après PAGETRANSLATE.</w:t>
            </w:r>
          </w:p>
        </w:tc>
        <w:tc>
          <w:tcPr>
            <w:tcW w:type="dxa" w:w="4608"/>
            <w:vAlign w:val="top"/>
          </w:tcPr>
          <w:p>
            <w:pPr>
              <w:jc w:val="left"/>
            </w:pPr>
            <w:r/>
            <w:r>
              <w:rPr>
                <w:b w:val="0"/>
                <w:sz w:val="14"/>
              </w:rPr>
              <w:t>Correction dans pagetranslate/projection.py : ajout de _preserve_uncovered_original_units et _preserved_reconstruction_unit ; les unités traduites ont render_contract.mode='translated_text', les autres mode='preserve_original'.</w:t>
            </w:r>
          </w:p>
        </w:tc>
        <w:tc>
          <w:tcPr>
            <w:tcW w:type="dxa" w:w="1728"/>
            <w:vAlign w:val="top"/>
          </w:tcPr>
          <w:p>
            <w:pPr>
              <w:jc w:val="left"/>
            </w:pPr>
            <w:r/>
            <w:r>
              <w:rPr>
                <w:b w:val="0"/>
                <w:sz w:val="14"/>
              </w:rPr>
              <w:t>Fait</w:t>
            </w:r>
          </w:p>
        </w:tc>
      </w:tr>
      <w:tr>
        <w:tc>
          <w:tcPr>
            <w:tcW w:type="dxa" w:w="936"/>
            <w:vAlign w:val="top"/>
          </w:tcPr>
          <w:p>
            <w:pPr>
              <w:jc w:val="left"/>
            </w:pPr>
            <w:r/>
            <w:r>
              <w:rPr>
                <w:b w:val="0"/>
                <w:sz w:val="14"/>
              </w:rPr>
              <w:t>OP-09</w:t>
            </w:r>
          </w:p>
        </w:tc>
        <w:tc>
          <w:tcPr>
            <w:tcW w:type="dxa" w:w="2160"/>
            <w:vAlign w:val="top"/>
          </w:tcPr>
          <w:p>
            <w:pPr>
              <w:jc w:val="left"/>
            </w:pPr>
            <w:r/>
            <w:r>
              <w:rPr>
                <w:b w:val="0"/>
                <w:sz w:val="14"/>
              </w:rPr>
              <w:t>Tests couverture blocks</w:t>
            </w:r>
          </w:p>
        </w:tc>
        <w:tc>
          <w:tcPr>
            <w:tcW w:type="dxa" w:w="3240"/>
            <w:vAlign w:val="top"/>
          </w:tcPr>
          <w:p>
            <w:pPr>
              <w:jc w:val="left"/>
            </w:pPr>
            <w:r/>
            <w:r>
              <w:rPr>
                <w:b w:val="0"/>
                <w:sz w:val="14"/>
              </w:rPr>
              <w:t>Ajouter un test qui prouve que les unités originales traduisibles et non traduisibles sont présentes dans reconstruction_units.</w:t>
            </w:r>
          </w:p>
        </w:tc>
        <w:tc>
          <w:tcPr>
            <w:tcW w:type="dxa" w:w="3456"/>
            <w:vAlign w:val="top"/>
          </w:tcPr>
          <w:p>
            <w:pPr>
              <w:jc w:val="left"/>
            </w:pPr>
            <w:r/>
            <w:r>
              <w:rPr>
                <w:b w:val="0"/>
                <w:sz w:val="14"/>
              </w:rPr>
              <w:t>Empêcher la régression du bug de disparition des blocks.</w:t>
            </w:r>
          </w:p>
        </w:tc>
        <w:tc>
          <w:tcPr>
            <w:tcW w:type="dxa" w:w="4608"/>
            <w:vAlign w:val="top"/>
          </w:tcPr>
          <w:p>
            <w:pPr>
              <w:jc w:val="left"/>
            </w:pPr>
            <w:r/>
            <w:r>
              <w:rPr>
                <w:b w:val="0"/>
                <w:sz w:val="14"/>
              </w:rPr>
              <w:t>Test ajouté : tests/pagetranslate/test_projection_preserves_all_originals.py. Sous-ensemble ciblé : 14 passed. Vérification réelle : missing_blocks=0 sur les 10 pages.</w:t>
            </w:r>
          </w:p>
        </w:tc>
        <w:tc>
          <w:tcPr>
            <w:tcW w:type="dxa" w:w="1728"/>
            <w:vAlign w:val="top"/>
          </w:tcPr>
          <w:p>
            <w:pPr>
              <w:jc w:val="left"/>
            </w:pPr>
            <w:r/>
            <w:r>
              <w:rPr>
                <w:b w:val="0"/>
                <w:sz w:val="14"/>
              </w:rPr>
              <w:t>Fait</w:t>
            </w:r>
          </w:p>
        </w:tc>
      </w:tr>
      <w:tr>
        <w:tc>
          <w:tcPr>
            <w:tcW w:type="dxa" w:w="936"/>
            <w:vAlign w:val="top"/>
          </w:tcPr>
          <w:p>
            <w:pPr>
              <w:jc w:val="left"/>
            </w:pPr>
            <w:r/>
            <w:r>
              <w:rPr>
                <w:b w:val="0"/>
                <w:sz w:val="14"/>
              </w:rPr>
              <w:t>OP-10</w:t>
            </w:r>
          </w:p>
        </w:tc>
        <w:tc>
          <w:tcPr>
            <w:tcW w:type="dxa" w:w="2160"/>
            <w:vAlign w:val="top"/>
          </w:tcPr>
          <w:p>
            <w:pPr>
              <w:jc w:val="left"/>
            </w:pPr>
            <w:r/>
            <w:r>
              <w:rPr>
                <w:b w:val="0"/>
                <w:sz w:val="14"/>
              </w:rPr>
              <w:t>Vues après correction blocks</w:t>
            </w:r>
          </w:p>
        </w:tc>
        <w:tc>
          <w:tcPr>
            <w:tcW w:type="dxa" w:w="3240"/>
            <w:vAlign w:val="top"/>
          </w:tcPr>
          <w:p>
            <w:pPr>
              <w:jc w:val="left"/>
            </w:pPr>
            <w:r/>
            <w:r>
              <w:rPr>
                <w:b w:val="0"/>
                <w:sz w:val="14"/>
              </w:rPr>
              <w:t>Régénérer les vues corrigées.</w:t>
            </w:r>
          </w:p>
        </w:tc>
        <w:tc>
          <w:tcPr>
            <w:tcW w:type="dxa" w:w="3456"/>
            <w:vAlign w:val="top"/>
          </w:tcPr>
          <w:p>
            <w:pPr>
              <w:jc w:val="left"/>
            </w:pPr>
            <w:r/>
            <w:r>
              <w:rPr>
                <w:b w:val="0"/>
                <w:sz w:val="14"/>
              </w:rPr>
              <w:t>Vérifier visuellement que tous les blocks originaux ont une disposition.</w:t>
            </w:r>
          </w:p>
        </w:tc>
        <w:tc>
          <w:tcPr>
            <w:tcW w:type="dxa" w:w="4608"/>
            <w:vAlign w:val="top"/>
          </w:tcPr>
          <w:p>
            <w:pPr>
              <w:jc w:val="left"/>
            </w:pPr>
            <w:r/>
            <w:r>
              <w:rPr>
                <w:b w:val="0"/>
                <w:sz w:val="14"/>
              </w:rPr>
              <w:t>Dossier produit : after_fix_all_original_blocks_views/. Résultat annoncé : missing=0 partout.</w:t>
            </w:r>
          </w:p>
        </w:tc>
        <w:tc>
          <w:tcPr>
            <w:tcW w:type="dxa" w:w="1728"/>
            <w:vAlign w:val="top"/>
          </w:tcPr>
          <w:p>
            <w:pPr>
              <w:jc w:val="left"/>
            </w:pPr>
            <w:r/>
            <w:r>
              <w:rPr>
                <w:b w:val="0"/>
                <w:sz w:val="14"/>
              </w:rPr>
              <w:t>Fait</w:t>
            </w:r>
          </w:p>
        </w:tc>
      </w:tr>
      <w:tr>
        <w:tc>
          <w:tcPr>
            <w:tcW w:type="dxa" w:w="936"/>
            <w:vAlign w:val="top"/>
          </w:tcPr>
          <w:p>
            <w:pPr>
              <w:jc w:val="left"/>
            </w:pPr>
            <w:r/>
            <w:r>
              <w:rPr>
                <w:b w:val="0"/>
                <w:sz w:val="14"/>
              </w:rPr>
              <w:t>OP-11</w:t>
            </w:r>
          </w:p>
        </w:tc>
        <w:tc>
          <w:tcPr>
            <w:tcW w:type="dxa" w:w="2160"/>
            <w:vAlign w:val="top"/>
          </w:tcPr>
          <w:p>
            <w:pPr>
              <w:jc w:val="left"/>
            </w:pPr>
            <w:r/>
            <w:r>
              <w:rPr>
                <w:b w:val="0"/>
                <w:sz w:val="14"/>
              </w:rPr>
              <w:t>Nouveau problème : couverture texte</w:t>
            </w:r>
          </w:p>
        </w:tc>
        <w:tc>
          <w:tcPr>
            <w:tcW w:type="dxa" w:w="3240"/>
            <w:vAlign w:val="top"/>
          </w:tcPr>
          <w:p>
            <w:pPr>
              <w:jc w:val="left"/>
            </w:pPr>
            <w:r/>
            <w:r>
              <w:rPr>
                <w:b w:val="0"/>
                <w:sz w:val="14"/>
              </w:rPr>
              <w:t>Constat visuel : dans certains blocks, tout le texte PAGEPRINT ne semble pas réapparaître après PAGERECONSTRUCT.</w:t>
            </w:r>
          </w:p>
        </w:tc>
        <w:tc>
          <w:tcPr>
            <w:tcW w:type="dxa" w:w="3456"/>
            <w:vAlign w:val="top"/>
          </w:tcPr>
          <w:p>
            <w:pPr>
              <w:jc w:val="left"/>
            </w:pPr>
            <w:r/>
            <w:r>
              <w:rPr>
                <w:b w:val="0"/>
                <w:sz w:val="14"/>
              </w:rPr>
              <w:t>Le problème n’est plus seulement le block ; c’est la survivance de chaque texte extrait.</w:t>
            </w:r>
          </w:p>
        </w:tc>
        <w:tc>
          <w:tcPr>
            <w:tcW w:type="dxa" w:w="4608"/>
            <w:vAlign w:val="top"/>
          </w:tcPr>
          <w:p>
            <w:pPr>
              <w:jc w:val="left"/>
            </w:pPr>
            <w:r/>
            <w:r>
              <w:rPr>
                <w:b w:val="0"/>
                <w:sz w:val="14"/>
              </w:rPr>
              <w:t>Analyse p0279 : les bboxes bleues sont des lignes recomposées, pas les lignes originales. Le pipeline vérifie trop la couverture par unités/bboxes et pas assez la couverture textuelle exacte.</w:t>
            </w:r>
          </w:p>
        </w:tc>
        <w:tc>
          <w:tcPr>
            <w:tcW w:type="dxa" w:w="1728"/>
            <w:vAlign w:val="top"/>
          </w:tcPr>
          <w:p>
            <w:pPr>
              <w:jc w:val="left"/>
            </w:pPr>
            <w:r/>
            <w:r>
              <w:rPr>
                <w:b w:val="0"/>
                <w:sz w:val="14"/>
              </w:rPr>
              <w:t>Constaté</w:t>
            </w:r>
          </w:p>
        </w:tc>
      </w:tr>
      <w:tr>
        <w:tc>
          <w:tcPr>
            <w:tcW w:type="dxa" w:w="936"/>
            <w:vAlign w:val="top"/>
          </w:tcPr>
          <w:p>
            <w:pPr>
              <w:jc w:val="left"/>
            </w:pPr>
            <w:r/>
            <w:r>
              <w:rPr>
                <w:b w:val="0"/>
                <w:sz w:val="14"/>
              </w:rPr>
              <w:t>OP-12</w:t>
            </w:r>
          </w:p>
        </w:tc>
        <w:tc>
          <w:tcPr>
            <w:tcW w:type="dxa" w:w="2160"/>
            <w:vAlign w:val="top"/>
          </w:tcPr>
          <w:p>
            <w:pPr>
              <w:jc w:val="left"/>
            </w:pPr>
            <w:r/>
            <w:r>
              <w:rPr>
                <w:b w:val="0"/>
                <w:sz w:val="14"/>
              </w:rPr>
              <w:t>Audit original_text_coverage</w:t>
            </w:r>
          </w:p>
        </w:tc>
        <w:tc>
          <w:tcPr>
            <w:tcW w:type="dxa" w:w="3240"/>
            <w:vAlign w:val="top"/>
          </w:tcPr>
          <w:p>
            <w:pPr>
              <w:jc w:val="left"/>
            </w:pPr>
            <w:r/>
            <w:r>
              <w:rPr>
                <w:b w:val="0"/>
                <w:sz w:val="14"/>
              </w:rPr>
              <w:t>Vérifier que chaque texte PAGEPRINT est soit traduit, préservé, couvert par parent/enfant, ou exclu avec raison valide.</w:t>
            </w:r>
          </w:p>
        </w:tc>
        <w:tc>
          <w:tcPr>
            <w:tcW w:type="dxa" w:w="3456"/>
            <w:vAlign w:val="top"/>
          </w:tcPr>
          <w:p>
            <w:pPr>
              <w:jc w:val="left"/>
            </w:pPr>
            <w:r/>
            <w:r>
              <w:rPr>
                <w:b w:val="0"/>
                <w:sz w:val="14"/>
              </w:rPr>
              <w:t>Faire échouer PAGETRANSLATE si un texte original disparaît sans disposition explicite.</w:t>
            </w:r>
          </w:p>
        </w:tc>
        <w:tc>
          <w:tcPr>
            <w:tcW w:type="dxa" w:w="4608"/>
            <w:vAlign w:val="top"/>
          </w:tcPr>
          <w:p>
            <w:pPr>
              <w:jc w:val="left"/>
            </w:pPr>
            <w:r/>
            <w:r>
              <w:rPr>
                <w:b w:val="0"/>
                <w:sz w:val="14"/>
              </w:rPr>
              <w:t>Implémentation dans pagetranslate/functional_validator.py : audit_original_text_coverage, TEXT_LEVELS, VALID_EXCLUSION_REASONS. Test ajouté et 5 passed.</w:t>
            </w:r>
          </w:p>
        </w:tc>
        <w:tc>
          <w:tcPr>
            <w:tcW w:type="dxa" w:w="1728"/>
            <w:vAlign w:val="top"/>
          </w:tcPr>
          <w:p>
            <w:pPr>
              <w:jc w:val="left"/>
            </w:pPr>
            <w:r/>
            <w:r>
              <w:rPr>
                <w:b w:val="0"/>
                <w:sz w:val="14"/>
              </w:rPr>
              <w:t>Fait partiellement</w:t>
            </w:r>
          </w:p>
        </w:tc>
      </w:tr>
      <w:tr>
        <w:tc>
          <w:tcPr>
            <w:tcW w:type="dxa" w:w="936"/>
            <w:vAlign w:val="top"/>
          </w:tcPr>
          <w:p>
            <w:pPr>
              <w:jc w:val="left"/>
            </w:pPr>
            <w:r/>
            <w:r>
              <w:rPr>
                <w:b w:val="0"/>
                <w:sz w:val="14"/>
              </w:rPr>
              <w:t>OP-13</w:t>
            </w:r>
          </w:p>
        </w:tc>
        <w:tc>
          <w:tcPr>
            <w:tcW w:type="dxa" w:w="2160"/>
            <w:vAlign w:val="top"/>
          </w:tcPr>
          <w:p>
            <w:pPr>
              <w:jc w:val="left"/>
            </w:pPr>
            <w:r/>
            <w:r>
              <w:rPr>
                <w:b w:val="0"/>
                <w:sz w:val="14"/>
              </w:rPr>
              <w:t>Visuels après audit texte</w:t>
            </w:r>
          </w:p>
        </w:tc>
        <w:tc>
          <w:tcPr>
            <w:tcW w:type="dxa" w:w="3240"/>
            <w:vAlign w:val="top"/>
          </w:tcPr>
          <w:p>
            <w:pPr>
              <w:jc w:val="left"/>
            </w:pPr>
            <w:r/>
            <w:r>
              <w:rPr>
                <w:b w:val="0"/>
                <w:sz w:val="14"/>
              </w:rPr>
              <w:t>Refaire les visuels avec l’audit de couverture texte actif.</w:t>
            </w:r>
          </w:p>
        </w:tc>
        <w:tc>
          <w:tcPr>
            <w:tcW w:type="dxa" w:w="3456"/>
            <w:vAlign w:val="top"/>
          </w:tcPr>
          <w:p>
            <w:pPr>
              <w:jc w:val="left"/>
            </w:pPr>
            <w:r/>
            <w:r>
              <w:rPr>
                <w:b w:val="0"/>
                <w:sz w:val="14"/>
              </w:rPr>
              <w:t>Vérifier si le problème visuel est réglé.</w:t>
            </w:r>
          </w:p>
        </w:tc>
        <w:tc>
          <w:tcPr>
            <w:tcW w:type="dxa" w:w="4608"/>
            <w:vAlign w:val="top"/>
          </w:tcPr>
          <w:p>
            <w:pPr>
              <w:jc w:val="left"/>
            </w:pPr>
            <w:r/>
            <w:r>
              <w:rPr>
                <w:b w:val="0"/>
                <w:sz w:val="14"/>
              </w:rPr>
              <w:t>Dossier lancé : after_text_coverage_audit_views/. L’utilisateur constate que la couverture reste insuffisante visuellement.</w:t>
            </w:r>
          </w:p>
        </w:tc>
        <w:tc>
          <w:tcPr>
            <w:tcW w:type="dxa" w:w="1728"/>
            <w:vAlign w:val="top"/>
          </w:tcPr>
          <w:p>
            <w:pPr>
              <w:jc w:val="left"/>
            </w:pPr>
            <w:r/>
            <w:r>
              <w:rPr>
                <w:b w:val="0"/>
                <w:sz w:val="14"/>
              </w:rPr>
              <w:t>Insuffisant</w:t>
            </w:r>
          </w:p>
        </w:tc>
      </w:tr>
      <w:tr>
        <w:tc>
          <w:tcPr>
            <w:tcW w:type="dxa" w:w="936"/>
            <w:vAlign w:val="top"/>
          </w:tcPr>
          <w:p>
            <w:pPr>
              <w:jc w:val="left"/>
            </w:pPr>
            <w:r/>
            <w:r>
              <w:rPr>
                <w:b w:val="0"/>
                <w:sz w:val="14"/>
              </w:rPr>
              <w:t>OP-14</w:t>
            </w:r>
          </w:p>
        </w:tc>
        <w:tc>
          <w:tcPr>
            <w:tcW w:type="dxa" w:w="2160"/>
            <w:vAlign w:val="top"/>
          </w:tcPr>
          <w:p>
            <w:pPr>
              <w:jc w:val="left"/>
            </w:pPr>
            <w:r/>
            <w:r>
              <w:rPr>
                <w:b w:val="0"/>
                <w:sz w:val="14"/>
              </w:rPr>
              <w:t>Comparaison block par block</w:t>
            </w:r>
          </w:p>
        </w:tc>
        <w:tc>
          <w:tcPr>
            <w:tcW w:type="dxa" w:w="3240"/>
            <w:vAlign w:val="top"/>
          </w:tcPr>
          <w:p>
            <w:pPr>
              <w:jc w:val="left"/>
            </w:pPr>
            <w:r/>
            <w:r>
              <w:rPr>
                <w:b w:val="0"/>
                <w:sz w:val="14"/>
              </w:rPr>
              <w:t>Comparer texte original PAGEPRINT et texte entrant dans PAGERECONSTRUCT.</w:t>
            </w:r>
          </w:p>
        </w:tc>
        <w:tc>
          <w:tcPr>
            <w:tcW w:type="dxa" w:w="3456"/>
            <w:vAlign w:val="top"/>
          </w:tcPr>
          <w:p>
            <w:pPr>
              <w:jc w:val="left"/>
            </w:pPr>
            <w:r/>
            <w:r>
              <w:rPr>
                <w:b w:val="0"/>
                <w:sz w:val="14"/>
              </w:rPr>
              <w:t>Voir exactement ce qui entre dans PAGERECONSTRUCT block par block.</w:t>
            </w:r>
          </w:p>
        </w:tc>
        <w:tc>
          <w:tcPr>
            <w:tcW w:type="dxa" w:w="4608"/>
            <w:vAlign w:val="top"/>
          </w:tcPr>
          <w:p>
            <w:pPr>
              <w:jc w:val="left"/>
            </w:pPr>
            <w:r/>
            <w:r>
              <w:rPr>
                <w:b w:val="0"/>
                <w:sz w:val="14"/>
              </w:rPr>
              <w:t>Premier fichier en dry_run jugé invalide car render == source. Reprise avec vraie traduction CT2 locale.</w:t>
            </w:r>
          </w:p>
        </w:tc>
        <w:tc>
          <w:tcPr>
            <w:tcW w:type="dxa" w:w="1728"/>
            <w:vAlign w:val="top"/>
          </w:tcPr>
          <w:p>
            <w:pPr>
              <w:jc w:val="left"/>
            </w:pPr>
            <w:r/>
            <w:r>
              <w:rPr>
                <w:b w:val="0"/>
                <w:sz w:val="14"/>
              </w:rPr>
              <w:t>Fait mais ne répond pas encore à la vraie question</w:t>
            </w:r>
          </w:p>
        </w:tc>
      </w:tr>
      <w:tr>
        <w:tc>
          <w:tcPr>
            <w:tcW w:type="dxa" w:w="936"/>
            <w:vAlign w:val="top"/>
          </w:tcPr>
          <w:p>
            <w:pPr>
              <w:jc w:val="left"/>
            </w:pPr>
            <w:r/>
            <w:r>
              <w:rPr>
                <w:b w:val="0"/>
                <w:sz w:val="14"/>
              </w:rPr>
              <w:t>OP-15</w:t>
            </w:r>
          </w:p>
        </w:tc>
        <w:tc>
          <w:tcPr>
            <w:tcW w:type="dxa" w:w="2160"/>
            <w:vAlign w:val="top"/>
          </w:tcPr>
          <w:p>
            <w:pPr>
              <w:jc w:val="left"/>
            </w:pPr>
            <w:r/>
            <w:r>
              <w:rPr>
                <w:b w:val="0"/>
                <w:sz w:val="14"/>
              </w:rPr>
              <w:t>Comparaison vraie traduction</w:t>
            </w:r>
          </w:p>
        </w:tc>
        <w:tc>
          <w:tcPr>
            <w:tcW w:type="dxa" w:w="3240"/>
            <w:vAlign w:val="top"/>
          </w:tcPr>
          <w:p>
            <w:pPr>
              <w:jc w:val="left"/>
            </w:pPr>
            <w:r/>
            <w:r>
              <w:rPr>
                <w:b w:val="0"/>
                <w:sz w:val="14"/>
              </w:rPr>
              <w:t>Utiliser le translated_text réel de PAGETRANSLATE, sans traduction fabriquée dans le script.</w:t>
            </w:r>
          </w:p>
        </w:tc>
        <w:tc>
          <w:tcPr>
            <w:tcW w:type="dxa" w:w="3456"/>
            <w:vAlign w:val="top"/>
          </w:tcPr>
          <w:p>
            <w:pPr>
              <w:jc w:val="left"/>
            </w:pPr>
            <w:r/>
            <w:r>
              <w:rPr>
                <w:b w:val="0"/>
                <w:sz w:val="14"/>
              </w:rPr>
              <w:t>S’assurer que render correspond exactement à reconstruction_unit.translated_text.</w:t>
            </w:r>
          </w:p>
        </w:tc>
        <w:tc>
          <w:tcPr>
            <w:tcW w:type="dxa" w:w="4608"/>
            <w:vAlign w:val="top"/>
          </w:tcPr>
          <w:p>
            <w:pPr>
              <w:jc w:val="left"/>
            </w:pPr>
            <w:r/>
            <w:r>
              <w:rPr>
                <w:b w:val="0"/>
                <w:sz w:val="14"/>
              </w:rPr>
              <w:t>Dossier produit : pagereconstruct_input_vs_original_text_by_block_REAL_TRANSLATED/. Un .txt et un .json par page. Exemple p0279 : mélange d’unités translated et preserved signalé.</w:t>
            </w:r>
          </w:p>
        </w:tc>
        <w:tc>
          <w:tcPr>
            <w:tcW w:type="dxa" w:w="1728"/>
            <w:vAlign w:val="top"/>
          </w:tcPr>
          <w:p>
            <w:pPr>
              <w:jc w:val="left"/>
            </w:pPr>
            <w:r/>
            <w:r>
              <w:rPr>
                <w:b w:val="0"/>
                <w:sz w:val="14"/>
              </w:rPr>
              <w:t>Fait</w:t>
            </w:r>
          </w:p>
        </w:tc>
      </w:tr>
      <w:tr>
        <w:tc>
          <w:tcPr>
            <w:tcW w:type="dxa" w:w="936"/>
            <w:vAlign w:val="top"/>
          </w:tcPr>
          <w:p>
            <w:pPr>
              <w:jc w:val="left"/>
            </w:pPr>
            <w:r/>
            <w:r>
              <w:rPr>
                <w:b w:val="0"/>
                <w:sz w:val="14"/>
              </w:rPr>
              <w:t>OP-16</w:t>
            </w:r>
          </w:p>
        </w:tc>
        <w:tc>
          <w:tcPr>
            <w:tcW w:type="dxa" w:w="2160"/>
            <w:vAlign w:val="top"/>
          </w:tcPr>
          <w:p>
            <w:pPr>
              <w:jc w:val="left"/>
            </w:pPr>
            <w:r/>
            <w:r>
              <w:rPr>
                <w:b w:val="0"/>
                <w:sz w:val="14"/>
              </w:rPr>
              <w:t>Recentrage de la vraie question</w:t>
            </w:r>
          </w:p>
        </w:tc>
        <w:tc>
          <w:tcPr>
            <w:tcW w:type="dxa" w:w="3240"/>
            <w:vAlign w:val="top"/>
          </w:tcPr>
          <w:p>
            <w:pPr>
              <w:jc w:val="left"/>
            </w:pPr>
            <w:r/>
            <w:r>
              <w:rPr>
                <w:b w:val="0"/>
                <w:sz w:val="14"/>
              </w:rPr>
              <w:t>Demande utilisateur : vérifier si tout texte extrait par PAGEPRINT passe dans PAGETRANSLATE, est reconstruit dans PAGERECONSTRUCT et visible dans le rendu final, traduit ou non.</w:t>
            </w:r>
          </w:p>
        </w:tc>
        <w:tc>
          <w:tcPr>
            <w:tcW w:type="dxa" w:w="3456"/>
            <w:vAlign w:val="top"/>
          </w:tcPr>
          <w:p>
            <w:pPr>
              <w:jc w:val="left"/>
            </w:pPr>
            <w:r/>
            <w:r>
              <w:rPr>
                <w:b w:val="0"/>
                <w:sz w:val="14"/>
              </w:rPr>
              <w:t>La vraie preuve attendue est end-to-end : source_unit → décision de traduction/préservation → entrée reconstruction → opération de rendu → visibilité finale.</w:t>
            </w:r>
          </w:p>
        </w:tc>
        <w:tc>
          <w:tcPr>
            <w:tcW w:type="dxa" w:w="4608"/>
            <w:vAlign w:val="top"/>
          </w:tcPr>
          <w:p>
            <w:pPr>
              <w:jc w:val="left"/>
            </w:pPr>
            <w:r/>
            <w:r>
              <w:rPr>
                <w:b w:val="0"/>
                <w:sz w:val="14"/>
              </w:rPr>
              <w:t>Constat CODEX : le projet ne le garantit pas encore à 100%. Les validations existantes sont partielles.</w:t>
            </w:r>
          </w:p>
        </w:tc>
        <w:tc>
          <w:tcPr>
            <w:tcW w:type="dxa" w:w="1728"/>
            <w:vAlign w:val="top"/>
          </w:tcPr>
          <w:p>
            <w:pPr>
              <w:jc w:val="left"/>
            </w:pPr>
            <w:r/>
            <w:r>
              <w:rPr>
                <w:b w:val="0"/>
                <w:sz w:val="14"/>
              </w:rPr>
              <w:t>Constaté</w:t>
            </w:r>
          </w:p>
        </w:tc>
      </w:tr>
      <w:tr>
        <w:tc>
          <w:tcPr>
            <w:tcW w:type="dxa" w:w="936"/>
            <w:vAlign w:val="top"/>
          </w:tcPr>
          <w:p>
            <w:pPr>
              <w:jc w:val="left"/>
            </w:pPr>
            <w:r/>
            <w:r>
              <w:rPr>
                <w:b w:val="0"/>
                <w:sz w:val="14"/>
              </w:rPr>
              <w:t>OP-17</w:t>
            </w:r>
          </w:p>
        </w:tc>
        <w:tc>
          <w:tcPr>
            <w:tcW w:type="dxa" w:w="2160"/>
            <w:vAlign w:val="top"/>
          </w:tcPr>
          <w:p>
            <w:pPr>
              <w:jc w:val="left"/>
            </w:pPr>
            <w:r/>
            <w:r>
              <w:rPr>
                <w:b w:val="0"/>
                <w:sz w:val="14"/>
              </w:rPr>
              <w:t>Piste SourceTextLifecycleLedger</w:t>
            </w:r>
          </w:p>
        </w:tc>
        <w:tc>
          <w:tcPr>
            <w:tcW w:type="dxa" w:w="3240"/>
            <w:vAlign w:val="top"/>
          </w:tcPr>
          <w:p>
            <w:pPr>
              <w:jc w:val="left"/>
            </w:pPr>
            <w:r/>
            <w:r>
              <w:rPr>
                <w:b w:val="0"/>
                <w:sz w:val="14"/>
              </w:rPr>
              <w:t>Chercher si un ledger complet existe déjà ; sinon l’ajouter.</w:t>
            </w:r>
          </w:p>
        </w:tc>
        <w:tc>
          <w:tcPr>
            <w:tcW w:type="dxa" w:w="3456"/>
            <w:vAlign w:val="top"/>
          </w:tcPr>
          <w:p>
            <w:pPr>
              <w:jc w:val="left"/>
            </w:pPr>
            <w:r/>
            <w:r>
              <w:rPr>
                <w:b w:val="0"/>
                <w:sz w:val="14"/>
              </w:rPr>
              <w:t>Suivre chaque texte PAGEPRINT jusqu’à TextOp/PreservationOp et audit visuel.</w:t>
            </w:r>
          </w:p>
        </w:tc>
        <w:tc>
          <w:tcPr>
            <w:tcW w:type="dxa" w:w="4608"/>
            <w:vAlign w:val="top"/>
          </w:tcPr>
          <w:p>
            <w:pPr>
              <w:jc w:val="left"/>
            </w:pPr>
            <w:r/>
            <w:r>
              <w:rPr>
                <w:b w:val="0"/>
                <w:sz w:val="14"/>
              </w:rPr>
              <w:t>Des morceaux existent : original_text_coverage, TextRemovalLedger, SourceUnitState, render_ops_audit. Pas de ledger complet. CODEX ajoute une implémentation lourde : source_text_lifecycle_ledger.py, tests, intégration render_ops_audit, schema, plan_compiler.</w:t>
            </w:r>
          </w:p>
        </w:tc>
        <w:tc>
          <w:tcPr>
            <w:tcW w:type="dxa" w:w="1728"/>
            <w:vAlign w:val="top"/>
          </w:tcPr>
          <w:p>
            <w:pPr>
              <w:jc w:val="left"/>
            </w:pPr>
            <w:r/>
            <w:r>
              <w:rPr>
                <w:b w:val="0"/>
                <w:sz w:val="14"/>
              </w:rPr>
              <w:t>En cours / à simplifier</w:t>
            </w:r>
          </w:p>
        </w:tc>
      </w:tr>
      <w:tr>
        <w:tc>
          <w:tcPr>
            <w:tcW w:type="dxa" w:w="936"/>
            <w:vAlign w:val="top"/>
          </w:tcPr>
          <w:p>
            <w:pPr>
              <w:jc w:val="left"/>
            </w:pPr>
            <w:r/>
            <w:r>
              <w:rPr>
                <w:b w:val="0"/>
                <w:sz w:val="14"/>
              </w:rPr>
              <w:t>OP-18</w:t>
            </w:r>
          </w:p>
        </w:tc>
        <w:tc>
          <w:tcPr>
            <w:tcW w:type="dxa" w:w="2160"/>
            <w:vAlign w:val="top"/>
          </w:tcPr>
          <w:p>
            <w:pPr>
              <w:jc w:val="left"/>
            </w:pPr>
            <w:r/>
            <w:r>
              <w:rPr>
                <w:b w:val="0"/>
                <w:sz w:val="14"/>
              </w:rPr>
              <w:t>Décision finale utilisateur</w:t>
            </w:r>
          </w:p>
        </w:tc>
        <w:tc>
          <w:tcPr>
            <w:tcW w:type="dxa" w:w="3240"/>
            <w:vAlign w:val="top"/>
          </w:tcPr>
          <w:p>
            <w:pPr>
              <w:jc w:val="left"/>
            </w:pPr>
            <w:r/>
            <w:r>
              <w:rPr>
                <w:b w:val="0"/>
                <w:sz w:val="14"/>
              </w:rPr>
              <w:t>Arrêter la complexification : faire seulement un petit script.</w:t>
            </w:r>
          </w:p>
        </w:tc>
        <w:tc>
          <w:tcPr>
            <w:tcW w:type="dxa" w:w="3456"/>
            <w:vAlign w:val="top"/>
          </w:tcPr>
          <w:p>
            <w:pPr>
              <w:jc w:val="left"/>
            </w:pPr>
            <w:r/>
            <w:r>
              <w:rPr>
                <w:b w:val="0"/>
                <w:sz w:val="14"/>
              </w:rPr>
              <w:t>Contrôle demandé : s’assurer que tout le texte original extrait par PAGEPRINT est dans le rendu PAGERECONSTRUCT, traduit ou non.</w:t>
            </w:r>
          </w:p>
        </w:tc>
        <w:tc>
          <w:tcPr>
            <w:tcW w:type="dxa" w:w="4608"/>
            <w:vAlign w:val="top"/>
          </w:tcPr>
          <w:p>
            <w:pPr>
              <w:jc w:val="left"/>
            </w:pPr>
            <w:r/>
            <w:r>
              <w:rPr>
                <w:b w:val="0"/>
                <w:sz w:val="14"/>
              </w:rPr>
              <w:t>La discussion s’arrête sur cette instruction. La prochaine action doit être un script simple, pas une architecture lourde.</w:t>
            </w:r>
          </w:p>
        </w:tc>
        <w:tc>
          <w:tcPr>
            <w:tcW w:type="dxa" w:w="1728"/>
            <w:vAlign w:val="top"/>
          </w:tcPr>
          <w:p>
            <w:pPr>
              <w:jc w:val="left"/>
            </w:pPr>
            <w:r/>
            <w:r>
              <w:rPr>
                <w:b w:val="0"/>
                <w:sz w:val="14"/>
              </w:rPr>
              <w:t>À faire maintenant</w:t>
            </w:r>
          </w:p>
        </w:tc>
      </w:tr>
    </w:tbl>
    <w:p>
      <w:pPr>
        <w:pStyle w:val="Heading1"/>
      </w:pPr>
      <w:r>
        <w:t>3. Constats techniques</w:t>
      </w:r>
    </w:p>
    <w:tbl>
      <w:tblPr>
        <w:tblStyle w:val="TableGrid"/>
        <w:tblW w:type="auto" w:w="0"/>
        <w:jc w:val="center"/>
        <w:tblLook w:firstColumn="1" w:firstRow="1" w:lastColumn="0" w:lastRow="0" w:noHBand="0" w:noVBand="1" w:val="04A0"/>
      </w:tblPr>
      <w:tblGrid>
        <w:gridCol w:w="4800"/>
        <w:gridCol w:w="4800"/>
        <w:gridCol w:w="4800"/>
      </w:tblGrid>
      <w:tr>
        <w:tc>
          <w:tcPr>
            <w:tcW w:type="dxa" w:w="864"/>
            <w:vAlign w:val="top"/>
            <w:shd w:fill="D9EAF7"/>
          </w:tcPr>
          <w:p>
            <w:pPr>
              <w:jc w:val="left"/>
            </w:pPr>
            <w:r/>
            <w:r>
              <w:rPr>
                <w:b/>
                <w:sz w:val="16"/>
              </w:rPr>
              <w:t>ID</w:t>
            </w:r>
          </w:p>
        </w:tc>
        <w:tc>
          <w:tcPr>
            <w:tcW w:type="dxa" w:w="3600"/>
            <w:vAlign w:val="top"/>
            <w:shd w:fill="D9EAF7"/>
          </w:tcPr>
          <w:p>
            <w:pPr>
              <w:jc w:val="left"/>
            </w:pPr>
            <w:r/>
            <w:r>
              <w:rPr>
                <w:b/>
                <w:sz w:val="16"/>
              </w:rPr>
              <w:t>Constat</w:t>
            </w:r>
          </w:p>
        </w:tc>
        <w:tc>
          <w:tcPr>
            <w:tcW w:type="dxa" w:w="11520"/>
            <w:vAlign w:val="top"/>
            <w:shd w:fill="D9EAF7"/>
          </w:tcPr>
          <w:p>
            <w:pPr>
              <w:jc w:val="left"/>
            </w:pPr>
            <w:r/>
            <w:r>
              <w:rPr>
                <w:b/>
                <w:sz w:val="16"/>
              </w:rPr>
              <w:t>Détail</w:t>
            </w:r>
          </w:p>
        </w:tc>
      </w:tr>
      <w:tr>
        <w:tc>
          <w:tcPr>
            <w:tcW w:type="dxa" w:w="864"/>
            <w:vAlign w:val="top"/>
          </w:tcPr>
          <w:p>
            <w:pPr>
              <w:jc w:val="left"/>
            </w:pPr>
            <w:r/>
            <w:r>
              <w:rPr>
                <w:b w:val="0"/>
                <w:sz w:val="16"/>
              </w:rPr>
              <w:t>C1</w:t>
            </w:r>
          </w:p>
        </w:tc>
        <w:tc>
          <w:tcPr>
            <w:tcW w:type="dxa" w:w="3600"/>
            <w:vAlign w:val="top"/>
          </w:tcPr>
          <w:p>
            <w:pPr>
              <w:jc w:val="left"/>
            </w:pPr>
            <w:r/>
            <w:r>
              <w:rPr>
                <w:b w:val="0"/>
                <w:sz w:val="16"/>
              </w:rPr>
              <w:t>Les trames de fond sont correctement isolées</w:t>
            </w:r>
          </w:p>
        </w:tc>
        <w:tc>
          <w:tcPr>
            <w:tcW w:type="dxa" w:w="11520"/>
            <w:vAlign w:val="top"/>
          </w:tcPr>
          <w:p>
            <w:pPr>
              <w:jc w:val="left"/>
            </w:pPr>
            <w:r/>
            <w:r>
              <w:rPr>
                <w:b w:val="0"/>
                <w:sz w:val="16"/>
              </w:rPr>
              <w:t>Les planches de fonds nettoyés et texture amplifiée sont exploitables pour contrôler les overlays.</w:t>
            </w:r>
          </w:p>
        </w:tc>
      </w:tr>
      <w:tr>
        <w:tc>
          <w:tcPr>
            <w:tcW w:type="dxa" w:w="864"/>
            <w:vAlign w:val="top"/>
          </w:tcPr>
          <w:p>
            <w:pPr>
              <w:jc w:val="left"/>
            </w:pPr>
            <w:r/>
            <w:r>
              <w:rPr>
                <w:b w:val="0"/>
                <w:sz w:val="16"/>
              </w:rPr>
              <w:t>C2</w:t>
            </w:r>
          </w:p>
        </w:tc>
        <w:tc>
          <w:tcPr>
            <w:tcW w:type="dxa" w:w="3600"/>
            <w:vAlign w:val="top"/>
          </w:tcPr>
          <w:p>
            <w:pPr>
              <w:jc w:val="left"/>
            </w:pPr>
            <w:r/>
            <w:r>
              <w:rPr>
                <w:b w:val="0"/>
                <w:sz w:val="16"/>
              </w:rPr>
              <w:t>Les blocks PAGEPRINT sont visibles sur les fonds</w:t>
            </w:r>
          </w:p>
        </w:tc>
        <w:tc>
          <w:tcPr>
            <w:tcW w:type="dxa" w:w="11520"/>
            <w:vAlign w:val="top"/>
          </w:tcPr>
          <w:p>
            <w:pPr>
              <w:jc w:val="left"/>
            </w:pPr>
            <w:r/>
            <w:r>
              <w:rPr>
                <w:b w:val="0"/>
                <w:sz w:val="16"/>
              </w:rPr>
              <w:t>La couche block_bboxes_only permet de vérifier les cadres originaux.</w:t>
            </w:r>
          </w:p>
        </w:tc>
      </w:tr>
      <w:tr>
        <w:tc>
          <w:tcPr>
            <w:tcW w:type="dxa" w:w="864"/>
            <w:vAlign w:val="top"/>
          </w:tcPr>
          <w:p>
            <w:pPr>
              <w:jc w:val="left"/>
            </w:pPr>
            <w:r/>
            <w:r>
              <w:rPr>
                <w:b w:val="0"/>
                <w:sz w:val="16"/>
              </w:rPr>
              <w:t>C3</w:t>
            </w:r>
          </w:p>
        </w:tc>
        <w:tc>
          <w:tcPr>
            <w:tcW w:type="dxa" w:w="3600"/>
            <w:vAlign w:val="top"/>
          </w:tcPr>
          <w:p>
            <w:pPr>
              <w:jc w:val="left"/>
            </w:pPr>
            <w:r/>
            <w:r>
              <w:rPr>
                <w:b w:val="0"/>
                <w:sz w:val="16"/>
              </w:rPr>
              <w:t>La composition intra-block existait déjà</w:t>
            </w:r>
          </w:p>
        </w:tc>
        <w:tc>
          <w:tcPr>
            <w:tcW w:type="dxa" w:w="11520"/>
            <w:vAlign w:val="top"/>
          </w:tcPr>
          <w:p>
            <w:pPr>
              <w:jc w:val="left"/>
            </w:pPr>
            <w:r/>
            <w:r>
              <w:rPr>
                <w:b w:val="0"/>
                <w:sz w:val="16"/>
              </w:rPr>
              <w:t>compose_block / compose_contract et intrablock_audit étaient déjà présents ; les doublons créés initialement ont été retirés.</w:t>
            </w:r>
          </w:p>
        </w:tc>
      </w:tr>
      <w:tr>
        <w:tc>
          <w:tcPr>
            <w:tcW w:type="dxa" w:w="864"/>
            <w:vAlign w:val="top"/>
          </w:tcPr>
          <w:p>
            <w:pPr>
              <w:jc w:val="left"/>
            </w:pPr>
            <w:r/>
            <w:r>
              <w:rPr>
                <w:b w:val="0"/>
                <w:sz w:val="16"/>
              </w:rPr>
              <w:t>C4</w:t>
            </w:r>
          </w:p>
        </w:tc>
        <w:tc>
          <w:tcPr>
            <w:tcW w:type="dxa" w:w="3600"/>
            <w:vAlign w:val="top"/>
          </w:tcPr>
          <w:p>
            <w:pPr>
              <w:jc w:val="left"/>
            </w:pPr>
            <w:r/>
            <w:r>
              <w:rPr>
                <w:b w:val="0"/>
                <w:sz w:val="16"/>
              </w:rPr>
              <w:t>Avant correction, de nombreux blocks originaux disparaissaient après PAGETRANSLATE</w:t>
            </w:r>
          </w:p>
        </w:tc>
        <w:tc>
          <w:tcPr>
            <w:tcW w:type="dxa" w:w="11520"/>
            <w:vAlign w:val="top"/>
          </w:tcPr>
          <w:p>
            <w:pPr>
              <w:jc w:val="left"/>
            </w:pPr>
            <w:r/>
            <w:r>
              <w:rPr>
                <w:b w:val="0"/>
                <w:sz w:val="16"/>
              </w:rPr>
              <w:t>Exemples : p0077 19/20 manquants, p0219 22/23, p0279 15/16, p0414 9/11.</w:t>
            </w:r>
          </w:p>
        </w:tc>
      </w:tr>
      <w:tr>
        <w:tc>
          <w:tcPr>
            <w:tcW w:type="dxa" w:w="864"/>
            <w:vAlign w:val="top"/>
          </w:tcPr>
          <w:p>
            <w:pPr>
              <w:jc w:val="left"/>
            </w:pPr>
            <w:r/>
            <w:r>
              <w:rPr>
                <w:b w:val="0"/>
                <w:sz w:val="16"/>
              </w:rPr>
              <w:t>C5</w:t>
            </w:r>
          </w:p>
        </w:tc>
        <w:tc>
          <w:tcPr>
            <w:tcW w:type="dxa" w:w="3600"/>
            <w:vAlign w:val="top"/>
          </w:tcPr>
          <w:p>
            <w:pPr>
              <w:jc w:val="left"/>
            </w:pPr>
            <w:r/>
            <w:r>
              <w:rPr>
                <w:b w:val="0"/>
                <w:sz w:val="16"/>
              </w:rPr>
              <w:t>La correction projection.py règle la couverture des blocks</w:t>
            </w:r>
          </w:p>
        </w:tc>
        <w:tc>
          <w:tcPr>
            <w:tcW w:type="dxa" w:w="11520"/>
            <w:vAlign w:val="top"/>
          </w:tcPr>
          <w:p>
            <w:pPr>
              <w:jc w:val="left"/>
            </w:pPr>
            <w:r/>
            <w:r>
              <w:rPr>
                <w:b w:val="0"/>
                <w:sz w:val="16"/>
              </w:rPr>
              <w:t>Après ajout de la préservation des unités non couvertes, missing_blocks=0 sur les 10 pages testées.</w:t>
            </w:r>
          </w:p>
        </w:tc>
      </w:tr>
      <w:tr>
        <w:tc>
          <w:tcPr>
            <w:tcW w:type="dxa" w:w="864"/>
            <w:vAlign w:val="top"/>
          </w:tcPr>
          <w:p>
            <w:pPr>
              <w:jc w:val="left"/>
            </w:pPr>
            <w:r/>
            <w:r>
              <w:rPr>
                <w:b w:val="0"/>
                <w:sz w:val="16"/>
              </w:rPr>
              <w:t>C6</w:t>
            </w:r>
          </w:p>
        </w:tc>
        <w:tc>
          <w:tcPr>
            <w:tcW w:type="dxa" w:w="3600"/>
            <w:vAlign w:val="top"/>
          </w:tcPr>
          <w:p>
            <w:pPr>
              <w:jc w:val="left"/>
            </w:pPr>
            <w:r/>
            <w:r>
              <w:rPr>
                <w:b w:val="0"/>
                <w:sz w:val="16"/>
              </w:rPr>
              <w:t>La couverture des blocks ne suffit pas</w:t>
            </w:r>
          </w:p>
        </w:tc>
        <w:tc>
          <w:tcPr>
            <w:tcW w:type="dxa" w:w="11520"/>
            <w:vAlign w:val="top"/>
          </w:tcPr>
          <w:p>
            <w:pPr>
              <w:jc w:val="left"/>
            </w:pPr>
            <w:r/>
            <w:r>
              <w:rPr>
                <w:b w:val="0"/>
                <w:sz w:val="16"/>
              </w:rPr>
              <w:t>Un block peut être présent, mais une partie de son texte extrait par PAGEPRINT peut ne pas être prouvée comme rendue visuellement.</w:t>
            </w:r>
          </w:p>
        </w:tc>
      </w:tr>
      <w:tr>
        <w:tc>
          <w:tcPr>
            <w:tcW w:type="dxa" w:w="864"/>
            <w:vAlign w:val="top"/>
          </w:tcPr>
          <w:p>
            <w:pPr>
              <w:jc w:val="left"/>
            </w:pPr>
            <w:r/>
            <w:r>
              <w:rPr>
                <w:b w:val="0"/>
                <w:sz w:val="16"/>
              </w:rPr>
              <w:t>C7</w:t>
            </w:r>
          </w:p>
        </w:tc>
        <w:tc>
          <w:tcPr>
            <w:tcW w:type="dxa" w:w="3600"/>
            <w:vAlign w:val="top"/>
          </w:tcPr>
          <w:p>
            <w:pPr>
              <w:jc w:val="left"/>
            </w:pPr>
            <w:r/>
            <w:r>
              <w:rPr>
                <w:b w:val="0"/>
                <w:sz w:val="16"/>
              </w:rPr>
              <w:t>Les comparaisons dry_run étaient invalides pour juger la traduction</w:t>
            </w:r>
          </w:p>
        </w:tc>
        <w:tc>
          <w:tcPr>
            <w:tcW w:type="dxa" w:w="11520"/>
            <w:vAlign w:val="top"/>
          </w:tcPr>
          <w:p>
            <w:pPr>
              <w:jc w:val="left"/>
            </w:pPr>
            <w:r/>
            <w:r>
              <w:rPr>
                <w:b w:val="0"/>
                <w:sz w:val="16"/>
              </w:rPr>
              <w:t>Le dry_run garde le texte source ; il ne prouve pas la présence de translated_text réel.</w:t>
            </w:r>
          </w:p>
        </w:tc>
      </w:tr>
      <w:tr>
        <w:tc>
          <w:tcPr>
            <w:tcW w:type="dxa" w:w="864"/>
            <w:vAlign w:val="top"/>
          </w:tcPr>
          <w:p>
            <w:pPr>
              <w:jc w:val="left"/>
            </w:pPr>
            <w:r/>
            <w:r>
              <w:rPr>
                <w:b w:val="0"/>
                <w:sz w:val="16"/>
              </w:rPr>
              <w:t>C8</w:t>
            </w:r>
          </w:p>
        </w:tc>
        <w:tc>
          <w:tcPr>
            <w:tcW w:type="dxa" w:w="3600"/>
            <w:vAlign w:val="top"/>
          </w:tcPr>
          <w:p>
            <w:pPr>
              <w:jc w:val="left"/>
            </w:pPr>
            <w:r/>
            <w:r>
              <w:rPr>
                <w:b w:val="0"/>
                <w:sz w:val="16"/>
              </w:rPr>
              <w:t>La vraie exigence est end-to-end</w:t>
            </w:r>
          </w:p>
        </w:tc>
        <w:tc>
          <w:tcPr>
            <w:tcW w:type="dxa" w:w="11520"/>
            <w:vAlign w:val="top"/>
          </w:tcPr>
          <w:p>
            <w:pPr>
              <w:jc w:val="left"/>
            </w:pPr>
            <w:r/>
            <w:r>
              <w:rPr>
                <w:b w:val="0"/>
                <w:sz w:val="16"/>
              </w:rPr>
              <w:t>Chaque texte PagePrint doit avoir une chaîne complète : décision → reconstruction_unit → TextOp/PreservationOp → rendu final visible.</w:t>
            </w:r>
          </w:p>
        </w:tc>
      </w:tr>
    </w:tbl>
    <w:p>
      <w:pPr>
        <w:pStyle w:val="Heading1"/>
      </w:pPr>
      <w:r>
        <w:t>4. Fichiers de code touchés d’après la discussion</w:t>
      </w:r>
    </w:p>
    <w:tbl>
      <w:tblPr>
        <w:tblStyle w:val="TableGrid"/>
        <w:tblW w:type="auto" w:w="0"/>
        <w:jc w:val="center"/>
        <w:tblLook w:firstColumn="1" w:firstRow="1" w:lastColumn="0" w:lastRow="0" w:noHBand="0" w:noVBand="1" w:val="04A0"/>
      </w:tblPr>
      <w:tblGrid>
        <w:gridCol w:w="4800"/>
        <w:gridCol w:w="4800"/>
        <w:gridCol w:w="4800"/>
      </w:tblGrid>
      <w:tr>
        <w:tc>
          <w:tcPr>
            <w:tcW w:type="dxa" w:w="4320"/>
            <w:vAlign w:val="top"/>
            <w:shd w:fill="D9EAF7"/>
          </w:tcPr>
          <w:p>
            <w:pPr>
              <w:jc w:val="left"/>
            </w:pPr>
            <w:r/>
            <w:r>
              <w:rPr>
                <w:b/>
                <w:sz w:val="16"/>
              </w:rPr>
              <w:t>Fichier</w:t>
            </w:r>
          </w:p>
        </w:tc>
        <w:tc>
          <w:tcPr>
            <w:tcW w:type="dxa" w:w="2592"/>
            <w:vAlign w:val="top"/>
            <w:shd w:fill="D9EAF7"/>
          </w:tcPr>
          <w:p>
            <w:pPr>
              <w:jc w:val="left"/>
            </w:pPr>
            <w:r/>
            <w:r>
              <w:rPr>
                <w:b/>
                <w:sz w:val="16"/>
              </w:rPr>
              <w:t>Type</w:t>
            </w:r>
          </w:p>
        </w:tc>
        <w:tc>
          <w:tcPr>
            <w:tcW w:type="dxa" w:w="8928"/>
            <w:vAlign w:val="top"/>
            <w:shd w:fill="D9EAF7"/>
          </w:tcPr>
          <w:p>
            <w:pPr>
              <w:jc w:val="left"/>
            </w:pPr>
            <w:r/>
            <w:r>
              <w:rPr>
                <w:b/>
                <w:sz w:val="16"/>
              </w:rPr>
              <w:t>Détail</w:t>
            </w:r>
          </w:p>
        </w:tc>
      </w:tr>
      <w:tr>
        <w:tc>
          <w:tcPr>
            <w:tcW w:type="dxa" w:w="4320"/>
            <w:vAlign w:val="top"/>
          </w:tcPr>
          <w:p>
            <w:pPr>
              <w:jc w:val="left"/>
            </w:pPr>
            <w:r/>
            <w:r>
              <w:rPr>
                <w:b w:val="0"/>
                <w:sz w:val="16"/>
              </w:rPr>
              <w:t>pagetranslate/projection.py</w:t>
            </w:r>
          </w:p>
        </w:tc>
        <w:tc>
          <w:tcPr>
            <w:tcW w:type="dxa" w:w="2592"/>
            <w:vAlign w:val="top"/>
          </w:tcPr>
          <w:p>
            <w:pPr>
              <w:jc w:val="left"/>
            </w:pPr>
            <w:r/>
            <w:r>
              <w:rPr>
                <w:b w:val="0"/>
                <w:sz w:val="16"/>
              </w:rPr>
              <w:t>Correction principale</w:t>
            </w:r>
          </w:p>
        </w:tc>
        <w:tc>
          <w:tcPr>
            <w:tcW w:type="dxa" w:w="8928"/>
            <w:vAlign w:val="top"/>
          </w:tcPr>
          <w:p>
            <w:pPr>
              <w:jc w:val="left"/>
            </w:pPr>
            <w:r/>
            <w:r>
              <w:rPr>
                <w:b w:val="0"/>
                <w:sz w:val="16"/>
              </w:rPr>
              <w:t>Ajout de la préservation des unités originales non couvertes ; ajout du mode render_contract='translated_text' pour les unités traduites.</w:t>
            </w:r>
          </w:p>
        </w:tc>
      </w:tr>
      <w:tr>
        <w:tc>
          <w:tcPr>
            <w:tcW w:type="dxa" w:w="4320"/>
            <w:vAlign w:val="top"/>
          </w:tcPr>
          <w:p>
            <w:pPr>
              <w:jc w:val="left"/>
            </w:pPr>
            <w:r/>
            <w:r>
              <w:rPr>
                <w:b w:val="0"/>
                <w:sz w:val="16"/>
              </w:rPr>
              <w:t>tests/pagetranslate/test_projection_preserves_all_originals.py</w:t>
            </w:r>
          </w:p>
        </w:tc>
        <w:tc>
          <w:tcPr>
            <w:tcW w:type="dxa" w:w="2592"/>
            <w:vAlign w:val="top"/>
          </w:tcPr>
          <w:p>
            <w:pPr>
              <w:jc w:val="left"/>
            </w:pPr>
            <w:r/>
            <w:r>
              <w:rPr>
                <w:b w:val="0"/>
                <w:sz w:val="16"/>
              </w:rPr>
              <w:t>Test invariant</w:t>
            </w:r>
          </w:p>
        </w:tc>
        <w:tc>
          <w:tcPr>
            <w:tcW w:type="dxa" w:w="8928"/>
            <w:vAlign w:val="top"/>
          </w:tcPr>
          <w:p>
            <w:pPr>
              <w:jc w:val="left"/>
            </w:pPr>
            <w:r/>
            <w:r>
              <w:rPr>
                <w:b w:val="0"/>
                <w:sz w:val="16"/>
              </w:rPr>
              <w:t>Vérifie qu’un block traduisible et un block non traduisible obtiennent tous deux une disposition de reconstruction.</w:t>
            </w:r>
          </w:p>
        </w:tc>
      </w:tr>
      <w:tr>
        <w:tc>
          <w:tcPr>
            <w:tcW w:type="dxa" w:w="4320"/>
            <w:vAlign w:val="top"/>
          </w:tcPr>
          <w:p>
            <w:pPr>
              <w:jc w:val="left"/>
            </w:pPr>
            <w:r/>
            <w:r>
              <w:rPr>
                <w:b w:val="0"/>
                <w:sz w:val="16"/>
              </w:rPr>
              <w:t>pagetranslate/functional_validator.py</w:t>
            </w:r>
          </w:p>
        </w:tc>
        <w:tc>
          <w:tcPr>
            <w:tcW w:type="dxa" w:w="2592"/>
            <w:vAlign w:val="top"/>
          </w:tcPr>
          <w:p>
            <w:pPr>
              <w:jc w:val="left"/>
            </w:pPr>
            <w:r/>
            <w:r>
              <w:rPr>
                <w:b w:val="0"/>
                <w:sz w:val="16"/>
              </w:rPr>
              <w:t>Audit texte</w:t>
            </w:r>
          </w:p>
        </w:tc>
        <w:tc>
          <w:tcPr>
            <w:tcW w:type="dxa" w:w="8928"/>
            <w:vAlign w:val="top"/>
          </w:tcPr>
          <w:p>
            <w:pPr>
              <w:jc w:val="left"/>
            </w:pPr>
            <w:r/>
            <w:r>
              <w:rPr>
                <w:b w:val="0"/>
                <w:sz w:val="16"/>
              </w:rPr>
              <w:t>Ajout de audit_original_text_coverage pour bloquer les textes originaux sans disposition logique.</w:t>
            </w:r>
          </w:p>
        </w:tc>
      </w:tr>
      <w:tr>
        <w:tc>
          <w:tcPr>
            <w:tcW w:type="dxa" w:w="4320"/>
            <w:vAlign w:val="top"/>
          </w:tcPr>
          <w:p>
            <w:pPr>
              <w:jc w:val="left"/>
            </w:pPr>
            <w:r/>
            <w:r>
              <w:rPr>
                <w:b w:val="0"/>
                <w:sz w:val="16"/>
              </w:rPr>
              <w:t>pagereconstruct/source_text_lifecycle_ledger.py</w:t>
            </w:r>
          </w:p>
        </w:tc>
        <w:tc>
          <w:tcPr>
            <w:tcW w:type="dxa" w:w="2592"/>
            <w:vAlign w:val="top"/>
          </w:tcPr>
          <w:p>
            <w:pPr>
              <w:jc w:val="left"/>
            </w:pPr>
            <w:r/>
            <w:r>
              <w:rPr>
                <w:b w:val="0"/>
                <w:sz w:val="16"/>
              </w:rPr>
              <w:t>Ledger lourd</w:t>
            </w:r>
          </w:p>
        </w:tc>
        <w:tc>
          <w:tcPr>
            <w:tcW w:type="dxa" w:w="8928"/>
            <w:vAlign w:val="top"/>
          </w:tcPr>
          <w:p>
            <w:pPr>
              <w:jc w:val="left"/>
            </w:pPr>
            <w:r/>
            <w:r>
              <w:rPr>
                <w:b w:val="0"/>
                <w:sz w:val="16"/>
              </w:rPr>
              <w:t>Ajout proposé d’un ledger PagePrint → reconstruction → render ops. À simplifier selon la dernière instruction utilisateur.</w:t>
            </w:r>
          </w:p>
        </w:tc>
      </w:tr>
      <w:tr>
        <w:tc>
          <w:tcPr>
            <w:tcW w:type="dxa" w:w="4320"/>
            <w:vAlign w:val="top"/>
          </w:tcPr>
          <w:p>
            <w:pPr>
              <w:jc w:val="left"/>
            </w:pPr>
            <w:r/>
            <w:r>
              <w:rPr>
                <w:b w:val="0"/>
                <w:sz w:val="16"/>
              </w:rPr>
              <w:t>tests/pubready/test_source_text_lifecycle_audit.py</w:t>
            </w:r>
          </w:p>
        </w:tc>
        <w:tc>
          <w:tcPr>
            <w:tcW w:type="dxa" w:w="2592"/>
            <w:vAlign w:val="top"/>
          </w:tcPr>
          <w:p>
            <w:pPr>
              <w:jc w:val="left"/>
            </w:pPr>
            <w:r/>
            <w:r>
              <w:rPr>
                <w:b w:val="0"/>
                <w:sz w:val="16"/>
              </w:rPr>
              <w:t>Tests ledger</w:t>
            </w:r>
          </w:p>
        </w:tc>
        <w:tc>
          <w:tcPr>
            <w:tcW w:type="dxa" w:w="8928"/>
            <w:vAlign w:val="top"/>
          </w:tcPr>
          <w:p>
            <w:pPr>
              <w:jc w:val="left"/>
            </w:pPr>
            <w:r/>
            <w:r>
              <w:rPr>
                <w:b w:val="0"/>
                <w:sz w:val="16"/>
              </w:rPr>
              <w:t>Tests pour bloquer une unité PagePrint qui n’a aucun TextOp/PreservationOp.</w:t>
            </w:r>
          </w:p>
        </w:tc>
      </w:tr>
      <w:tr>
        <w:tc>
          <w:tcPr>
            <w:tcW w:type="dxa" w:w="4320"/>
            <w:vAlign w:val="top"/>
          </w:tcPr>
          <w:p>
            <w:pPr>
              <w:jc w:val="left"/>
            </w:pPr>
            <w:r/>
            <w:r>
              <w:rPr>
                <w:b w:val="0"/>
                <w:sz w:val="16"/>
              </w:rPr>
              <w:t>pagereconstruct/render_ops.py</w:t>
            </w:r>
          </w:p>
        </w:tc>
        <w:tc>
          <w:tcPr>
            <w:tcW w:type="dxa" w:w="2592"/>
            <w:vAlign w:val="top"/>
          </w:tcPr>
          <w:p>
            <w:pPr>
              <w:jc w:val="left"/>
            </w:pPr>
            <w:r/>
            <w:r>
              <w:rPr>
                <w:b w:val="0"/>
                <w:sz w:val="16"/>
              </w:rPr>
              <w:t>Support source_unit_ids</w:t>
            </w:r>
          </w:p>
        </w:tc>
        <w:tc>
          <w:tcPr>
            <w:tcW w:type="dxa" w:w="8928"/>
            <w:vAlign w:val="top"/>
          </w:tcPr>
          <w:p>
            <w:pPr>
              <w:jc w:val="left"/>
            </w:pPr>
            <w:r/>
            <w:r>
              <w:rPr>
                <w:b w:val="0"/>
                <w:sz w:val="16"/>
              </w:rPr>
              <w:t>Ajout de source_unit_ids aux PreservationOp.</w:t>
            </w:r>
          </w:p>
        </w:tc>
      </w:tr>
      <w:tr>
        <w:tc>
          <w:tcPr>
            <w:tcW w:type="dxa" w:w="4320"/>
            <w:vAlign w:val="top"/>
          </w:tcPr>
          <w:p>
            <w:pPr>
              <w:jc w:val="left"/>
            </w:pPr>
            <w:r/>
            <w:r>
              <w:rPr>
                <w:b w:val="0"/>
                <w:sz w:val="16"/>
              </w:rPr>
              <w:t>pagereconstruct/overlay_manager.py</w:t>
            </w:r>
          </w:p>
        </w:tc>
        <w:tc>
          <w:tcPr>
            <w:tcW w:type="dxa" w:w="2592"/>
            <w:vAlign w:val="top"/>
          </w:tcPr>
          <w:p>
            <w:pPr>
              <w:jc w:val="left"/>
            </w:pPr>
            <w:r/>
            <w:r>
              <w:rPr>
                <w:b w:val="0"/>
                <w:sz w:val="16"/>
              </w:rPr>
              <w:t>Propagation IDs</w:t>
            </w:r>
          </w:p>
        </w:tc>
        <w:tc>
          <w:tcPr>
            <w:tcW w:type="dxa" w:w="8928"/>
            <w:vAlign w:val="top"/>
          </w:tcPr>
          <w:p>
            <w:pPr>
              <w:jc w:val="left"/>
            </w:pPr>
            <w:r/>
            <w:r>
              <w:rPr>
                <w:b w:val="0"/>
                <w:sz w:val="16"/>
              </w:rPr>
              <w:t>Propagation de source_unit_ids vers les PreservationOp.</w:t>
            </w:r>
          </w:p>
        </w:tc>
      </w:tr>
      <w:tr>
        <w:tc>
          <w:tcPr>
            <w:tcW w:type="dxa" w:w="4320"/>
            <w:vAlign w:val="top"/>
          </w:tcPr>
          <w:p>
            <w:pPr>
              <w:jc w:val="left"/>
            </w:pPr>
            <w:r/>
            <w:r>
              <w:rPr>
                <w:b w:val="0"/>
                <w:sz w:val="16"/>
              </w:rPr>
              <w:t>pubready/stages/render_ops_audit.py</w:t>
            </w:r>
          </w:p>
        </w:tc>
        <w:tc>
          <w:tcPr>
            <w:tcW w:type="dxa" w:w="2592"/>
            <w:vAlign w:val="top"/>
          </w:tcPr>
          <w:p>
            <w:pPr>
              <w:jc w:val="left"/>
            </w:pPr>
            <w:r/>
            <w:r>
              <w:rPr>
                <w:b w:val="0"/>
                <w:sz w:val="16"/>
              </w:rPr>
              <w:t>Branchement ledger</w:t>
            </w:r>
          </w:p>
        </w:tc>
        <w:tc>
          <w:tcPr>
            <w:tcW w:type="dxa" w:w="8928"/>
            <w:vAlign w:val="top"/>
          </w:tcPr>
          <w:p>
            <w:pPr>
              <w:jc w:val="left"/>
            </w:pPr>
            <w:r/>
            <w:r>
              <w:rPr>
                <w:b w:val="0"/>
                <w:sz w:val="16"/>
              </w:rPr>
              <w:t>Consommation du SourceTextLifecycleLedger dans l’audit render_ops.</w:t>
            </w:r>
          </w:p>
        </w:tc>
      </w:tr>
      <w:tr>
        <w:tc>
          <w:tcPr>
            <w:tcW w:type="dxa" w:w="4320"/>
            <w:vAlign w:val="top"/>
          </w:tcPr>
          <w:p>
            <w:pPr>
              <w:jc w:val="left"/>
            </w:pPr>
            <w:r/>
            <w:r>
              <w:rPr>
                <w:b w:val="0"/>
                <w:sz w:val="16"/>
              </w:rPr>
              <w:t>pagereconstruct/schema.py</w:t>
            </w:r>
          </w:p>
        </w:tc>
        <w:tc>
          <w:tcPr>
            <w:tcW w:type="dxa" w:w="2592"/>
            <w:vAlign w:val="top"/>
          </w:tcPr>
          <w:p>
            <w:pPr>
              <w:jc w:val="left"/>
            </w:pPr>
            <w:r/>
            <w:r>
              <w:rPr>
                <w:b w:val="0"/>
                <w:sz w:val="16"/>
              </w:rPr>
              <w:t>Plan enrichi</w:t>
            </w:r>
          </w:p>
        </w:tc>
        <w:tc>
          <w:tcPr>
            <w:tcW w:type="dxa" w:w="8928"/>
            <w:vAlign w:val="top"/>
          </w:tcPr>
          <w:p>
            <w:pPr>
              <w:jc w:val="left"/>
            </w:pPr>
            <w:r/>
            <w:r>
              <w:rPr>
                <w:b w:val="0"/>
                <w:sz w:val="16"/>
              </w:rPr>
              <w:t>Ajout du champ source_text_lifecycle_ledger au PageRenderPlan.</w:t>
            </w:r>
          </w:p>
        </w:tc>
      </w:tr>
      <w:tr>
        <w:tc>
          <w:tcPr>
            <w:tcW w:type="dxa" w:w="4320"/>
            <w:vAlign w:val="top"/>
          </w:tcPr>
          <w:p>
            <w:pPr>
              <w:jc w:val="left"/>
            </w:pPr>
            <w:r/>
            <w:r>
              <w:rPr>
                <w:b w:val="0"/>
                <w:sz w:val="16"/>
              </w:rPr>
              <w:t>pagereconstruct/plan_compiler.py</w:t>
            </w:r>
          </w:p>
        </w:tc>
        <w:tc>
          <w:tcPr>
            <w:tcW w:type="dxa" w:w="2592"/>
            <w:vAlign w:val="top"/>
          </w:tcPr>
          <w:p>
            <w:pPr>
              <w:jc w:val="left"/>
            </w:pPr>
            <w:r/>
            <w:r>
              <w:rPr>
                <w:b w:val="0"/>
                <w:sz w:val="16"/>
              </w:rPr>
              <w:t>Construction ledger</w:t>
            </w:r>
          </w:p>
        </w:tc>
        <w:tc>
          <w:tcPr>
            <w:tcW w:type="dxa" w:w="8928"/>
            <w:vAlign w:val="top"/>
          </w:tcPr>
          <w:p>
            <w:pPr>
              <w:jc w:val="left"/>
            </w:pPr>
            <w:r/>
            <w:r>
              <w:rPr>
                <w:b w:val="0"/>
                <w:sz w:val="16"/>
              </w:rPr>
              <w:t>Construction du ledger après génération des render_ops.</w:t>
            </w:r>
          </w:p>
        </w:tc>
      </w:tr>
      <w:tr>
        <w:tc>
          <w:tcPr>
            <w:tcW w:type="dxa" w:w="4320"/>
            <w:vAlign w:val="top"/>
          </w:tcPr>
          <w:p>
            <w:pPr>
              <w:jc w:val="left"/>
            </w:pPr>
            <w:r/>
            <w:r>
              <w:rPr>
                <w:b w:val="0"/>
                <w:sz w:val="16"/>
              </w:rPr>
              <w:t>tests/pagereconstruct/test_render_ops.py</w:t>
            </w:r>
          </w:p>
        </w:tc>
        <w:tc>
          <w:tcPr>
            <w:tcW w:type="dxa" w:w="2592"/>
            <w:vAlign w:val="top"/>
          </w:tcPr>
          <w:p>
            <w:pPr>
              <w:jc w:val="left"/>
            </w:pPr>
            <w:r/>
            <w:r>
              <w:rPr>
                <w:b w:val="0"/>
                <w:sz w:val="16"/>
              </w:rPr>
              <w:t>Test adapté</w:t>
            </w:r>
          </w:p>
        </w:tc>
        <w:tc>
          <w:tcPr>
            <w:tcW w:type="dxa" w:w="8928"/>
            <w:vAlign w:val="top"/>
          </w:tcPr>
          <w:p>
            <w:pPr>
              <w:jc w:val="left"/>
            </w:pPr>
            <w:r/>
            <w:r>
              <w:rPr>
                <w:b w:val="0"/>
                <w:sz w:val="16"/>
              </w:rPr>
              <w:t>Vérifie la présence du champ source_text_lifecycle_ledger dans le plan, sans imposer qu’il soit non vide sur fixture synthétique.</w:t>
            </w:r>
          </w:p>
        </w:tc>
      </w:tr>
      <w:tr>
        <w:tc>
          <w:tcPr>
            <w:tcW w:type="dxa" w:w="4320"/>
            <w:vAlign w:val="top"/>
          </w:tcPr>
          <w:p>
            <w:pPr>
              <w:jc w:val="left"/>
            </w:pPr>
            <w:r/>
            <w:r>
              <w:rPr>
                <w:b w:val="0"/>
                <w:sz w:val="16"/>
              </w:rPr>
              <w:t>pagereconstruct/composition/intrablock_composer.py</w:t>
            </w:r>
          </w:p>
        </w:tc>
        <w:tc>
          <w:tcPr>
            <w:tcW w:type="dxa" w:w="2592"/>
            <w:vAlign w:val="top"/>
          </w:tcPr>
          <w:p>
            <w:pPr>
              <w:jc w:val="left"/>
            </w:pPr>
            <w:r/>
            <w:r>
              <w:rPr>
                <w:b w:val="0"/>
                <w:sz w:val="16"/>
              </w:rPr>
              <w:t>Ajout retiré</w:t>
            </w:r>
          </w:p>
        </w:tc>
        <w:tc>
          <w:tcPr>
            <w:tcW w:type="dxa" w:w="8928"/>
            <w:vAlign w:val="top"/>
          </w:tcPr>
          <w:p>
            <w:pPr>
              <w:jc w:val="left"/>
            </w:pPr>
            <w:r/>
            <w:r>
              <w:rPr>
                <w:b w:val="0"/>
                <w:sz w:val="16"/>
              </w:rPr>
              <w:t>Deux fonctions ajoutées puis supprimées après vérification de l’existant.</w:t>
            </w:r>
          </w:p>
        </w:tc>
      </w:tr>
      <w:tr>
        <w:tc>
          <w:tcPr>
            <w:tcW w:type="dxa" w:w="4320"/>
            <w:vAlign w:val="top"/>
          </w:tcPr>
          <w:p>
            <w:pPr>
              <w:jc w:val="left"/>
            </w:pPr>
            <w:r/>
            <w:r>
              <w:rPr>
                <w:b w:val="0"/>
                <w:sz w:val="16"/>
              </w:rPr>
              <w:t>tests/pagereconstruct/test_intrablock_post_pagetranslate.py</w:t>
            </w:r>
          </w:p>
        </w:tc>
        <w:tc>
          <w:tcPr>
            <w:tcW w:type="dxa" w:w="2592"/>
            <w:vAlign w:val="top"/>
          </w:tcPr>
          <w:p>
            <w:pPr>
              <w:jc w:val="left"/>
            </w:pPr>
            <w:r/>
            <w:r>
              <w:rPr>
                <w:b w:val="0"/>
                <w:sz w:val="16"/>
              </w:rPr>
              <w:t>Test retiré</w:t>
            </w:r>
          </w:p>
        </w:tc>
        <w:tc>
          <w:tcPr>
            <w:tcW w:type="dxa" w:w="8928"/>
            <w:vAlign w:val="top"/>
          </w:tcPr>
          <w:p>
            <w:pPr>
              <w:jc w:val="left"/>
            </w:pPr>
            <w:r/>
            <w:r>
              <w:rPr>
                <w:b w:val="0"/>
                <w:sz w:val="16"/>
              </w:rPr>
              <w:t>Test initial supprimé car il doublonnait la logique existante.</w:t>
            </w:r>
          </w:p>
        </w:tc>
      </w:tr>
    </w:tbl>
    <w:p>
      <w:pPr>
        <w:pStyle w:val="Heading1"/>
      </w:pPr>
      <w:r>
        <w:t>5. Artefacts générés</w:t>
      </w:r>
    </w:p>
    <w:tbl>
      <w:tblPr>
        <w:tblStyle w:val="TableGrid"/>
        <w:tblW w:type="auto" w:w="0"/>
        <w:jc w:val="center"/>
        <w:tblLook w:firstColumn="1" w:firstRow="1" w:lastColumn="0" w:lastRow="0" w:noHBand="0" w:noVBand="1" w:val="04A0"/>
      </w:tblPr>
      <w:tblGrid>
        <w:gridCol w:w="4800"/>
        <w:gridCol w:w="4800"/>
        <w:gridCol w:w="4800"/>
      </w:tblGrid>
      <w:tr>
        <w:tc>
          <w:tcPr>
            <w:tcW w:type="dxa" w:w="6048"/>
            <w:vAlign w:val="top"/>
            <w:shd w:fill="D9EAF7"/>
          </w:tcPr>
          <w:p>
            <w:pPr>
              <w:jc w:val="left"/>
            </w:pPr>
            <w:r/>
            <w:r>
              <w:rPr>
                <w:b/>
                <w:sz w:val="16"/>
              </w:rPr>
              <w:t>Chemin</w:t>
            </w:r>
          </w:p>
        </w:tc>
        <w:tc>
          <w:tcPr>
            <w:tcW w:type="dxa" w:w="3312"/>
            <w:vAlign w:val="top"/>
            <w:shd w:fill="D9EAF7"/>
          </w:tcPr>
          <w:p>
            <w:pPr>
              <w:jc w:val="left"/>
            </w:pPr>
            <w:r/>
            <w:r>
              <w:rPr>
                <w:b/>
                <w:sz w:val="16"/>
              </w:rPr>
              <w:t>Objet</w:t>
            </w:r>
          </w:p>
        </w:tc>
        <w:tc>
          <w:tcPr>
            <w:tcW w:type="dxa" w:w="6480"/>
            <w:vAlign w:val="top"/>
            <w:shd w:fill="D9EAF7"/>
          </w:tcPr>
          <w:p>
            <w:pPr>
              <w:jc w:val="left"/>
            </w:pPr>
            <w:r/>
            <w:r>
              <w:rPr>
                <w:b/>
                <w:sz w:val="16"/>
              </w:rPr>
              <w:t>Commentaire</w:t>
            </w:r>
          </w:p>
        </w:tc>
      </w:tr>
      <w:tr>
        <w:tc>
          <w:tcPr>
            <w:tcW w:type="dxa" w:w="6048"/>
            <w:vAlign w:val="top"/>
          </w:tcPr>
          <w:p>
            <w:pPr>
              <w:jc w:val="left"/>
            </w:pPr>
            <w:r/>
            <w:r>
              <w:rPr>
                <w:b w:val="0"/>
                <w:sz w:val="16"/>
              </w:rPr>
              <w:t>results/new10_background_textures_20260615/</w:t>
            </w:r>
          </w:p>
        </w:tc>
        <w:tc>
          <w:tcPr>
            <w:tcW w:type="dxa" w:w="3312"/>
            <w:vAlign w:val="top"/>
          </w:tcPr>
          <w:p>
            <w:pPr>
              <w:jc w:val="left"/>
            </w:pPr>
            <w:r/>
            <w:r>
              <w:rPr>
                <w:b w:val="0"/>
                <w:sz w:val="16"/>
              </w:rPr>
              <w:t>Premier lot de 10 fonds propres</w:t>
            </w:r>
          </w:p>
        </w:tc>
        <w:tc>
          <w:tcPr>
            <w:tcW w:type="dxa" w:w="6480"/>
            <w:vAlign w:val="top"/>
          </w:tcPr>
          <w:p>
            <w:pPr>
              <w:jc w:val="left"/>
            </w:pPr>
            <w:r/>
            <w:r>
              <w:rPr>
                <w:b w:val="0"/>
                <w:sz w:val="16"/>
              </w:rPr>
              <w:t>p0024, p0028, p0038, p0149, p0300, p0334, p0388, p0429, p0445, p0466.</w:t>
            </w:r>
          </w:p>
        </w:tc>
      </w:tr>
      <w:tr>
        <w:tc>
          <w:tcPr>
            <w:tcW w:type="dxa" w:w="6048"/>
            <w:vAlign w:val="top"/>
          </w:tcPr>
          <w:p>
            <w:pPr>
              <w:jc w:val="left"/>
            </w:pPr>
            <w:r/>
            <w:r>
              <w:rPr>
                <w:b w:val="0"/>
                <w:sz w:val="16"/>
              </w:rPr>
              <w:t>results/new10_background_textures_20260616_batch2/</w:t>
            </w:r>
          </w:p>
        </w:tc>
        <w:tc>
          <w:tcPr>
            <w:tcW w:type="dxa" w:w="3312"/>
            <w:vAlign w:val="top"/>
          </w:tcPr>
          <w:p>
            <w:pPr>
              <w:jc w:val="left"/>
            </w:pPr>
            <w:r/>
            <w:r>
              <w:rPr>
                <w:b w:val="0"/>
                <w:sz w:val="16"/>
              </w:rPr>
              <w:t>Second lot de 10 fonds</w:t>
            </w:r>
          </w:p>
        </w:tc>
        <w:tc>
          <w:tcPr>
            <w:tcW w:type="dxa" w:w="6480"/>
            <w:vAlign w:val="top"/>
          </w:tcPr>
          <w:p>
            <w:pPr>
              <w:jc w:val="left"/>
            </w:pPr>
            <w:r/>
            <w:r>
              <w:rPr>
                <w:b w:val="0"/>
                <w:sz w:val="16"/>
              </w:rPr>
              <w:t>Lot principal utilisé pour la suite : p0033, p0077, p0219, p0252, p0264, p0279, p0315, p0324, p0358, p0414.</w:t>
            </w:r>
          </w:p>
        </w:tc>
      </w:tr>
      <w:tr>
        <w:tc>
          <w:tcPr>
            <w:tcW w:type="dxa" w:w="6048"/>
            <w:vAlign w:val="top"/>
          </w:tcPr>
          <w:p>
            <w:pPr>
              <w:jc w:val="left"/>
            </w:pPr>
            <w:r/>
            <w:r>
              <w:rPr>
                <w:b w:val="0"/>
                <w:sz w:val="16"/>
              </w:rPr>
              <w:t>block_bboxes_only/</w:t>
            </w:r>
          </w:p>
        </w:tc>
        <w:tc>
          <w:tcPr>
            <w:tcW w:type="dxa" w:w="3312"/>
            <w:vAlign w:val="top"/>
          </w:tcPr>
          <w:p>
            <w:pPr>
              <w:jc w:val="left"/>
            </w:pPr>
            <w:r/>
            <w:r>
              <w:rPr>
                <w:b w:val="0"/>
                <w:sz w:val="16"/>
              </w:rPr>
              <w:t>Blocks seuls</w:t>
            </w:r>
          </w:p>
        </w:tc>
        <w:tc>
          <w:tcPr>
            <w:tcW w:type="dxa" w:w="6480"/>
            <w:vAlign w:val="top"/>
          </w:tcPr>
          <w:p>
            <w:pPr>
              <w:jc w:val="left"/>
            </w:pPr>
            <w:r/>
            <w:r>
              <w:rPr>
                <w:b w:val="0"/>
                <w:sz w:val="16"/>
              </w:rPr>
              <w:t>Fonds nettoyés + rectangles des blocks texte.</w:t>
            </w:r>
          </w:p>
        </w:tc>
      </w:tr>
      <w:tr>
        <w:tc>
          <w:tcPr>
            <w:tcW w:type="dxa" w:w="6048"/>
            <w:vAlign w:val="top"/>
          </w:tcPr>
          <w:p>
            <w:pPr>
              <w:jc w:val="left"/>
            </w:pPr>
            <w:r/>
            <w:r>
              <w:rPr>
                <w:b w:val="0"/>
                <w:sz w:val="16"/>
              </w:rPr>
              <w:t>block_and_pagetranslate_line_bboxes/</w:t>
            </w:r>
          </w:p>
        </w:tc>
        <w:tc>
          <w:tcPr>
            <w:tcW w:type="dxa" w:w="3312"/>
            <w:vAlign w:val="top"/>
          </w:tcPr>
          <w:p>
            <w:pPr>
              <w:jc w:val="left"/>
            </w:pPr>
            <w:r/>
            <w:r>
              <w:rPr>
                <w:b w:val="0"/>
                <w:sz w:val="16"/>
              </w:rPr>
              <w:t>Blocks + lignes recomposées</w:t>
            </w:r>
          </w:p>
        </w:tc>
        <w:tc>
          <w:tcPr>
            <w:tcW w:type="dxa" w:w="6480"/>
            <w:vAlign w:val="top"/>
          </w:tcPr>
          <w:p>
            <w:pPr>
              <w:jc w:val="left"/>
            </w:pPr>
            <w:r/>
            <w:r>
              <w:rPr>
                <w:b w:val="0"/>
                <w:sz w:val="16"/>
              </w:rPr>
              <w:t>Rouge = blocks post-PAGETRANSLATE ; bleu = lignes intra-block calculées.</w:t>
            </w:r>
          </w:p>
        </w:tc>
      </w:tr>
      <w:tr>
        <w:tc>
          <w:tcPr>
            <w:tcW w:type="dxa" w:w="6048"/>
            <w:vAlign w:val="top"/>
          </w:tcPr>
          <w:p>
            <w:pPr>
              <w:jc w:val="left"/>
            </w:pPr>
            <w:r/>
            <w:r>
              <w:rPr>
                <w:b w:val="0"/>
                <w:sz w:val="16"/>
              </w:rPr>
              <w:t>original_blocks_with_after_pagetranslate_intrablocks/</w:t>
            </w:r>
          </w:p>
        </w:tc>
        <w:tc>
          <w:tcPr>
            <w:tcW w:type="dxa" w:w="3312"/>
            <w:vAlign w:val="top"/>
          </w:tcPr>
          <w:p>
            <w:pPr>
              <w:jc w:val="left"/>
            </w:pPr>
            <w:r/>
            <w:r>
              <w:rPr>
                <w:b w:val="0"/>
                <w:sz w:val="16"/>
              </w:rPr>
              <w:t>Blocks originaux + intrablocks après PAGETRANSLATE</w:t>
            </w:r>
          </w:p>
        </w:tc>
        <w:tc>
          <w:tcPr>
            <w:tcW w:type="dxa" w:w="6480"/>
            <w:vAlign w:val="top"/>
          </w:tcPr>
          <w:p>
            <w:pPr>
              <w:jc w:val="left"/>
            </w:pPr>
            <w:r/>
            <w:r>
              <w:rPr>
                <w:b w:val="0"/>
                <w:sz w:val="16"/>
              </w:rPr>
              <w:t>Rouge = blocks originaux ; bleu = bboxes intra-block après composition.</w:t>
            </w:r>
          </w:p>
        </w:tc>
      </w:tr>
      <w:tr>
        <w:tc>
          <w:tcPr>
            <w:tcW w:type="dxa" w:w="6048"/>
            <w:vAlign w:val="top"/>
          </w:tcPr>
          <w:p>
            <w:pPr>
              <w:jc w:val="left"/>
            </w:pPr>
            <w:r/>
            <w:r>
              <w:rPr>
                <w:b w:val="0"/>
                <w:sz w:val="16"/>
              </w:rPr>
              <w:t>missing_original_blocks_after_pagetranslate.json</w:t>
            </w:r>
          </w:p>
        </w:tc>
        <w:tc>
          <w:tcPr>
            <w:tcW w:type="dxa" w:w="3312"/>
            <w:vAlign w:val="top"/>
          </w:tcPr>
          <w:p>
            <w:pPr>
              <w:jc w:val="left"/>
            </w:pPr>
            <w:r/>
            <w:r>
              <w:rPr>
                <w:b w:val="0"/>
                <w:sz w:val="16"/>
              </w:rPr>
              <w:t>Audit blocks manquants</w:t>
            </w:r>
          </w:p>
        </w:tc>
        <w:tc>
          <w:tcPr>
            <w:tcW w:type="dxa" w:w="6480"/>
            <w:vAlign w:val="top"/>
          </w:tcPr>
          <w:p>
            <w:pPr>
              <w:jc w:val="left"/>
            </w:pPr>
            <w:r/>
            <w:r>
              <w:rPr>
                <w:b w:val="0"/>
                <w:sz w:val="16"/>
              </w:rPr>
              <w:t>Liste des blocks originaux absents après PAGETRANSLATE avant correction.</w:t>
            </w:r>
          </w:p>
        </w:tc>
      </w:tr>
      <w:tr>
        <w:tc>
          <w:tcPr>
            <w:tcW w:type="dxa" w:w="6048"/>
            <w:vAlign w:val="top"/>
          </w:tcPr>
          <w:p>
            <w:pPr>
              <w:jc w:val="left"/>
            </w:pPr>
            <w:r/>
            <w:r>
              <w:rPr>
                <w:b w:val="0"/>
                <w:sz w:val="16"/>
              </w:rPr>
              <w:t>after_fix_all_original_blocks_views/</w:t>
            </w:r>
          </w:p>
        </w:tc>
        <w:tc>
          <w:tcPr>
            <w:tcW w:type="dxa" w:w="3312"/>
            <w:vAlign w:val="top"/>
          </w:tcPr>
          <w:p>
            <w:pPr>
              <w:jc w:val="left"/>
            </w:pPr>
            <w:r/>
            <w:r>
              <w:rPr>
                <w:b w:val="0"/>
                <w:sz w:val="16"/>
              </w:rPr>
              <w:t>Vues après correction blocks</w:t>
            </w:r>
          </w:p>
        </w:tc>
        <w:tc>
          <w:tcPr>
            <w:tcW w:type="dxa" w:w="6480"/>
            <w:vAlign w:val="top"/>
          </w:tcPr>
          <w:p>
            <w:pPr>
              <w:jc w:val="left"/>
            </w:pPr>
            <w:r/>
            <w:r>
              <w:rPr>
                <w:b w:val="0"/>
                <w:sz w:val="16"/>
              </w:rPr>
              <w:t>Affiche missing=0 partout sur les 10 pages.</w:t>
            </w:r>
          </w:p>
        </w:tc>
      </w:tr>
      <w:tr>
        <w:tc>
          <w:tcPr>
            <w:tcW w:type="dxa" w:w="6048"/>
            <w:vAlign w:val="top"/>
          </w:tcPr>
          <w:p>
            <w:pPr>
              <w:jc w:val="left"/>
            </w:pPr>
            <w:r/>
            <w:r>
              <w:rPr>
                <w:b w:val="0"/>
                <w:sz w:val="16"/>
              </w:rPr>
              <w:t>after_text_coverage_audit_views/</w:t>
            </w:r>
          </w:p>
        </w:tc>
        <w:tc>
          <w:tcPr>
            <w:tcW w:type="dxa" w:w="3312"/>
            <w:vAlign w:val="top"/>
          </w:tcPr>
          <w:p>
            <w:pPr>
              <w:jc w:val="left"/>
            </w:pPr>
            <w:r/>
            <w:r>
              <w:rPr>
                <w:b w:val="0"/>
                <w:sz w:val="16"/>
              </w:rPr>
              <w:t>Vues après audit couverture texte</w:t>
            </w:r>
          </w:p>
        </w:tc>
        <w:tc>
          <w:tcPr>
            <w:tcW w:type="dxa" w:w="6480"/>
            <w:vAlign w:val="top"/>
          </w:tcPr>
          <w:p>
            <w:pPr>
              <w:jc w:val="left"/>
            </w:pPr>
            <w:r/>
            <w:r>
              <w:rPr>
                <w:b w:val="0"/>
                <w:sz w:val="16"/>
              </w:rPr>
              <w:t>Jugé insuffisant par l’utilisateur : la vraie preuve doit aller jusqu’au rendu final.</w:t>
            </w:r>
          </w:p>
        </w:tc>
      </w:tr>
      <w:tr>
        <w:tc>
          <w:tcPr>
            <w:tcW w:type="dxa" w:w="6048"/>
            <w:vAlign w:val="top"/>
          </w:tcPr>
          <w:p>
            <w:pPr>
              <w:jc w:val="left"/>
            </w:pPr>
            <w:r/>
            <w:r>
              <w:rPr>
                <w:b w:val="0"/>
                <w:sz w:val="16"/>
              </w:rPr>
              <w:t>pagereconstruct_input_vs_original_text_by_block/</w:t>
            </w:r>
          </w:p>
        </w:tc>
        <w:tc>
          <w:tcPr>
            <w:tcW w:type="dxa" w:w="3312"/>
            <w:vAlign w:val="top"/>
          </w:tcPr>
          <w:p>
            <w:pPr>
              <w:jc w:val="left"/>
            </w:pPr>
            <w:r/>
            <w:r>
              <w:rPr>
                <w:b w:val="0"/>
                <w:sz w:val="16"/>
              </w:rPr>
              <w:t>Comparaison initiale dry_run</w:t>
            </w:r>
          </w:p>
        </w:tc>
        <w:tc>
          <w:tcPr>
            <w:tcW w:type="dxa" w:w="6480"/>
            <w:vAlign w:val="top"/>
          </w:tcPr>
          <w:p>
            <w:pPr>
              <w:jc w:val="left"/>
            </w:pPr>
            <w:r/>
            <w:r>
              <w:rPr>
                <w:b w:val="0"/>
                <w:sz w:val="16"/>
              </w:rPr>
              <w:t>Invalide pour juger la traduction car render == source.</w:t>
            </w:r>
          </w:p>
        </w:tc>
      </w:tr>
      <w:tr>
        <w:tc>
          <w:tcPr>
            <w:tcW w:type="dxa" w:w="6048"/>
            <w:vAlign w:val="top"/>
          </w:tcPr>
          <w:p>
            <w:pPr>
              <w:jc w:val="left"/>
            </w:pPr>
            <w:r/>
            <w:r>
              <w:rPr>
                <w:b w:val="0"/>
                <w:sz w:val="16"/>
              </w:rPr>
              <w:t>pagereconstruct_input_vs_original_text_by_block_REAL_TRANSLATED/</w:t>
            </w:r>
          </w:p>
        </w:tc>
        <w:tc>
          <w:tcPr>
            <w:tcW w:type="dxa" w:w="3312"/>
            <w:vAlign w:val="top"/>
          </w:tcPr>
          <w:p>
            <w:pPr>
              <w:jc w:val="left"/>
            </w:pPr>
            <w:r/>
            <w:r>
              <w:rPr>
                <w:b w:val="0"/>
                <w:sz w:val="16"/>
              </w:rPr>
              <w:t>Comparaison avec vraie traduction</w:t>
            </w:r>
          </w:p>
        </w:tc>
        <w:tc>
          <w:tcPr>
            <w:tcW w:type="dxa" w:w="6480"/>
            <w:vAlign w:val="top"/>
          </w:tcPr>
          <w:p>
            <w:pPr>
              <w:jc w:val="left"/>
            </w:pPr>
            <w:r/>
            <w:r>
              <w:rPr>
                <w:b w:val="0"/>
                <w:sz w:val="16"/>
              </w:rPr>
              <w:t>Un TXT et un JSON par page ; render = reconstruction_unit.translated_text fourni par PAGETRANSLATE.</w:t>
            </w:r>
          </w:p>
        </w:tc>
      </w:tr>
    </w:tbl>
    <w:p>
      <w:pPr>
        <w:pStyle w:val="Heading1"/>
      </w:pPr>
      <w:r>
        <w:t>6. Invariants à retenir</w:t>
      </w:r>
    </w:p>
    <w:p>
      <w:pPr>
        <w:pStyle w:val="ListBullet"/>
      </w:pPr>
      <w:r>
        <w:t>Aucun texte original extrait par PAGEPRINT ne doit disparaître silencieusement.</w:t>
      </w:r>
    </w:p>
    <w:p>
      <w:pPr>
        <w:pStyle w:val="ListBullet"/>
      </w:pPr>
      <w:r>
        <w:t>Un texte traduisible doit être remplacé par translated_text.</w:t>
      </w:r>
    </w:p>
    <w:p>
      <w:pPr>
        <w:pStyle w:val="ListBullet"/>
      </w:pPr>
      <w:r>
        <w:t>Un texte non traduisible/protégé doit être rendu tel quel ou préservé comme overlay avec raison explicite.</w:t>
      </w:r>
    </w:p>
    <w:p>
      <w:pPr>
        <w:pStyle w:val="ListBullet"/>
      </w:pPr>
      <w:r>
        <w:t>Un texte exclu doit porter une raison valide et traçable.</w:t>
      </w:r>
    </w:p>
    <w:p>
      <w:pPr>
        <w:pStyle w:val="ListBullet"/>
      </w:pPr>
      <w:r>
        <w:t>Une unité texte originale ne doit pas être rendue deux fois sauf cas explicitement autorisé.</w:t>
      </w:r>
    </w:p>
    <w:p>
      <w:pPr>
        <w:pStyle w:val="ListBullet"/>
      </w:pPr>
      <w:r>
        <w:t>Le contrôle doit être bloquant : une seule unité texte manquante suffit à mettre la page en KO.</w:t>
      </w:r>
    </w:p>
    <w:p>
      <w:pPr>
        <w:pStyle w:val="ListBullet"/>
      </w:pPr>
      <w:r>
        <w:t>Le script de contrôle ne doit pas fabriquer de traduction ; il consomme strictement les sorties de PAGETRANSLATE.</w:t>
      </w:r>
    </w:p>
    <w:p>
      <w:pPr>
        <w:pStyle w:val="Heading1"/>
      </w:pPr>
      <w:r>
        <w:t>7. Suite opérationnelle recommandée</w:t>
      </w:r>
    </w:p>
    <w:tbl>
      <w:tblPr>
        <w:tblStyle w:val="TableGrid"/>
        <w:tblW w:type="auto" w:w="0"/>
        <w:jc w:val="center"/>
        <w:tblLook w:firstColumn="1" w:firstRow="1" w:lastColumn="0" w:lastRow="0" w:noHBand="0" w:noVBand="1" w:val="04A0"/>
      </w:tblPr>
      <w:tblGrid>
        <w:gridCol w:w="4800"/>
        <w:gridCol w:w="4800"/>
        <w:gridCol w:w="4800"/>
      </w:tblGrid>
      <w:tr>
        <w:tc>
          <w:tcPr>
            <w:tcW w:type="dxa" w:w="1008"/>
            <w:vAlign w:val="top"/>
            <w:shd w:fill="D9EAF7"/>
          </w:tcPr>
          <w:p>
            <w:pPr>
              <w:jc w:val="left"/>
            </w:pPr>
            <w:r/>
            <w:r>
              <w:rPr>
                <w:b/>
                <w:sz w:val="16"/>
              </w:rPr>
              <w:t>ID</w:t>
            </w:r>
          </w:p>
        </w:tc>
        <w:tc>
          <w:tcPr>
            <w:tcW w:type="dxa" w:w="3168"/>
            <w:vAlign w:val="top"/>
            <w:shd w:fill="D9EAF7"/>
          </w:tcPr>
          <w:p>
            <w:pPr>
              <w:jc w:val="left"/>
            </w:pPr>
            <w:r/>
            <w:r>
              <w:rPr>
                <w:b/>
                <w:sz w:val="16"/>
              </w:rPr>
              <w:t>Action</w:t>
            </w:r>
          </w:p>
        </w:tc>
        <w:tc>
          <w:tcPr>
            <w:tcW w:type="dxa" w:w="11664"/>
            <w:vAlign w:val="top"/>
            <w:shd w:fill="D9EAF7"/>
          </w:tcPr>
          <w:p>
            <w:pPr>
              <w:jc w:val="left"/>
            </w:pPr>
            <w:r/>
            <w:r>
              <w:rPr>
                <w:b/>
                <w:sz w:val="16"/>
              </w:rPr>
              <w:t>Directive</w:t>
            </w:r>
          </w:p>
        </w:tc>
      </w:tr>
      <w:tr>
        <w:tc>
          <w:tcPr>
            <w:tcW w:type="dxa" w:w="1008"/>
            <w:vAlign w:val="top"/>
          </w:tcPr>
          <w:p>
            <w:pPr>
              <w:jc w:val="left"/>
            </w:pPr>
            <w:r/>
            <w:r>
              <w:rPr>
                <w:b w:val="0"/>
                <w:sz w:val="16"/>
              </w:rPr>
              <w:t>NA-01</w:t>
            </w:r>
          </w:p>
        </w:tc>
        <w:tc>
          <w:tcPr>
            <w:tcW w:type="dxa" w:w="3168"/>
            <w:vAlign w:val="top"/>
          </w:tcPr>
          <w:p>
            <w:pPr>
              <w:jc w:val="left"/>
            </w:pPr>
            <w:r/>
            <w:r>
              <w:rPr>
                <w:b w:val="0"/>
                <w:sz w:val="16"/>
              </w:rPr>
              <w:t>Stopper la piste lourde comme livrable principal</w:t>
            </w:r>
          </w:p>
        </w:tc>
        <w:tc>
          <w:tcPr>
            <w:tcW w:type="dxa" w:w="11664"/>
            <w:vAlign w:val="top"/>
          </w:tcPr>
          <w:p>
            <w:pPr>
              <w:jc w:val="left"/>
            </w:pPr>
            <w:r/>
            <w:r>
              <w:rPr>
                <w:b w:val="0"/>
                <w:sz w:val="16"/>
              </w:rPr>
              <w:t>Le SourceTextLifecycleLedger peut rester comme expérimentation, mais la demande utilisateur est maintenant un script simple et lisible.</w:t>
            </w:r>
          </w:p>
        </w:tc>
      </w:tr>
      <w:tr>
        <w:tc>
          <w:tcPr>
            <w:tcW w:type="dxa" w:w="1008"/>
            <w:vAlign w:val="top"/>
          </w:tcPr>
          <w:p>
            <w:pPr>
              <w:jc w:val="left"/>
            </w:pPr>
            <w:r/>
            <w:r>
              <w:rPr>
                <w:b w:val="0"/>
                <w:sz w:val="16"/>
              </w:rPr>
              <w:t>NA-02</w:t>
            </w:r>
          </w:p>
        </w:tc>
        <w:tc>
          <w:tcPr>
            <w:tcW w:type="dxa" w:w="3168"/>
            <w:vAlign w:val="top"/>
          </w:tcPr>
          <w:p>
            <w:pPr>
              <w:jc w:val="left"/>
            </w:pPr>
            <w:r/>
            <w:r>
              <w:rPr>
                <w:b w:val="0"/>
                <w:sz w:val="16"/>
              </w:rPr>
              <w:t>Créer un script minimal</w:t>
            </w:r>
          </w:p>
        </w:tc>
        <w:tc>
          <w:tcPr>
            <w:tcW w:type="dxa" w:w="11664"/>
            <w:vAlign w:val="top"/>
          </w:tcPr>
          <w:p>
            <w:pPr>
              <w:jc w:val="left"/>
            </w:pPr>
            <w:r/>
            <w:r>
              <w:rPr>
                <w:b w:val="0"/>
                <w:sz w:val="16"/>
              </w:rPr>
              <w:t>Nom recommandé : tools/audit_text_survival.py ou scripts/audit_pageprint_text_survival.py.</w:t>
            </w:r>
          </w:p>
        </w:tc>
      </w:tr>
      <w:tr>
        <w:tc>
          <w:tcPr>
            <w:tcW w:type="dxa" w:w="1008"/>
            <w:vAlign w:val="top"/>
          </w:tcPr>
          <w:p>
            <w:pPr>
              <w:jc w:val="left"/>
            </w:pPr>
            <w:r/>
            <w:r>
              <w:rPr>
                <w:b w:val="0"/>
                <w:sz w:val="16"/>
              </w:rPr>
              <w:t>NA-03</w:t>
            </w:r>
          </w:p>
        </w:tc>
        <w:tc>
          <w:tcPr>
            <w:tcW w:type="dxa" w:w="3168"/>
            <w:vAlign w:val="top"/>
          </w:tcPr>
          <w:p>
            <w:pPr>
              <w:jc w:val="left"/>
            </w:pPr>
            <w:r/>
            <w:r>
              <w:rPr>
                <w:b w:val="0"/>
                <w:sz w:val="16"/>
              </w:rPr>
              <w:t>Entrées du script</w:t>
            </w:r>
          </w:p>
        </w:tc>
        <w:tc>
          <w:tcPr>
            <w:tcW w:type="dxa" w:w="11664"/>
            <w:vAlign w:val="top"/>
          </w:tcPr>
          <w:p>
            <w:pPr>
              <w:jc w:val="left"/>
            </w:pPr>
            <w:r/>
            <w:r>
              <w:rPr>
                <w:b w:val="0"/>
                <w:sz w:val="16"/>
              </w:rPr>
              <w:t>Prendre un input_data PAGEPRINT, la sortie PAGETRANSLATE, le plan/rendu PAGERECONSTRUCT et les render_ops. Ne pas retraduire dans le script.</w:t>
            </w:r>
          </w:p>
        </w:tc>
      </w:tr>
      <w:tr>
        <w:tc>
          <w:tcPr>
            <w:tcW w:type="dxa" w:w="1008"/>
            <w:vAlign w:val="top"/>
          </w:tcPr>
          <w:p>
            <w:pPr>
              <w:jc w:val="left"/>
            </w:pPr>
            <w:r/>
            <w:r>
              <w:rPr>
                <w:b w:val="0"/>
                <w:sz w:val="16"/>
              </w:rPr>
              <w:t>NA-04</w:t>
            </w:r>
          </w:p>
        </w:tc>
        <w:tc>
          <w:tcPr>
            <w:tcW w:type="dxa" w:w="3168"/>
            <w:vAlign w:val="top"/>
          </w:tcPr>
          <w:p>
            <w:pPr>
              <w:jc w:val="left"/>
            </w:pPr>
            <w:r/>
            <w:r>
              <w:rPr>
                <w:b w:val="0"/>
                <w:sz w:val="16"/>
              </w:rPr>
              <w:t>Contrôle attendu</w:t>
            </w:r>
          </w:p>
        </w:tc>
        <w:tc>
          <w:tcPr>
            <w:tcW w:type="dxa" w:w="11664"/>
            <w:vAlign w:val="top"/>
          </w:tcPr>
          <w:p>
            <w:pPr>
              <w:jc w:val="left"/>
            </w:pPr>
            <w:r/>
            <w:r>
              <w:rPr>
                <w:b w:val="0"/>
                <w:sz w:val="16"/>
              </w:rPr>
              <w:t>Pour chaque unité texte PAGEPRINT : source_unit_id, texte, bbox, état traduisible/protégé, translated_text ou preserved_text, reconstruction_unit_id, TextOp/PreservationOp, bbox finale, statut OK/KO.</w:t>
            </w:r>
          </w:p>
        </w:tc>
      </w:tr>
      <w:tr>
        <w:tc>
          <w:tcPr>
            <w:tcW w:type="dxa" w:w="1008"/>
            <w:vAlign w:val="top"/>
          </w:tcPr>
          <w:p>
            <w:pPr>
              <w:jc w:val="left"/>
            </w:pPr>
            <w:r/>
            <w:r>
              <w:rPr>
                <w:b w:val="0"/>
                <w:sz w:val="16"/>
              </w:rPr>
              <w:t>NA-05</w:t>
            </w:r>
          </w:p>
        </w:tc>
        <w:tc>
          <w:tcPr>
            <w:tcW w:type="dxa" w:w="3168"/>
            <w:vAlign w:val="top"/>
          </w:tcPr>
          <w:p>
            <w:pPr>
              <w:jc w:val="left"/>
            </w:pPr>
            <w:r/>
            <w:r>
              <w:rPr>
                <w:b w:val="0"/>
                <w:sz w:val="16"/>
              </w:rPr>
              <w:t>Règle de blocage</w:t>
            </w:r>
          </w:p>
        </w:tc>
        <w:tc>
          <w:tcPr>
            <w:tcW w:type="dxa" w:w="11664"/>
            <w:vAlign w:val="top"/>
          </w:tcPr>
          <w:p>
            <w:pPr>
              <w:jc w:val="left"/>
            </w:pPr>
            <w:r/>
            <w:r>
              <w:rPr>
                <w:b w:val="0"/>
                <w:sz w:val="16"/>
              </w:rPr>
              <w:t>Si un texte PAGEPRINT n’est ni traduit, ni préservé, ni explicitement exclu avec raison valide, ni rendu par TextOp/PreservationOp : KO.</w:t>
            </w:r>
          </w:p>
        </w:tc>
      </w:tr>
      <w:tr>
        <w:tc>
          <w:tcPr>
            <w:tcW w:type="dxa" w:w="1008"/>
            <w:vAlign w:val="top"/>
          </w:tcPr>
          <w:p>
            <w:pPr>
              <w:jc w:val="left"/>
            </w:pPr>
            <w:r/>
            <w:r>
              <w:rPr>
                <w:b w:val="0"/>
                <w:sz w:val="16"/>
              </w:rPr>
              <w:t>NA-06</w:t>
            </w:r>
          </w:p>
        </w:tc>
        <w:tc>
          <w:tcPr>
            <w:tcW w:type="dxa" w:w="3168"/>
            <w:vAlign w:val="top"/>
          </w:tcPr>
          <w:p>
            <w:pPr>
              <w:jc w:val="left"/>
            </w:pPr>
            <w:r/>
            <w:r>
              <w:rPr>
                <w:b w:val="0"/>
                <w:sz w:val="16"/>
              </w:rPr>
              <w:t>Sorties</w:t>
            </w:r>
          </w:p>
        </w:tc>
        <w:tc>
          <w:tcPr>
            <w:tcW w:type="dxa" w:w="11664"/>
            <w:vAlign w:val="top"/>
          </w:tcPr>
          <w:p>
            <w:pPr>
              <w:jc w:val="left"/>
            </w:pPr>
            <w:r/>
            <w:r>
              <w:rPr>
                <w:b w:val="0"/>
                <w:sz w:val="16"/>
              </w:rPr>
              <w:t>CSV + JSON + rapport Markdown. Une ligne par texte original. Résumé par page : total textes, OK, KO, exclus valides, doublons, textes sans render op.</w:t>
            </w:r>
          </w:p>
        </w:tc>
      </w:tr>
      <w:tr>
        <w:tc>
          <w:tcPr>
            <w:tcW w:type="dxa" w:w="1008"/>
            <w:vAlign w:val="top"/>
          </w:tcPr>
          <w:p>
            <w:pPr>
              <w:jc w:val="left"/>
            </w:pPr>
            <w:r/>
            <w:r>
              <w:rPr>
                <w:b w:val="0"/>
                <w:sz w:val="16"/>
              </w:rPr>
              <w:t>NA-07</w:t>
            </w:r>
          </w:p>
        </w:tc>
        <w:tc>
          <w:tcPr>
            <w:tcW w:type="dxa" w:w="3168"/>
            <w:vAlign w:val="top"/>
          </w:tcPr>
          <w:p>
            <w:pPr>
              <w:jc w:val="left"/>
            </w:pPr>
            <w:r/>
            <w:r>
              <w:rPr>
                <w:b w:val="0"/>
                <w:sz w:val="16"/>
              </w:rPr>
              <w:t>Option visuelle</w:t>
            </w:r>
          </w:p>
        </w:tc>
        <w:tc>
          <w:tcPr>
            <w:tcW w:type="dxa" w:w="11664"/>
            <w:vAlign w:val="top"/>
          </w:tcPr>
          <w:p>
            <w:pPr>
              <w:jc w:val="left"/>
            </w:pPr>
            <w:r/>
            <w:r>
              <w:rPr>
                <w:b w:val="0"/>
                <w:sz w:val="16"/>
              </w:rPr>
              <w:t>En V1, ne pas faire OCR image. Vérifier la visibilité par les opérations de rendu. L’OCR/raster audit pourra être une V2.</w:t>
            </w:r>
          </w:p>
        </w:tc>
      </w:tr>
    </w:tbl>
    <w:p>
      <w:pPr>
        <w:pStyle w:val="Heading1"/>
      </w:pPr>
      <w:r>
        <w:t>8. État final</w:t>
      </w:r>
    </w:p>
    <w:p>
      <w:r>
        <w:t>La couverture des blocks originaux après PAGETRANSLATE a été corrigée et testée. La couverture complète de tout le texte jusqu’au rendu final n’est pas encore prouvée par un outil simple. La prochaine opération doit être la création d’un script minimal de contrôle de survivance du texte PAGEPRINT dans le rendu PAGERECONSTRUCT, traduit ou préservé.</w:t>
      </w:r>
    </w:p>
    <w:sectPr w:rsidR="00FC693F" w:rsidRPr="0006063C" w:rsidSect="00034616">
      <w:footerReference w:type="default" r:id="rId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Fiche des opérations — PAGERECONSTRUCT / CODEX — 16/06/2026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