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400"/>
      </w:pP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Databases are essential for: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Data Organization: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Structured storage of information.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Data Retrieval: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Efficient querying using SQL.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Data Integrity: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Ensures accuracy and consistency.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Concurrency Control: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Allows simultaneous user access.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Security: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Provides user authentication and access control.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Scalability: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Scales to handle growing data and user load.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Data Relationships: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Models complex data structures.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Redundancy Reduction: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Minimizes data duplication.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Recovery and Backup: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Ensures data safety and recovery.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SQL Language: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Standardized interaction with databases.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Transaction Support: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Ensures data integrity through ACID properties.</w:t>
      </w:r>
    </w:p>
    <w:p>
      <w:pPr>
        <w:ind w:left="720" w:first-line="-720"/>
      </w:pPr>
      <w:r>
        <w:rPr>
          <w:rFonts w:ascii=".SF NS" w:hAnsi=".SF NS" w:cs=".SF NS"/>
          <w:sz w:val="32"/>
          <w:sz-cs w:val="32"/>
          <w:b/>
          <w:color w:val="000000"/>
        </w:rPr>
        <w:t xml:space="preserve"/>
        <w:tab/>
        <w:t xml:space="preserve"/>
        <w:tab/>
        <w:t xml:space="preserve"/>
      </w:r>
      <w:r>
        <w:rPr>
          <w:rFonts w:ascii=".SF NS" w:hAnsi=".SF NS" w:cs=".SF NS"/>
          <w:sz w:val="32"/>
          <w:sz-cs w:val="32"/>
          <w:b/>
          <w:spacing w:val="0"/>
          <w:color w:val="000000"/>
        </w:rPr>
        <w:t xml:space="preserve">Data Analysis:</w:t>
      </w:r>
      <w:r>
        <w:rPr>
          <w:rFonts w:ascii="Helvetica Neue" w:hAnsi="Helvetica Neue" w:cs="Helvetica Neue"/>
          <w:sz w:val="32"/>
          <w:sz-cs w:val="32"/>
          <w:spacing w:val="0"/>
          <w:color w:val="000000"/>
        </w:rPr>
        <w:t xml:space="preserve"> Foundation for insights and reporting.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CocoaOOXMLWriter/2487.3</generator>
</meta>
</file>