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S-009 — Recruiter Manual Message Box</w:t>
      </w:r>
    </w:p>
    <w:p>
      <w:pPr>
        <w:spacing w:before="40" w:after="40"/>
      </w:pPr>
      <w:r>
        <w:rPr>
          <w:rFonts w:ascii="Arial" w:hAnsi="Arial"/>
          <w:sz w:val="20"/>
        </w:rPr>
        <w:t>EPIC-04 | Sprint 1 | P1 — High | Est: 2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S-009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HRMS-0409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Recruiter Manual Message Box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P1 — High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 + Frontend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HRMS-0406 Messages Tab (this input box lives at the bottom of it). HRMS-0402 storeOutboundWhatsAppMessage() exists. HRMS-0403 storeOutboundEmailMessage() exists. HRMS-0410 ownership transfer — coordinate API signature.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HRMS-0410 Conversation Ownership (manual message triggers ownership transfer)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Sometimes a recruiter needs to personally message a candidate — a complex question, a sensitive situation, a high-value candidate they want to handle personally. The Manual Message Box is the intentional escape hatch from Thunder's automation.</w:t>
      </w:r>
    </w:p>
    <w:p>
      <w:pPr>
        <w:spacing w:before="60" w:after="100"/>
      </w:pPr>
      <w:r>
        <w:rPr>
          <w:rFonts w:ascii="Arial" w:hAnsi="Arial"/>
          <w:sz w:val="20"/>
        </w:rPr>
        <w:t>When a recruiter sends a manual message: (1) it is sent on the selected channel, (2) stored with sender_type=RECRUITER (not Thunder/AI), (3) Thunder is automatically silenced. The candidate timeline will show the recruiter's name on that message, not Thunder.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Build: (1) POST /api/conversations/{id}/messages/recruiter — sends message on selected channel and stores it. (2) ManualMessageBox React component in the MESSAGES tab. (3) Auto-detect preferred channel. (4) Ownership transfer on send.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HRMS-0406 complete — Messages Tab layout exists and has space at the bottom for this component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HRMS-0402 storeOutboundWhatsAppMessage() function is available to call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HRMS-0403 storeOutboundEmailMessage() function is available to call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HRMS-0410 being built in parallel — agree on ownership transfer API shape before starting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Build POST /api/conversations/{id}/messages/recruiter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Auth: recruiter authenticated. Filter by tenant_id.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Body: { channel: 'WHATSAPP' | 'EMAIL', message_body: string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Validate: channel required. message_body required, not empty, not over 4000 chars.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channel=WHATSAPP and candidate.phone is null: HTTP 400 'Candidate has no phone number on file.'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channel=EMAIL and candidate.email is null: HTTP 400 'Candidate has no email address on file.'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channel=WHATSAPP: call WhatsApp API to send to candidate.phone. On API success: call storeOutboundWhatsAppMessage(). On API failure: HTTP 500. Do NOT store message if send failed.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channel=EMAIL: call email API to send to candidate.email. Subject: 'A message from [Recruiter First Name] at BlitzenX'. On success: call storeOutboundEmailMessage(). On failure: HTTP 500. Do NOT store if send failed.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After successful send and store: UPDATE candidate_conversations SET owner_type='RECRUITER', owner_id=recruiter_user_id WHERE id=conversation_id. Publish event: conversation.ownership_transferred.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Response: HTTP 201 { message_id, channel, sent_at }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ManualMessageBox React component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File: src/components/conversation/ManualMessageBox.jsx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Position: below ConversationTimeline within the Messages Tab left column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Layout top-to-bottom: (1) Channel selector row — radio buttons labeled 'WhatsApp' and 'Email'. (2) Textarea — auto-expands up to 5 visible rows then scrolls. Placeholder: 'Type a message to send as BlitzenX...'. Max 4000 chars. (3) Bottom row — character counter left ('142 / 4000', text turns red when over 3800) and Send button right.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Send button: enabled only when message_body is not empty AND a channel is selected. Shows loading spinner while POST request is in flight. Re-enables on response.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On success: clear textarea, reset character counter to 0, show toast notification 'Message sent successfully'.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On error: do NOT clear textarea (recruiter should not lose their message). Show toast 'Failed to send message. Please try again.'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Auto-detect and validate preferred channel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On component load: read candidate.channel_preference. Pre-select that channel radio button. If no preference set: default to WhatsApp.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candidate has no phone (candidate.phone is null): disable the WhatsApp radio button, show tooltip on hover 'No phone number on file for this candidate'.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candidate has no email (candidate.email is null): disable the Email radio button, show tooltip 'No email address on file for this candidate'.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both phone and email are null: disable both options and show message above textarea: 'No contact information available. Add a phone number or email to send messages.'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Channel Selector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Radio buttons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WhatsApp / Email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WhatsApp disabled if no phone (tooltip shown). Email disabled if no email (tooltip shown).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Message Textarea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Textarea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Yes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4000 chars max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Type a message to send as BlitzenX...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Empty on submit: button is disabled so not reachable. Over 4000: Send button disabled + counter shows red.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Character Counter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text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0 / 4000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Turns red text when over 3800 characters.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Send Button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Button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Disabled when textarea empty or no channel. Shows spinner during request.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Manual Message Transfers Ownership to Recruiter — Automatically</w:t>
      </w:r>
    </w:p>
    <w:p>
      <w:pPr>
        <w:spacing w:before="20" w:after="40"/>
      </w:pPr>
      <w:r>
        <w:rPr>
          <w:rFonts w:ascii="Arial" w:hAnsi="Arial"/>
          <w:sz w:val="19"/>
        </w:rPr>
        <w:t>Every manual message send automatically sets candidate_conversations.owner_type=RECRUITER and owner_id=sending recruiter's user_id. This happens whether or not the recruiter previously clicked 'Take Over'. After a manual send, Thunder will not send messages until recruiter explicitly hands back (HRMS-0410).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owner_type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Do Not Store Message If Send Fails</w:t>
      </w:r>
    </w:p>
    <w:p>
      <w:pPr>
        <w:spacing w:before="20" w:after="40"/>
      </w:pPr>
      <w:r>
        <w:rPr>
          <w:rFonts w:ascii="Arial" w:hAnsi="Arial"/>
          <w:sz w:val="19"/>
        </w:rPr>
        <w:t>If the WhatsApp or email API call fails: return HTTP 500. Do NOT call the storage function. Do NOT create a conversation_messages record. The timeline must never show a message as sent if it actually failed delivery.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Channel Validated at Both Frontend and API</w:t>
      </w:r>
    </w:p>
    <w:p>
      <w:pPr>
        <w:spacing w:before="20" w:after="40"/>
      </w:pPr>
      <w:r>
        <w:rPr>
          <w:rFonts w:ascii="Arial" w:hAnsi="Arial"/>
          <w:sz w:val="19"/>
        </w:rPr>
        <w:t>Frontend disables the radio button if no contact info. API also validates. Both layers must check. If WhatsApp selected but no phone: API returns HTTP 400. Defense in depth — never rely on frontend validation alone.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candidate.phone / candidate.email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BR-04: Message Stored as RECRUITER — Never as Thunder</w:t>
      </w:r>
    </w:p>
    <w:p>
      <w:pPr>
        <w:spacing w:before="20" w:after="40"/>
      </w:pPr>
      <w:r>
        <w:rPr>
          <w:rFonts w:ascii="Arial" w:hAnsi="Arial"/>
          <w:sz w:val="19"/>
        </w:rPr>
        <w:t>Messages sent through this endpoint are stored with sender_type=RECRUITER and the recruiter's user_id. Never sender_type=AI. The timeline must show the recruiter's name for this message, not Thunder.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sender_type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WhatsApp Business API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Outbound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Recruiter selects WhatsApp and clicks Send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Message body + candidate.phone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Bearer token from tenant config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HTTP 500 if fails. Do not store message.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Email Provider API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Outbound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Recruiter selects Email and clicks Send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To, subject, body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API key from env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HTTP 500 if fails. Do not store message.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PATCH /api/conversations ownership (HRMS-0410)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successful message send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owner_type=RECRUITER, owner_id=recruiter_user_id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Publish conversation.ownership_transferred event.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request.message_body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HTTP request body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message_body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Stored only after confirmed sent by channel API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request.channel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HTTP request body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channel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WHATSAPP or EMAIL — direct copy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recruiter_user_id from auth session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Auth token resolution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owner_id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candidate_conversations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Updated on every successful manual send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'RECRUITER'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System constant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sender_type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Always RECRUITER for this endpoint — never AI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Manual message input box visible at bottom of MESSAGES tab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Recruiter can select WhatsApp or Email channel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WhatsApp send: message delivered via WhatsApp API, stored with sender_type=RECRUITER, channel=WHATSAPP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Email send: message delivered via email API, stored with sender_type=RECRUITER, channel=EMAIL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After successful send: owner_type=RECRUITER on the conversation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Send button is disabled when textarea is empty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Send button shows loading spinner while request in flight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On success: textarea cleared + 'Message sent successfully' toast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On error: textarea NOT cleared + 'Failed to send' toast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No phone: WhatsApp radio disabled with tooltip text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Character counter shows X / 4000, turns red when over 3800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Message over 4000 chars: API returns HTTP 400, message not sent or stored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WhatsApp manual send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Select WhatsApp. Type 'Hello from recruiter'. Click Send.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conversation_messages: direction=OUTBOUND, channel=WHATSAPP, sender_type=RECRUITER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Email manual send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Select Email. Type message. Click Send.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conversation_messages: direction=OUTBOUND, channel=EMAIL, sender_type=RECRUITER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Ownership transfer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Send manual message. Query candidate_conversations.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owner_type=RECRUITER. owner_id = sending recruiter's user_id.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Empty disabled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Leave textarea empty.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Send button is disabled — cannot click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AC-9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phone tooltip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 with null phone. Check WhatsApp radio button.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Radio disabled with tooltip 'No phone number on file for this candidate'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4001 char block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POST 4001 char body directly to API (bypassing frontend).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HTTP 400 returned. No message stored.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message templates in this UI — that is HRMS-0414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the AI pause/resume toggle — that is HRMS-0475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file attachment sending through this box — text only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scheduled send functionality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a send confirmation modal — send on click with toast confirmation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S-009 — Recruiter Manual Message Box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