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S-011 — AI Recruiter Assignment Engine</w:t>
      </w:r>
    </w:p>
    <w:p>
      <w:pPr>
        <w:spacing w:before="40" w:after="40"/>
      </w:pPr>
      <w:r>
        <w:rPr>
          <w:rFonts w:ascii="Arial" w:hAnsi="Arial"/>
          <w:sz w:val="20"/>
        </w:rPr>
        <w:t>EPIC-04 | Sprint 1 | P0 — Critical | Est: 2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S-011</w:t>
            </w:r>
          </w:p>
        </w:tc>
      </w:tr>
      <w:tr>
        <w:tc>
          <w:tcPr>
            <w:tcW w:type="dxa" w:w="4820"/>
          </w:tcPr>
          <w:p>
            <w:r>
              <w:rPr>
                <w:rFonts w:ascii="Arial" w:hAnsi="Arial"/>
                <w:sz w:val="17"/>
              </w:rPr>
              <w:t>WROS ID</w:t>
            </w:r>
          </w:p>
        </w:tc>
        <w:tc>
          <w:tcPr>
            <w:tcW w:type="dxa" w:w="4820"/>
          </w:tcPr>
          <w:p>
            <w:r>
              <w:rPr>
                <w:rFonts w:ascii="Arial" w:hAnsi="Arial"/>
                <w:sz w:val="17"/>
              </w:rPr>
              <w:t>HRMS-0411</w:t>
            </w:r>
          </w:p>
        </w:tc>
      </w:tr>
      <w:tr>
        <w:tc>
          <w:tcPr>
            <w:tcW w:type="dxa" w:w="4820"/>
          </w:tcPr>
          <w:p>
            <w:r>
              <w:rPr>
                <w:rFonts w:ascii="Arial" w:hAnsi="Arial"/>
                <w:sz w:val="17"/>
              </w:rPr>
              <w:t>Title</w:t>
            </w:r>
          </w:p>
        </w:tc>
        <w:tc>
          <w:tcPr>
            <w:tcW w:type="dxa" w:w="4820"/>
          </w:tcPr>
          <w:p>
            <w:r>
              <w:rPr>
                <w:rFonts w:ascii="Arial" w:hAnsi="Arial"/>
                <w:sz w:val="17"/>
              </w:rPr>
              <w:t>AI Recruiter Assignment Engine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1</w:t>
            </w:r>
          </w:p>
        </w:tc>
      </w:tr>
      <w:tr>
        <w:tc>
          <w:tcPr>
            <w:tcW w:type="dxa" w:w="4820"/>
          </w:tcPr>
          <w:p>
            <w:r>
              <w:rPr>
                <w:rFonts w:ascii="Arial" w:hAnsi="Arial"/>
                <w:sz w:val="17"/>
              </w:rPr>
              <w:t>Week</w:t>
            </w:r>
          </w:p>
        </w:tc>
        <w:tc>
          <w:tcPr>
            <w:tcW w:type="dxa" w:w="4820"/>
          </w:tcPr>
          <w:p>
            <w:r>
              <w:rPr>
                <w:rFonts w:ascii="Arial" w:hAnsi="Arial"/>
                <w:sz w:val="17"/>
              </w:rPr>
              <w:t>W2</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2</w:t>
            </w:r>
          </w:p>
        </w:tc>
      </w:tr>
      <w:tr>
        <w:tc>
          <w:tcPr>
            <w:tcW w:type="dxa" w:w="4820"/>
          </w:tcPr>
          <w:p>
            <w:r>
              <w:rPr>
                <w:rFonts w:ascii="Arial" w:hAnsi="Arial"/>
                <w:sz w:val="17"/>
              </w:rPr>
              <w:t>Depends On</w:t>
            </w:r>
          </w:p>
        </w:tc>
        <w:tc>
          <w:tcPr>
            <w:tcW w:type="dxa" w:w="4820"/>
          </w:tcPr>
          <w:p>
            <w:r>
              <w:rPr>
                <w:rFonts w:ascii="Arial" w:hAnsi="Arial"/>
                <w:sz w:val="17"/>
              </w:rPr>
              <w:t>HRMS-0401 candidate_ai_assignment table exists. Tenant settings table has AI_AGENT_NAME and AI_AGENT_PERSONA keys.</w:t>
            </w:r>
          </w:p>
        </w:tc>
      </w:tr>
      <w:tr>
        <w:tc>
          <w:tcPr>
            <w:tcW w:type="dxa" w:w="4820"/>
          </w:tcPr>
          <w:p>
            <w:r>
              <w:rPr>
                <w:rFonts w:ascii="Arial" w:hAnsi="Arial"/>
                <w:sz w:val="17"/>
              </w:rPr>
              <w:t>Blocks</w:t>
            </w:r>
          </w:p>
        </w:tc>
        <w:tc>
          <w:tcPr>
            <w:tcW w:type="dxa" w:w="4820"/>
          </w:tcPr>
          <w:p>
            <w:r>
              <w:rPr>
                <w:rFonts w:ascii="Arial" w:hAnsi="Arial"/>
                <w:sz w:val="17"/>
              </w:rPr>
              <w:t>HRMS-0412 first engagement uses agent name. HRMS-0406 Status Card displays agent name. HRMS-0431 Prompt Framework uses agent persona.</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Every candidate must be assigned the Thunder identity the moment they enter the system. The candidate sees 'Hi John, I'm Thunder from BlitzenX' in every message. Without an assigned identity messages appear from an anonymous system which feels impersonal and reduces response rates.</w:t>
      </w:r>
    </w:p>
    <w:p>
      <w:pPr>
        <w:spacing w:before="60" w:after="100"/>
      </w:pPr>
      <w:r>
        <w:rPr>
          <w:rFonts w:ascii="Arial" w:hAnsi="Arial"/>
          <w:sz w:val="20"/>
        </w:rPr>
        <w:t>This story formalizes the stub from HRMS-0401 into a testable, configurable engine with admin management endpoints so BlitzenX can update Thunder's name or persona without a code deployment.</w:t>
      </w:r>
    </w:p>
    <w:p>
      <w:pPr>
        <w:spacing w:before="240" w:after="80"/>
      </w:pPr>
      <w:r>
        <w:rPr>
          <w:rFonts w:ascii="Arial" w:hAnsi="Arial"/>
          <w:b/>
          <w:color w:val="1E3A5F"/>
          <w:sz w:val="26"/>
        </w:rPr>
        <w:t>3. WHAT YOU ARE BUILDING</w:t>
      </w:r>
    </w:p>
    <w:p>
      <w:pPr>
        <w:spacing w:before="60" w:after="100"/>
      </w:pPr>
      <w:r>
        <w:rPr>
          <w:rFonts w:ascii="Arial" w:hAnsi="Arial"/>
          <w:sz w:val="20"/>
        </w:rPr>
        <w:t>Build: (1) AI agent config in tenant settings table. (2) assignAIRecruiter() function. (3) reassignAIRecruiter() for config updates. (4) GET /api/candidates/{id}/ai-assignment endpoint. (5) Admin config read/update endpoints.</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HRMS-0401 complete — candidate_ai_assignment table exists</w:t>
      </w:r>
    </w:p>
    <w:p>
      <w:pPr>
        <w:pStyle w:val="ListBullet"/>
        <w:spacing w:before="20" w:after="20"/>
      </w:pPr>
      <w:r>
        <w:rPr>
          <w:rFonts w:ascii="Arial" w:hAnsi="Arial"/>
          <w:sz w:val="20"/>
        </w:rPr>
        <w:t>Tenant settings table exists with rows for the BlitzenX tenant</w:t>
      </w:r>
    </w:p>
    <w:p>
      <w:pPr>
        <w:pStyle w:val="ListBullet"/>
        <w:spacing w:before="20" w:after="20"/>
      </w:pPr>
      <w:r>
        <w:rPr>
          <w:rFonts w:ascii="Arial" w:hAnsi="Arial"/>
          <w:sz w:val="20"/>
        </w:rPr>
        <w:t>Tenant settings table has or can have columns: ai_agent_name VARCHAR(100), ai_agent_persona TEXT</w:t>
      </w:r>
    </w:p>
    <w:p>
      <w:pPr>
        <w:pStyle w:val="ListBullet"/>
        <w:spacing w:before="20" w:after="20"/>
      </w:pPr>
      <w:r>
        <w:rPr>
          <w:rFonts w:ascii="Arial" w:hAnsi="Arial"/>
          <w:sz w:val="20"/>
        </w:rPr>
        <w:t>Lead BA has confirmed Thunder's persona text (see email signature in system prompt)</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Add Thunder config to tenant settings</w:t>
      </w:r>
    </w:p>
    <w:p>
      <w:pPr>
        <w:pStyle w:val="ListBullet"/>
        <w:spacing w:before="20" w:after="20"/>
      </w:pPr>
      <w:r>
        <w:rPr>
          <w:rFonts w:ascii="Arial" w:hAnsi="Arial"/>
          <w:sz w:val="20"/>
        </w:rPr>
        <w:t>Ensure tenant_settings table has columns: ai_agent_name VARCHAR(100) default 'Thunder', ai_agent_persona TEXT</w:t>
      </w:r>
    </w:p>
    <w:p>
      <w:pPr>
        <w:pStyle w:val="ListBullet"/>
        <w:spacing w:before="20" w:after="20"/>
      </w:pPr>
      <w:r>
        <w:rPr>
          <w:rFonts w:ascii="Arial" w:hAnsi="Arial"/>
          <w:sz w:val="20"/>
        </w:rPr>
        <w:t>INSERT or UPDATE BlitzenX tenant record: ai_agent_name='Thunder', ai_agent_persona='I am Thunder, Talent Scout at BlitzenX — Powering our global team at lightning speed. I help candidates through the application process with professionalism and speed.'</w:t>
      </w:r>
    </w:p>
    <w:p>
      <w:pPr>
        <w:pStyle w:val="ListBullet"/>
        <w:spacing w:before="20" w:after="20"/>
      </w:pPr>
      <w:r>
        <w:rPr>
          <w:rFonts w:ascii="Arial" w:hAnsi="Arial"/>
          <w:sz w:val="20"/>
        </w:rPr>
        <w:t>All emails sent by Thunder must include signature block: Thunder | Talent Scout | BlitzenX | Powering our global team at lightning speed.</w:t>
      </w:r>
    </w:p>
    <w:p>
      <w:pPr>
        <w:spacing w:before="160" w:after="40"/>
      </w:pPr>
      <w:r>
        <w:rPr>
          <w:rFonts w:ascii="Arial" w:hAnsi="Arial"/>
          <w:b/>
          <w:color w:val="1E3A5F"/>
          <w:sz w:val="22"/>
        </w:rPr>
        <w:t>Step 2: Build assignAIRecruiter() function</w:t>
      </w:r>
    </w:p>
    <w:p>
      <w:pPr>
        <w:pStyle w:val="ListBullet"/>
        <w:spacing w:before="20" w:after="20"/>
      </w:pPr>
      <w:r>
        <w:rPr>
          <w:rFonts w:ascii="Arial" w:hAnsi="Arial"/>
          <w:sz w:val="20"/>
        </w:rPr>
        <w:t>Function: assignAIRecruiter(candidate_id, tenant_id) → assignment record</w:t>
      </w:r>
    </w:p>
    <w:p>
      <w:pPr>
        <w:pStyle w:val="ListBullet"/>
        <w:spacing w:before="20" w:after="20"/>
      </w:pPr>
      <w:r>
        <w:rPr>
          <w:rFonts w:ascii="Arial" w:hAnsi="Arial"/>
          <w:sz w:val="20"/>
        </w:rPr>
        <w:t>SELECT ai_agent_name, ai_agent_persona FROM tenant_settings WHERE tenant_id=X</w:t>
      </w:r>
    </w:p>
    <w:p>
      <w:pPr>
        <w:pStyle w:val="ListBullet"/>
        <w:spacing w:before="20" w:after="20"/>
      </w:pPr>
      <w:r>
        <w:rPr>
          <w:rFonts w:ascii="Arial" w:hAnsi="Arial"/>
          <w:sz w:val="20"/>
        </w:rPr>
        <w:t>If no config found: use defaults ai_agent_name='Thunder', log CONFIG_MISSING_USING_DEFAULT</w:t>
      </w:r>
    </w:p>
    <w:p>
      <w:pPr>
        <w:pStyle w:val="ListBullet"/>
        <w:spacing w:before="20" w:after="20"/>
      </w:pPr>
      <w:r>
        <w:rPr>
          <w:rFonts w:ascii="Arial" w:hAnsi="Arial"/>
          <w:sz w:val="20"/>
        </w:rPr>
        <w:t>INSERT into candidate_ai_assignment: candidate_id, tenant_id, ai_agent_name, ai_agent_persona, assigned_at=NOW(), assigned_by='SYSTEM', is_active=true</w:t>
      </w:r>
    </w:p>
    <w:p>
      <w:pPr>
        <w:pStyle w:val="ListBullet"/>
        <w:spacing w:before="20" w:after="20"/>
      </w:pPr>
      <w:r>
        <w:rPr>
          <w:rFonts w:ascii="Arial" w:hAnsi="Arial"/>
          <w:sz w:val="20"/>
        </w:rPr>
        <w:t>ON CONFLICT (candidate_id, tenant_id): UPDATE ai_agent_name, ai_agent_persona, assigned_at</w:t>
      </w:r>
    </w:p>
    <w:p>
      <w:pPr>
        <w:pStyle w:val="ListBullet"/>
        <w:spacing w:before="20" w:after="20"/>
      </w:pPr>
      <w:r>
        <w:rPr>
          <w:rFonts w:ascii="Arial" w:hAnsi="Arial"/>
          <w:sz w:val="20"/>
        </w:rPr>
        <w:t>Return the record</w:t>
      </w:r>
    </w:p>
    <w:p>
      <w:pPr>
        <w:spacing w:before="160" w:after="40"/>
      </w:pPr>
      <w:r>
        <w:rPr>
          <w:rFonts w:ascii="Arial" w:hAnsi="Arial"/>
          <w:b/>
          <w:color w:val="1E3A5F"/>
          <w:sz w:val="22"/>
        </w:rPr>
        <w:t>Step 3: Build reassignAIRecruiter() function</w:t>
      </w:r>
    </w:p>
    <w:p>
      <w:pPr>
        <w:pStyle w:val="ListBullet"/>
        <w:spacing w:before="20" w:after="20"/>
      </w:pPr>
      <w:r>
        <w:rPr>
          <w:rFonts w:ascii="Arial" w:hAnsi="Arial"/>
          <w:sz w:val="20"/>
        </w:rPr>
        <w:t>UPDATE old assignment: is_active=false</w:t>
      </w:r>
    </w:p>
    <w:p>
      <w:pPr>
        <w:pStyle w:val="ListBullet"/>
        <w:spacing w:before="20" w:after="20"/>
      </w:pPr>
      <w:r>
        <w:rPr>
          <w:rFonts w:ascii="Arial" w:hAnsi="Arial"/>
          <w:sz w:val="20"/>
        </w:rPr>
        <w:t>Then call assignAIRecruiter() to create new active record</w:t>
      </w:r>
    </w:p>
    <w:p>
      <w:pPr>
        <w:pStyle w:val="ListBullet"/>
        <w:spacing w:before="20" w:after="20"/>
      </w:pPr>
      <w:r>
        <w:rPr>
          <w:rFonts w:ascii="Arial" w:hAnsi="Arial"/>
          <w:sz w:val="20"/>
        </w:rPr>
        <w:t>Used when tenant updates Thunder's config and wants to push to existing candidates</w:t>
      </w:r>
    </w:p>
    <w:p>
      <w:pPr>
        <w:spacing w:before="160" w:after="40"/>
      </w:pPr>
      <w:r>
        <w:rPr>
          <w:rFonts w:ascii="Arial" w:hAnsi="Arial"/>
          <w:b/>
          <w:color w:val="1E3A5F"/>
          <w:sz w:val="22"/>
        </w:rPr>
        <w:t>Step 4: Build GET /api/candidates/{id}/ai-assignment</w:t>
      </w:r>
    </w:p>
    <w:p>
      <w:pPr>
        <w:pStyle w:val="ListBullet"/>
        <w:spacing w:before="20" w:after="20"/>
      </w:pPr>
      <w:r>
        <w:rPr>
          <w:rFonts w:ascii="Arial" w:hAnsi="Arial"/>
          <w:sz w:val="20"/>
        </w:rPr>
        <w:t>Auth: recruiter auth. Filter by tenant_id.</w:t>
      </w:r>
    </w:p>
    <w:p>
      <w:pPr>
        <w:pStyle w:val="ListBullet"/>
        <w:spacing w:before="20" w:after="20"/>
      </w:pPr>
      <w:r>
        <w:rPr>
          <w:rFonts w:ascii="Arial" w:hAnsi="Arial"/>
          <w:sz w:val="20"/>
        </w:rPr>
        <w:t>SELECT * FROM candidate_ai_assignment WHERE candidate_id=X AND tenant_id=Y AND is_active=true</w:t>
      </w:r>
    </w:p>
    <w:p>
      <w:pPr>
        <w:pStyle w:val="ListBullet"/>
        <w:spacing w:before="20" w:after="20"/>
      </w:pPr>
      <w:r>
        <w:rPr>
          <w:rFonts w:ascii="Arial" w:hAnsi="Arial"/>
          <w:sz w:val="20"/>
        </w:rPr>
        <w:t>Response: { ai_agent_name, ai_agent_persona, assigned_at, is_active }</w:t>
      </w:r>
    </w:p>
    <w:p>
      <w:pPr>
        <w:spacing w:before="160" w:after="40"/>
      </w:pPr>
      <w:r>
        <w:rPr>
          <w:rFonts w:ascii="Arial" w:hAnsi="Arial"/>
          <w:b/>
          <w:color w:val="1E3A5F"/>
          <w:sz w:val="22"/>
        </w:rPr>
        <w:t>Step 5: Build admin config endpoints</w:t>
      </w:r>
    </w:p>
    <w:p>
      <w:pPr>
        <w:pStyle w:val="ListBullet"/>
        <w:spacing w:before="20" w:after="20"/>
      </w:pPr>
      <w:r>
        <w:rPr>
          <w:rFonts w:ascii="Arial" w:hAnsi="Arial"/>
          <w:sz w:val="20"/>
        </w:rPr>
        <w:t>GET /api/admin/tenant/ai-config — returns current ai_agent_name + ai_agent_persona. Auth: ADMIN role only.</w:t>
      </w:r>
    </w:p>
    <w:p>
      <w:pPr>
        <w:pStyle w:val="ListBullet"/>
        <w:spacing w:before="20" w:after="20"/>
      </w:pPr>
      <w:r>
        <w:rPr>
          <w:rFonts w:ascii="Arial" w:hAnsi="Arial"/>
          <w:sz w:val="20"/>
        </w:rPr>
        <w:t>PATCH /api/admin/tenant/ai-config — body: { ai_agent_name, ai_agent_persona }. Updates tenant_settings. Auth: ADMIN role only. HTTP 403 for all other roles.</w:t>
      </w:r>
    </w:p>
    <w:p>
      <w:pPr>
        <w:pStyle w:val="ListBullet"/>
        <w:spacing w:before="20" w:after="20"/>
      </w:pPr>
      <w:r>
        <w:rPr>
          <w:rFonts w:ascii="Arial" w:hAnsi="Arial"/>
          <w:sz w:val="20"/>
        </w:rPr>
        <w:t>These allow BlitzenX admin to update Thunder's name or persona without a code change or deployment.</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AI Agent Name (Admin Config)</w:t>
            </w:r>
          </w:p>
        </w:tc>
        <w:tc>
          <w:tcPr>
            <w:tcW w:type="dxa" w:w="1607"/>
          </w:tcPr>
          <w:p>
            <w:r>
              <w:rPr>
                <w:rFonts w:ascii="Arial" w:hAnsi="Arial"/>
                <w:sz w:val="17"/>
              </w:rPr>
              <w:t>Text input</w:t>
            </w:r>
          </w:p>
        </w:tc>
        <w:tc>
          <w:tcPr>
            <w:tcW w:type="dxa" w:w="1607"/>
          </w:tcPr>
          <w:p>
            <w:r>
              <w:rPr>
                <w:rFonts w:ascii="Arial" w:hAnsi="Arial"/>
                <w:sz w:val="17"/>
              </w:rPr>
              <w:t>Yes</w:t>
            </w:r>
          </w:p>
        </w:tc>
        <w:tc>
          <w:tcPr>
            <w:tcW w:type="dxa" w:w="1607"/>
          </w:tcPr>
          <w:p>
            <w:r>
              <w:rPr>
                <w:rFonts w:ascii="Arial" w:hAnsi="Arial"/>
                <w:sz w:val="17"/>
              </w:rPr>
              <w:t>100 chars</w:t>
            </w:r>
          </w:p>
        </w:tc>
        <w:tc>
          <w:tcPr>
            <w:tcW w:type="dxa" w:w="1607"/>
          </w:tcPr>
          <w:p>
            <w:r>
              <w:rPr>
                <w:rFonts w:ascii="Arial" w:hAnsi="Arial"/>
                <w:sz w:val="17"/>
              </w:rPr>
              <w:t>Thunder</w:t>
            </w:r>
          </w:p>
        </w:tc>
        <w:tc>
          <w:tcPr>
            <w:tcW w:type="dxa" w:w="1607"/>
          </w:tcPr>
          <w:p>
            <w:r>
              <w:rPr>
                <w:rFonts w:ascii="Arial" w:hAnsi="Arial"/>
                <w:sz w:val="17"/>
              </w:rPr>
              <w:t>Required. Error: 'Agent name is required' if empty.</w:t>
            </w:r>
          </w:p>
        </w:tc>
      </w:tr>
      <w:tr>
        <w:tc>
          <w:tcPr>
            <w:tcW w:type="dxa" w:w="1607"/>
          </w:tcPr>
          <w:p>
            <w:r>
              <w:rPr>
                <w:rFonts w:ascii="Arial" w:hAnsi="Arial"/>
                <w:sz w:val="17"/>
              </w:rPr>
              <w:t>AI Agent Persona (Admin Config)</w:t>
            </w:r>
          </w:p>
        </w:tc>
        <w:tc>
          <w:tcPr>
            <w:tcW w:type="dxa" w:w="1607"/>
          </w:tcPr>
          <w:p>
            <w:r>
              <w:rPr>
                <w:rFonts w:ascii="Arial" w:hAnsi="Arial"/>
                <w:sz w:val="17"/>
              </w:rPr>
              <w:t>Textarea</w:t>
            </w:r>
          </w:p>
        </w:tc>
        <w:tc>
          <w:tcPr>
            <w:tcW w:type="dxa" w:w="1607"/>
          </w:tcPr>
          <w:p>
            <w:r>
              <w:rPr>
                <w:rFonts w:ascii="Arial" w:hAnsi="Arial"/>
                <w:sz w:val="17"/>
              </w:rPr>
              <w:t>Yes</w:t>
            </w:r>
          </w:p>
        </w:tc>
        <w:tc>
          <w:tcPr>
            <w:tcW w:type="dxa" w:w="1607"/>
          </w:tcPr>
          <w:p>
            <w:r>
              <w:rPr>
                <w:rFonts w:ascii="Arial" w:hAnsi="Arial"/>
                <w:sz w:val="17"/>
              </w:rPr>
              <w:t>2000 chars</w:t>
            </w:r>
          </w:p>
        </w:tc>
        <w:tc>
          <w:tcPr>
            <w:tcW w:type="dxa" w:w="1607"/>
          </w:tcPr>
          <w:p>
            <w:r>
              <w:rPr>
                <w:rFonts w:ascii="Arial" w:hAnsi="Arial"/>
                <w:sz w:val="17"/>
              </w:rPr>
              <w:t>I am Thunder, Talent Scout at BlitzenX...</w:t>
            </w:r>
          </w:p>
        </w:tc>
        <w:tc>
          <w:tcPr>
            <w:tcW w:type="dxa" w:w="1607"/>
          </w:tcPr>
          <w:p>
            <w:r>
              <w:rPr>
                <w:rFonts w:ascii="Arial" w:hAnsi="Arial"/>
                <w:sz w:val="17"/>
              </w:rPr>
              <w:t>Lead BA must approve all changes before activation. Changes affect every future Thunder prompt.</w:t>
            </w:r>
          </w:p>
        </w:tc>
      </w:tr>
      <w:tr>
        <w:tc>
          <w:tcPr>
            <w:tcW w:type="dxa" w:w="1607"/>
          </w:tcPr>
          <w:p>
            <w:r>
              <w:rPr>
                <w:rFonts w:ascii="Arial" w:hAnsi="Arial"/>
                <w:sz w:val="17"/>
              </w:rPr>
              <w:t>Thunder Name Display</w:t>
            </w:r>
          </w:p>
        </w:tc>
        <w:tc>
          <w:tcPr>
            <w:tcW w:type="dxa" w:w="1607"/>
          </w:tcPr>
          <w:p>
            <w:r>
              <w:rPr>
                <w:rFonts w:ascii="Arial" w:hAnsi="Arial"/>
                <w:sz w:val="17"/>
              </w:rPr>
              <w:t>Read-only text</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Thunder</w:t>
            </w:r>
          </w:p>
        </w:tc>
        <w:tc>
          <w:tcPr>
            <w:tcW w:type="dxa" w:w="1607"/>
          </w:tcPr>
          <w:p>
            <w:r>
              <w:rPr>
                <w:rFonts w:ascii="Arial" w:hAnsi="Arial"/>
                <w:sz w:val="17"/>
              </w:rPr>
              <w:t>Shown in HRMS-0406 Status Card and in message bubble sender labels.</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Every Candidate Must Have an Assignment Before Conversation Starts</w:t>
      </w:r>
    </w:p>
    <w:p>
      <w:pPr>
        <w:spacing w:before="20" w:after="40"/>
      </w:pPr>
      <w:r>
        <w:rPr>
          <w:rFonts w:ascii="Arial" w:hAnsi="Arial"/>
          <w:sz w:val="19"/>
        </w:rPr>
        <w:t>candidate_ai_assignment must exist before candidate_conversations is created. If assignAIRecruiter() fails: HRMS-0401 initialization must retry. Do not proceed without a confirmed assignment.</w:t>
      </w:r>
    </w:p>
    <w:p>
      <w:pPr>
        <w:spacing w:before="0" w:after="80"/>
      </w:pPr>
      <w:r>
        <w:rPr>
          <w:rFonts w:ascii="Arial" w:hAnsi="Arial"/>
          <w:sz w:val="18"/>
        </w:rPr>
        <w:t xml:space="preserve">  ↳ Triggered by field: candidate_ai_assignment</w:t>
      </w:r>
    </w:p>
    <w:p>
      <w:pPr>
        <w:spacing w:before="120" w:after="20"/>
      </w:pPr>
      <w:r>
        <w:rPr>
          <w:rFonts w:ascii="Arial" w:hAnsi="Arial"/>
          <w:b/>
          <w:color w:val="B71C1C"/>
          <w:sz w:val="20"/>
        </w:rPr>
        <w:t>BR-02: Agent Name Must Never Be Empty or Blank</w:t>
      </w:r>
    </w:p>
    <w:p>
      <w:pPr>
        <w:spacing w:before="20" w:after="40"/>
      </w:pPr>
      <w:r>
        <w:rPr>
          <w:rFonts w:ascii="Arial" w:hAnsi="Arial"/>
          <w:sz w:val="19"/>
        </w:rPr>
        <w:t>If tenant has no ai_agent_name: use default 'Thunder'. Never allow an empty agent name to reach any message template. A message saying 'Hi John, I am  from BlitzenX' is unacceptable.</w:t>
      </w:r>
    </w:p>
    <w:p>
      <w:pPr>
        <w:spacing w:before="0" w:after="80"/>
      </w:pPr>
      <w:r>
        <w:rPr>
          <w:rFonts w:ascii="Arial" w:hAnsi="Arial"/>
          <w:sz w:val="18"/>
        </w:rPr>
        <w:t xml:space="preserve">  ↳ Triggered by field: ai_agent_name</w:t>
      </w:r>
    </w:p>
    <w:p>
      <w:pPr>
        <w:spacing w:before="120" w:after="20"/>
      </w:pPr>
      <w:r>
        <w:rPr>
          <w:rFonts w:ascii="Arial" w:hAnsi="Arial"/>
          <w:b/>
          <w:color w:val="B71C1C"/>
          <w:sz w:val="20"/>
        </w:rPr>
        <w:t>BR-03: Persona Changes Require Lead BA Written Approval</w:t>
      </w:r>
    </w:p>
    <w:p>
      <w:pPr>
        <w:spacing w:before="20" w:after="40"/>
      </w:pPr>
      <w:r>
        <w:rPr>
          <w:rFonts w:ascii="Arial" w:hAnsi="Arial"/>
          <w:sz w:val="19"/>
        </w:rPr>
        <w:t>The persona text is in every Thunder prompt — changing it changes how Thunder behaves in all future conversations. ADMIN role required at system level. Lead BA written sign-off required before any persona change is deployed to production.</w:t>
      </w:r>
    </w:p>
    <w:p>
      <w:pPr>
        <w:spacing w:before="0" w:after="80"/>
      </w:pPr>
      <w:r>
        <w:rPr>
          <w:rFonts w:ascii="Arial" w:hAnsi="Arial"/>
          <w:sz w:val="18"/>
        </w:rPr>
        <w:t xml:space="preserve">  ↳ Triggered by field: ai_agent_persona</w:t>
      </w:r>
    </w:p>
    <w:p>
      <w:pPr>
        <w:spacing w:before="120" w:after="20"/>
      </w:pPr>
      <w:r>
        <w:rPr>
          <w:rFonts w:ascii="Arial" w:hAnsi="Arial"/>
          <w:b/>
          <w:color w:val="B71C1C"/>
          <w:sz w:val="20"/>
        </w:rPr>
        <w:t>BR-04: Thunder Email Signature is Mandatory</w:t>
      </w:r>
    </w:p>
    <w:p>
      <w:pPr>
        <w:spacing w:before="20" w:after="40"/>
      </w:pPr>
      <w:r>
        <w:rPr>
          <w:rFonts w:ascii="Arial" w:hAnsi="Arial"/>
          <w:sz w:val="19"/>
        </w:rPr>
        <w:t>Every email Thunder sends must end with the standard signature block: Thunder | Talent Scout | BlitzenX | Powering our global team at lightning speed. This signature is applied by the email template, not by the persona. Confirm templates include it.</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Tenant Settings Table</w:t>
            </w:r>
          </w:p>
        </w:tc>
        <w:tc>
          <w:tcPr>
            <w:tcW w:type="dxa" w:w="1607"/>
          </w:tcPr>
          <w:p>
            <w:r>
              <w:rPr>
                <w:rFonts w:ascii="Arial" w:hAnsi="Arial"/>
                <w:sz w:val="17"/>
              </w:rPr>
              <w:t>Read</w:t>
            </w:r>
          </w:p>
        </w:tc>
        <w:tc>
          <w:tcPr>
            <w:tcW w:type="dxa" w:w="1607"/>
          </w:tcPr>
          <w:p>
            <w:r>
              <w:rPr>
                <w:rFonts w:ascii="Arial" w:hAnsi="Arial"/>
                <w:sz w:val="17"/>
              </w:rPr>
              <w:t>On every assignAIRecruiter() call</w:t>
            </w:r>
          </w:p>
        </w:tc>
        <w:tc>
          <w:tcPr>
            <w:tcW w:type="dxa" w:w="1607"/>
          </w:tcPr>
          <w:p>
            <w:r>
              <w:rPr>
                <w:rFonts w:ascii="Arial" w:hAnsi="Arial"/>
                <w:sz w:val="17"/>
              </w:rPr>
              <w:t>ai_agent_name + ai_agent_persona for this tenant</w:t>
            </w:r>
          </w:p>
        </w:tc>
        <w:tc>
          <w:tcPr>
            <w:tcW w:type="dxa" w:w="1607"/>
          </w:tcPr>
          <w:p>
            <w:r>
              <w:rPr>
                <w:rFonts w:ascii="Arial" w:hAnsi="Arial"/>
                <w:sz w:val="17"/>
              </w:rPr>
              <w:t>Internal DB query</w:t>
            </w:r>
          </w:p>
        </w:tc>
        <w:tc>
          <w:tcPr>
            <w:tcW w:type="dxa" w:w="1607"/>
          </w:tcPr>
          <w:p>
            <w:r>
              <w:rPr>
                <w:rFonts w:ascii="Arial" w:hAnsi="Arial"/>
                <w:sz w:val="17"/>
              </w:rPr>
              <w:t>If missing: use default 'Thunder'. Log CONFIG_MISSING_USING_DEFAULT.</w:t>
            </w:r>
          </w:p>
        </w:tc>
      </w:tr>
      <w:tr>
        <w:tc>
          <w:tcPr>
            <w:tcW w:type="dxa" w:w="1607"/>
          </w:tcPr>
          <w:p>
            <w:r>
              <w:rPr>
                <w:rFonts w:ascii="Arial" w:hAnsi="Arial"/>
                <w:sz w:val="17"/>
              </w:rPr>
              <w:t>HRMS-0431 Prompt Framework</w:t>
            </w:r>
          </w:p>
        </w:tc>
        <w:tc>
          <w:tcPr>
            <w:tcW w:type="dxa" w:w="1607"/>
          </w:tcPr>
          <w:p>
            <w:r>
              <w:rPr>
                <w:rFonts w:ascii="Arial" w:hAnsi="Arial"/>
                <w:sz w:val="17"/>
              </w:rPr>
              <w:t>Consumer</w:t>
            </w:r>
          </w:p>
        </w:tc>
        <w:tc>
          <w:tcPr>
            <w:tcW w:type="dxa" w:w="1607"/>
          </w:tcPr>
          <w:p>
            <w:r>
              <w:rPr>
                <w:rFonts w:ascii="Arial" w:hAnsi="Arial"/>
                <w:sz w:val="17"/>
              </w:rPr>
              <w:t>When building Thunder's prompts</w:t>
            </w:r>
          </w:p>
        </w:tc>
        <w:tc>
          <w:tcPr>
            <w:tcW w:type="dxa" w:w="1607"/>
          </w:tcPr>
          <w:p>
            <w:r>
              <w:rPr>
                <w:rFonts w:ascii="Arial" w:hAnsi="Arial"/>
                <w:sz w:val="17"/>
              </w:rPr>
              <w:t>ai_agent_name + ai_agent_persona from assignment</w:t>
            </w:r>
          </w:p>
        </w:tc>
        <w:tc>
          <w:tcPr>
            <w:tcW w:type="dxa" w:w="1607"/>
          </w:tcPr>
          <w:p>
            <w:r>
              <w:rPr>
                <w:rFonts w:ascii="Arial" w:hAnsi="Arial"/>
                <w:sz w:val="17"/>
              </w:rPr>
              <w:t>Internal function call</w:t>
            </w:r>
          </w:p>
        </w:tc>
        <w:tc>
          <w:tcPr>
            <w:tcW w:type="dxa" w:w="1607"/>
          </w:tcPr>
          <w:p>
            <w:r>
              <w:rPr>
                <w:rFonts w:ascii="Arial" w:hAnsi="Arial"/>
                <w:sz w:val="17"/>
              </w:rPr>
              <w:t>If assignment not found: abort prompt, log ASSIGNMENT_NOT_FOUND.</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tenant_settings.ai_agent_name</w:t>
            </w:r>
          </w:p>
        </w:tc>
        <w:tc>
          <w:tcPr>
            <w:tcW w:type="dxa" w:w="1928"/>
          </w:tcPr>
          <w:p>
            <w:r>
              <w:rPr>
                <w:rFonts w:ascii="Arial" w:hAnsi="Arial"/>
                <w:sz w:val="17"/>
              </w:rPr>
              <w:t>tenant_settings</w:t>
            </w:r>
          </w:p>
        </w:tc>
        <w:tc>
          <w:tcPr>
            <w:tcW w:type="dxa" w:w="1928"/>
          </w:tcPr>
          <w:p>
            <w:r>
              <w:rPr>
                <w:rFonts w:ascii="Arial" w:hAnsi="Arial"/>
                <w:sz w:val="17"/>
              </w:rPr>
              <w:t>ai_agent_name</w:t>
            </w:r>
          </w:p>
        </w:tc>
        <w:tc>
          <w:tcPr>
            <w:tcW w:type="dxa" w:w="1928"/>
          </w:tcPr>
          <w:p>
            <w:r>
              <w:rPr>
                <w:rFonts w:ascii="Arial" w:hAnsi="Arial"/>
                <w:sz w:val="17"/>
              </w:rPr>
              <w:t>candidate_ai_assignment</w:t>
            </w:r>
          </w:p>
        </w:tc>
        <w:tc>
          <w:tcPr>
            <w:tcW w:type="dxa" w:w="1928"/>
          </w:tcPr>
          <w:p>
            <w:r>
              <w:rPr>
                <w:rFonts w:ascii="Arial" w:hAnsi="Arial"/>
                <w:sz w:val="17"/>
              </w:rPr>
              <w:t>Point-in-time copy at assignment. Config changes do not auto-update existing assignments.</w:t>
            </w:r>
          </w:p>
        </w:tc>
      </w:tr>
      <w:tr>
        <w:tc>
          <w:tcPr>
            <w:tcW w:type="dxa" w:w="1928"/>
          </w:tcPr>
          <w:p>
            <w:r>
              <w:rPr>
                <w:rFonts w:ascii="Arial" w:hAnsi="Arial"/>
                <w:sz w:val="17"/>
              </w:rPr>
              <w:t>tenant_settings.ai_agent_persona</w:t>
            </w:r>
          </w:p>
        </w:tc>
        <w:tc>
          <w:tcPr>
            <w:tcW w:type="dxa" w:w="1928"/>
          </w:tcPr>
          <w:p>
            <w:r>
              <w:rPr>
                <w:rFonts w:ascii="Arial" w:hAnsi="Arial"/>
                <w:sz w:val="17"/>
              </w:rPr>
              <w:t>tenant_settings</w:t>
            </w:r>
          </w:p>
        </w:tc>
        <w:tc>
          <w:tcPr>
            <w:tcW w:type="dxa" w:w="1928"/>
          </w:tcPr>
          <w:p>
            <w:r>
              <w:rPr>
                <w:rFonts w:ascii="Arial" w:hAnsi="Arial"/>
                <w:sz w:val="17"/>
              </w:rPr>
              <w:t>ai_agent_persona</w:t>
            </w:r>
          </w:p>
        </w:tc>
        <w:tc>
          <w:tcPr>
            <w:tcW w:type="dxa" w:w="1928"/>
          </w:tcPr>
          <w:p>
            <w:r>
              <w:rPr>
                <w:rFonts w:ascii="Arial" w:hAnsi="Arial"/>
                <w:sz w:val="17"/>
              </w:rPr>
              <w:t>candidate_ai_assignment</w:t>
            </w:r>
          </w:p>
        </w:tc>
        <w:tc>
          <w:tcPr>
            <w:tcW w:type="dxa" w:w="1928"/>
          </w:tcPr>
          <w:p>
            <w:r>
              <w:rPr>
                <w:rFonts w:ascii="Arial" w:hAnsi="Arial"/>
                <w:sz w:val="17"/>
              </w:rPr>
              <w:t>Same — point-in-time copy at time of assignment.</w:t>
            </w:r>
          </w:p>
        </w:tc>
      </w:tr>
      <w:tr>
        <w:tc>
          <w:tcPr>
            <w:tcW w:type="dxa" w:w="1928"/>
          </w:tcPr>
          <w:p>
            <w:r>
              <w:rPr>
                <w:rFonts w:ascii="Arial" w:hAnsi="Arial"/>
                <w:sz w:val="17"/>
              </w:rPr>
              <w:t>NOW()</w:t>
            </w:r>
          </w:p>
        </w:tc>
        <w:tc>
          <w:tcPr>
            <w:tcW w:type="dxa" w:w="1928"/>
          </w:tcPr>
          <w:p>
            <w:r>
              <w:rPr>
                <w:rFonts w:ascii="Arial" w:hAnsi="Arial"/>
                <w:sz w:val="17"/>
              </w:rPr>
              <w:t>system</w:t>
            </w:r>
          </w:p>
        </w:tc>
        <w:tc>
          <w:tcPr>
            <w:tcW w:type="dxa" w:w="1928"/>
          </w:tcPr>
          <w:p>
            <w:r>
              <w:rPr>
                <w:rFonts w:ascii="Arial" w:hAnsi="Arial"/>
                <w:sz w:val="17"/>
              </w:rPr>
              <w:t>assigned_at</w:t>
            </w:r>
          </w:p>
        </w:tc>
        <w:tc>
          <w:tcPr>
            <w:tcW w:type="dxa" w:w="1928"/>
          </w:tcPr>
          <w:p>
            <w:r>
              <w:rPr>
                <w:rFonts w:ascii="Arial" w:hAnsi="Arial"/>
                <w:sz w:val="17"/>
              </w:rPr>
              <w:t>candidate_ai_assignment</w:t>
            </w:r>
          </w:p>
        </w:tc>
        <w:tc>
          <w:tcPr>
            <w:tcW w:type="dxa" w:w="1928"/>
          </w:tcPr>
          <w:p>
            <w:r>
              <w:rPr>
                <w:rFonts w:ascii="Arial" w:hAnsi="Arial"/>
                <w:sz w:val="17"/>
              </w:rPr>
              <w:t>Server timestamp</w:t>
            </w:r>
          </w:p>
        </w:tc>
      </w:tr>
      <w:tr>
        <w:tc>
          <w:tcPr>
            <w:tcW w:type="dxa" w:w="1928"/>
          </w:tcPr>
          <w:p>
            <w:r>
              <w:rPr>
                <w:rFonts w:ascii="Arial" w:hAnsi="Arial"/>
                <w:sz w:val="17"/>
              </w:rPr>
              <w:t>'SYSTEM'</w:t>
            </w:r>
          </w:p>
        </w:tc>
        <w:tc>
          <w:tcPr>
            <w:tcW w:type="dxa" w:w="1928"/>
          </w:tcPr>
          <w:p>
            <w:r>
              <w:rPr>
                <w:rFonts w:ascii="Arial" w:hAnsi="Arial"/>
                <w:sz w:val="17"/>
              </w:rPr>
              <w:t>constant</w:t>
            </w:r>
          </w:p>
        </w:tc>
        <w:tc>
          <w:tcPr>
            <w:tcW w:type="dxa" w:w="1928"/>
          </w:tcPr>
          <w:p>
            <w:r>
              <w:rPr>
                <w:rFonts w:ascii="Arial" w:hAnsi="Arial"/>
                <w:sz w:val="17"/>
              </w:rPr>
              <w:t>assigned_by</w:t>
            </w:r>
          </w:p>
        </w:tc>
        <w:tc>
          <w:tcPr>
            <w:tcW w:type="dxa" w:w="1928"/>
          </w:tcPr>
          <w:p>
            <w:r>
              <w:rPr>
                <w:rFonts w:ascii="Arial" w:hAnsi="Arial"/>
                <w:sz w:val="17"/>
              </w:rPr>
              <w:t>candidate_ai_assignment</w:t>
            </w:r>
          </w:p>
        </w:tc>
        <w:tc>
          <w:tcPr>
            <w:tcW w:type="dxa" w:w="1928"/>
          </w:tcPr>
          <w:p>
            <w:r>
              <w:rPr>
                <w:rFonts w:ascii="Arial" w:hAnsi="Arial"/>
                <w:sz w:val="17"/>
              </w:rPr>
              <w:t>Indicates this was auto-assigned by the system, not a human</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assignAIRecruiter() creates candidate_ai_assignment with ai_agent_name='Thunder' from tenant config</w:t>
      </w:r>
    </w:p>
    <w:p>
      <w:pPr>
        <w:spacing w:before="60" w:after="60"/>
        <w:ind w:left="200"/>
      </w:pPr>
      <w:r>
        <w:rPr>
          <w:rFonts w:ascii="Arial" w:hAnsi="Arial"/>
          <w:sz w:val="20"/>
        </w:rPr>
        <w:t>☐  If no ai_agent_name in config: record uses default 'Thunder'</w:t>
      </w:r>
    </w:p>
    <w:p>
      <w:pPr>
        <w:spacing w:before="60" w:after="60"/>
        <w:ind w:left="200"/>
      </w:pPr>
      <w:r>
        <w:rPr>
          <w:rFonts w:ascii="Arial" w:hAnsi="Arial"/>
          <w:sz w:val="20"/>
        </w:rPr>
        <w:t>☐  GET /api/candidates/{id}/ai-assignment returns active assignment with correct Thunder name</w:t>
      </w:r>
    </w:p>
    <w:p>
      <w:pPr>
        <w:spacing w:before="60" w:after="60"/>
        <w:ind w:left="200"/>
      </w:pPr>
      <w:r>
        <w:rPr>
          <w:rFonts w:ascii="Arial" w:hAnsi="Arial"/>
          <w:sz w:val="20"/>
        </w:rPr>
        <w:t>☐  PATCH /api/admin/tenant/ai-config updates ai_agent_name and ai_agent_persona</w:t>
      </w:r>
    </w:p>
    <w:p>
      <w:pPr>
        <w:spacing w:before="60" w:after="60"/>
        <w:ind w:left="200"/>
      </w:pPr>
      <w:r>
        <w:rPr>
          <w:rFonts w:ascii="Arial" w:hAnsi="Arial"/>
          <w:sz w:val="20"/>
        </w:rPr>
        <w:t>☐  PATCH /api/admin/tenant/ai-config with non-ADMIN role returns HTTP 403</w:t>
      </w:r>
    </w:p>
    <w:p>
      <w:pPr>
        <w:spacing w:before="60" w:after="60"/>
        <w:ind w:left="200"/>
      </w:pPr>
      <w:r>
        <w:rPr>
          <w:rFonts w:ascii="Arial" w:hAnsi="Arial"/>
          <w:sz w:val="20"/>
        </w:rPr>
        <w:t>☐  reassignAIRecruiter() sets old record is_active=false and creates new active record</w:t>
      </w:r>
    </w:p>
    <w:p>
      <w:pPr>
        <w:spacing w:before="60" w:after="60"/>
        <w:ind w:left="200"/>
      </w:pPr>
      <w:r>
        <w:rPr>
          <w:rFonts w:ascii="Arial" w:hAnsi="Arial"/>
          <w:sz w:val="20"/>
        </w:rPr>
        <w:t>☐  Tenant config change after assignment does NOT auto-update existing candidate assignments</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Assignment created</w:t>
            </w:r>
          </w:p>
        </w:tc>
        <w:tc>
          <w:tcPr>
            <w:tcW w:type="dxa" w:w="1607"/>
          </w:tcPr>
          <w:p>
            <w:r>
              <w:rPr>
                <w:rFonts w:ascii="Arial" w:hAnsi="Arial"/>
                <w:sz w:val="17"/>
              </w:rPr>
              <w:t>Run assignAIRecruiter() for new candidate. Check table.</w:t>
            </w:r>
          </w:p>
        </w:tc>
        <w:tc>
          <w:tcPr>
            <w:tcW w:type="dxa" w:w="1607"/>
          </w:tcPr>
          <w:p>
            <w:r>
              <w:rPr>
                <w:rFonts w:ascii="Arial" w:hAnsi="Arial"/>
                <w:sz w:val="17"/>
              </w:rPr>
              <w:t>Record with ai_agent_name='Thunder', is_active=true</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w:t>
            </w:r>
          </w:p>
        </w:tc>
        <w:tc>
          <w:tcPr>
            <w:tcW w:type="dxa" w:w="1607"/>
          </w:tcPr>
          <w:p>
            <w:r>
              <w:rPr>
                <w:rFonts w:ascii="Arial" w:hAnsi="Arial"/>
                <w:sz w:val="17"/>
              </w:rPr>
              <w:t>Default fallback</w:t>
            </w:r>
          </w:p>
        </w:tc>
        <w:tc>
          <w:tcPr>
            <w:tcW w:type="dxa" w:w="1607"/>
          </w:tcPr>
          <w:p>
            <w:r>
              <w:rPr>
                <w:rFonts w:ascii="Arial" w:hAnsi="Arial"/>
                <w:sz w:val="17"/>
              </w:rPr>
              <w:t>Remove ai_agent_name from tenant config. Run assignment.</w:t>
            </w:r>
          </w:p>
        </w:tc>
        <w:tc>
          <w:tcPr>
            <w:tcW w:type="dxa" w:w="1607"/>
          </w:tcPr>
          <w:p>
            <w:r>
              <w:rPr>
                <w:rFonts w:ascii="Arial" w:hAnsi="Arial"/>
                <w:sz w:val="17"/>
              </w:rPr>
              <w:t>Record created with ai_agent_name='Thunder' (default)</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AC-3</w:t>
            </w:r>
          </w:p>
        </w:tc>
        <w:tc>
          <w:tcPr>
            <w:tcW w:type="dxa" w:w="1607"/>
          </w:tcPr>
          <w:p>
            <w:r>
              <w:rPr>
                <w:rFonts w:ascii="Arial" w:hAnsi="Arial"/>
                <w:sz w:val="17"/>
              </w:rPr>
              <w:t>GET endpoint</w:t>
            </w:r>
          </w:p>
        </w:tc>
        <w:tc>
          <w:tcPr>
            <w:tcW w:type="dxa" w:w="1607"/>
          </w:tcPr>
          <w:p>
            <w:r>
              <w:rPr>
                <w:rFonts w:ascii="Arial" w:hAnsi="Arial"/>
                <w:sz w:val="17"/>
              </w:rPr>
              <w:t>Call GET /api/candidates/{id}/ai-assignment.</w:t>
            </w:r>
          </w:p>
        </w:tc>
        <w:tc>
          <w:tcPr>
            <w:tcW w:type="dxa" w:w="1607"/>
          </w:tcPr>
          <w:p>
            <w:r>
              <w:rPr>
                <w:rFonts w:ascii="Arial" w:hAnsi="Arial"/>
                <w:sz w:val="17"/>
              </w:rPr>
              <w:t>Returns { ai_agent_name:'Thunder', ai_agent_persona, assigned_at, is_active:true }</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AC-4,5</w:t>
            </w:r>
          </w:p>
        </w:tc>
        <w:tc>
          <w:tcPr>
            <w:tcW w:type="dxa" w:w="1607"/>
          </w:tcPr>
          <w:p>
            <w:r>
              <w:rPr>
                <w:rFonts w:ascii="Arial" w:hAnsi="Arial"/>
                <w:sz w:val="17"/>
              </w:rPr>
              <w:t>Admin config auth</w:t>
            </w:r>
          </w:p>
        </w:tc>
        <w:tc>
          <w:tcPr>
            <w:tcW w:type="dxa" w:w="1607"/>
          </w:tcPr>
          <w:p>
            <w:r>
              <w:rPr>
                <w:rFonts w:ascii="Arial" w:hAnsi="Arial"/>
                <w:sz w:val="17"/>
              </w:rPr>
              <w:t>PATCH config as ADMIN. Then try as recruiter role.</w:t>
            </w:r>
          </w:p>
        </w:tc>
        <w:tc>
          <w:tcPr>
            <w:tcW w:type="dxa" w:w="1607"/>
          </w:tcPr>
          <w:p>
            <w:r>
              <w:rPr>
                <w:rFonts w:ascii="Arial" w:hAnsi="Arial"/>
                <w:sz w:val="17"/>
              </w:rPr>
              <w:t>Config updated as ADMIN. HTTP 403 for recruiter role.</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AC-6</w:t>
            </w:r>
          </w:p>
        </w:tc>
        <w:tc>
          <w:tcPr>
            <w:tcW w:type="dxa" w:w="1607"/>
          </w:tcPr>
          <w:p>
            <w:r>
              <w:rPr>
                <w:rFonts w:ascii="Arial" w:hAnsi="Arial"/>
                <w:sz w:val="17"/>
              </w:rPr>
              <w:t>Reassignment</w:t>
            </w:r>
          </w:p>
        </w:tc>
        <w:tc>
          <w:tcPr>
            <w:tcW w:type="dxa" w:w="1607"/>
          </w:tcPr>
          <w:p>
            <w:r>
              <w:rPr>
                <w:rFonts w:ascii="Arial" w:hAnsi="Arial"/>
                <w:sz w:val="17"/>
              </w:rPr>
              <w:t>Call reassignAIRecruiter(). Check both records.</w:t>
            </w:r>
          </w:p>
        </w:tc>
        <w:tc>
          <w:tcPr>
            <w:tcW w:type="dxa" w:w="1607"/>
          </w:tcPr>
          <w:p>
            <w:r>
              <w:rPr>
                <w:rFonts w:ascii="Arial" w:hAnsi="Arial"/>
                <w:sz w:val="17"/>
              </w:rPr>
              <w:t>Old: is_active=false. New: is_active=true with current config values.</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multi-agent support — Thunder is the only agent per tenant</w:t>
      </w:r>
    </w:p>
    <w:p>
      <w:pPr>
        <w:pStyle w:val="ListBullet"/>
        <w:spacing w:before="20" w:after="20"/>
      </w:pPr>
      <w:r>
        <w:rPr>
          <w:rFonts w:ascii="Arial" w:hAnsi="Arial"/>
          <w:sz w:val="20"/>
        </w:rPr>
        <w:t>Do NOT build Thunder performance analytics — that is HRMS-0471</w:t>
      </w:r>
    </w:p>
    <w:p>
      <w:pPr>
        <w:pStyle w:val="ListBullet"/>
        <w:spacing w:before="20" w:after="20"/>
      </w:pPr>
      <w:r>
        <w:rPr>
          <w:rFonts w:ascii="Arial" w:hAnsi="Arial"/>
          <w:sz w:val="20"/>
        </w:rPr>
        <w:t>Do NOT build Thunder avatar or photo upload — name and persona text only</w:t>
      </w:r>
    </w:p>
    <w:p>
      <w:pPr>
        <w:pStyle w:val="ListBullet"/>
        <w:spacing w:before="20" w:after="20"/>
      </w:pPr>
      <w:r>
        <w:rPr>
          <w:rFonts w:ascii="Arial" w:hAnsi="Arial"/>
          <w:sz w:val="20"/>
        </w:rPr>
        <w:t>Do NOT build per-recruiter Thunder customization — one Thunder config per tenant</w:t>
      </w:r>
    </w:p>
    <w:p>
      <w:pPr>
        <w:spacing w:before="400"/>
        <w:jc w:val="center"/>
      </w:pPr>
      <w:r>
        <w:rPr>
          <w:rFonts w:ascii="Arial" w:hAnsi="Arial"/>
          <w:color w:val="424242"/>
          <w:sz w:val="16"/>
        </w:rPr>
        <w:t>S-011 — AI Recruiter Assignment Engine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