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rial" w:hAnsi="Arial"/>
          <w:b/>
          <w:color w:val="1E3A5F"/>
          <w:sz w:val="36"/>
        </w:rPr>
        <w:t>S-017 — Candidate Self-Service Web Portal</w:t>
      </w:r>
    </w:p>
    <w:p>
      <w:pPr>
        <w:spacing w:before="40" w:after="40"/>
      </w:pPr>
      <w:r>
        <w:rPr>
          <w:rFonts w:ascii="Arial" w:hAnsi="Arial"/>
          <w:sz w:val="20"/>
        </w:rPr>
        <w:t>EPIC-04 | Sprint 1 | P1 — High | Est: 4 days</w:t>
      </w:r>
    </w:p>
    <w:p>
      <w:pPr>
        <w:spacing w:before="40" w:after="40"/>
      </w:pPr>
      <w:r>
        <w:rPr>
          <w:rFonts w:ascii="Arial" w:hAnsi="Arial"/>
          <w:b/>
          <w:color w:val="424242"/>
          <w:sz w:val="16"/>
        </w:rPr>
        <w:t>──────────────────────────────────────────</w:t>
      </w:r>
    </w:p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1. STORY ID + TITLE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0"/>
        <w:gridCol w:w="4820"/>
      </w:tblGrid>
      <w:tr>
        <w:tc>
          <w:tcPr>
            <w:tcW w:type="dxa" w:w="4820"/>
          </w:tcPr>
          <w:p>
            <w:r>
              <w:rPr>
                <w:rFonts w:ascii="Arial" w:hAnsi="Arial"/>
                <w:b/>
                <w:sz w:val="17"/>
              </w:rPr>
              <w:t>Field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b/>
                <w:sz w:val="17"/>
              </w:rPr>
              <w:t>Value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Story ID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S-017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WROS ID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HRMS-0417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Title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Candidate Self-Service Web Portal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Epic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EPIC-04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Sprint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Sprint 1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Week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W3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Priority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P1 — High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Owner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Lead BA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Assignee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Backend + Frontend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Est. Days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4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Depends On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HRMS-P111 Magic link auth. HRMS-0404 portal message storage. HRMS-0405 ConversationTimeline component.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Blocks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HRMS-P105 Candidate Portal home. HRMS-P106 Candidate Portal message thread. HRMS-P107 Profile completion wizard.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Status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Planned</w:t>
            </w:r>
          </w:p>
        </w:tc>
      </w:tr>
    </w:tbl>
    <w:p/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2. WHY THIS EXISTS</w:t>
      </w:r>
    </w:p>
    <w:p>
      <w:pPr>
        <w:spacing w:before="60" w:after="100"/>
      </w:pPr>
      <w:r>
        <w:rPr>
          <w:rFonts w:ascii="Arial" w:hAnsi="Arial"/>
          <w:sz w:val="20"/>
        </w:rPr>
        <w:t>Candidates need a way to access their conversation history, reply to Thunder, upload their resume, and check interview details — all without installing anything. A magic-link web portal removes friction and increases candidate engagement. A candidate on mobile can tap a link in Thunder's WhatsApp and land directly in their portal.</w:t>
      </w:r>
    </w:p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3. WHAT YOU ARE BUILDING</w:t>
      </w:r>
    </w:p>
    <w:p>
      <w:pPr>
        <w:spacing w:before="60" w:after="100"/>
      </w:pPr>
      <w:r>
        <w:rPr>
          <w:rFonts w:ascii="Arial" w:hAnsi="Arial"/>
          <w:sz w:val="20"/>
        </w:rPr>
        <w:t>Build the candidate-facing web portal at /candidate/{token}. Pages: (1) Home dashboard — stage, pending actions, recent messages. (2) Messages thread — full conversation, reply input. (3) Profile wizard — self-complete missing fields. (4) Interview tracker — upcoming interviews with ICS download. The portal is mobile-first, no password required, magic link authentication.</w:t>
      </w:r>
    </w:p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4. BEFORE YOU START</w:t>
      </w:r>
    </w:p>
    <w:p>
      <w:pPr>
        <w:spacing w:before="60" w:after="60"/>
        <w:ind w:left="200"/>
      </w:pPr>
      <w:r>
        <w:rPr>
          <w:rFonts w:ascii="Arial" w:hAnsi="Arial"/>
          <w:color w:val="B71C1C"/>
          <w:sz w:val="19"/>
        </w:rPr>
        <w:t>▶  Do NOT write a single line of code until every item below is confirmed complete.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HRMS-P111 magic link generation and validation is complete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HRMS-0404 storeOutboundPortalMessage() and GET messages endpoint exist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HRMS-0405 ConversationTimeline component available for reuse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HRMS-0408 missing fields endpoint exists</w:t>
      </w:r>
    </w:p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5. STEP-BY-STEP EXECUTION</w:t>
      </w:r>
    </w:p>
    <w:p>
      <w:pPr>
        <w:spacing w:before="60" w:after="60"/>
        <w:ind w:left="200"/>
      </w:pPr>
      <w:r>
        <w:rPr>
          <w:rFonts w:ascii="Arial" w:hAnsi="Arial"/>
          <w:color w:val="B71C1C"/>
          <w:sz w:val="19"/>
        </w:rPr>
        <w:t>▶  Follow these steps in exact order. If a step is unclear, ask the lead BA — never assume.</w:t>
      </w:r>
    </w:p>
    <w:p>
      <w:pPr>
        <w:spacing w:before="160" w:after="40"/>
      </w:pPr>
      <w:r>
        <w:rPr>
          <w:rFonts w:ascii="Arial" w:hAnsi="Arial"/>
          <w:b/>
          <w:color w:val="1E3A5F"/>
          <w:sz w:val="22"/>
        </w:rPr>
        <w:t>Step 1: Build portal routing and authentication gate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Route: /candidate/:token — validates magic link token from URL path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On load: call GET /api/candidate-auth/validate?token={token}. If valid: set candidate session. If expired or invalid: show 'This link has expired. Please ask Thunder for a new link.' page.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Token validation API: returns { candidate_id, candidate_name, tenant_id, expires_at }. Set as session cookie (httpOnly, secure, SameSite=Strict).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All portal API calls use this session cookie for auth — not the token directly</w:t>
      </w:r>
    </w:p>
    <w:p>
      <w:pPr>
        <w:spacing w:before="160" w:after="40"/>
      </w:pPr>
      <w:r>
        <w:rPr>
          <w:rFonts w:ascii="Arial" w:hAnsi="Arial"/>
          <w:b/>
          <w:color w:val="1E3A5F"/>
          <w:sz w:val="22"/>
        </w:rPr>
        <w:t>Step 2: Build Portal Home Dashboard (/candidate/:token/home)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After token validation: redirect to /candidate/:token/home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Show: Welcome card ('Hi [First Name], I'm Thunder your talent scout at BlitzenX'), current stage badge (Qualifying / Screened / Interview / Offer / Preboarding), pending actions list (e.g. 'Upload your resume', 'Confirm your interview time'), recent messages preview (last 3 messages with 'View all messages' link)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Mobile-first layout: single column, large touch targets, minimal text</w:t>
      </w:r>
    </w:p>
    <w:p>
      <w:pPr>
        <w:spacing w:before="160" w:after="40"/>
      </w:pPr>
      <w:r>
        <w:rPr>
          <w:rFonts w:ascii="Arial" w:hAnsi="Arial"/>
          <w:b/>
          <w:color w:val="1E3A5F"/>
          <w:sz w:val="22"/>
        </w:rPr>
        <w:t>Step 3: Build Messages Thread page (/candidate/:token/messages)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Reuse ConversationTimeline component from HRMS-0405 — same component, candidate-facing version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Add reply input at bottom: textarea (max 4000 chars) + Send button. On send: POST to HRMS-0404 portal message endpoint.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Show Thunder's name and avatar placeholder (lightning bolt icon) on Thunder's messages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Auto-scroll to most recent message on load</w:t>
      </w:r>
    </w:p>
    <w:p>
      <w:pPr>
        <w:spacing w:before="160" w:after="40"/>
      </w:pPr>
      <w:r>
        <w:rPr>
          <w:rFonts w:ascii="Arial" w:hAnsi="Arial"/>
          <w:b/>
          <w:color w:val="1E3A5F"/>
          <w:sz w:val="22"/>
        </w:rPr>
        <w:t>Step 4: Build Profile Completion page (/candidate/:token/profile)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Fetch GET /api/candidates/{id}/missing-fields. Display each missing field as a labeled input.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Fields: Resume (file upload — PDF/DOCX/max 5MB), Phone (tel input), Notice Period (number input + unit select: days/weeks/months), Current Salary (number + currency select), Expected Salary (number + currency), Location (text), Current Employer (text), Years Experience (number), Skills (tag input — type and press enter to add)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On submit: call PATCH /api/candidates/{id}/profile with filled values. System calls markFieldReceived() for each submitted field.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Show completeness progress bar at top. Updates in real time after submission.</w:t>
      </w:r>
    </w:p>
    <w:p>
      <w:pPr>
        <w:spacing w:before="160" w:after="40"/>
      </w:pPr>
      <w:r>
        <w:rPr>
          <w:rFonts w:ascii="Arial" w:hAnsi="Arial"/>
          <w:b/>
          <w:color w:val="1E3A5F"/>
          <w:sz w:val="22"/>
        </w:rPr>
        <w:t>Step 5: Build Interview Tracker page (/candidate/:token/interviews)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Fetch upcoming interviews from GET /api/portal/candidates/{id}/interviews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For each: show date + time in candidate's local timezone, format (video/phone/onsite), Thunder's prep tip ('Have your resume ready'), ICS download button (generates .ics file for calendar import)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Reschedule request button: opens simple form 'Request a different time'. Submits to POST /api/portal/candidates/{id}/reschedule-request. Thunder or recruiter follows up.</w:t>
      </w:r>
    </w:p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6A. UI FIELDS</w:t>
      </w:r>
    </w:p>
    <w:p>
      <w:pPr>
        <w:spacing w:before="60" w:after="60"/>
        <w:ind w:left="200"/>
      </w:pPr>
      <w:r>
        <w:rPr>
          <w:rFonts w:ascii="Arial" w:hAnsi="Arial"/>
          <w:color w:val="B71C1C"/>
          <w:sz w:val="19"/>
        </w:rPr>
        <w:t>▶  Every field below: implement exactly as specified. Type, length, error messages are requirements — not suggestions.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7"/>
        <w:gridCol w:w="1607"/>
        <w:gridCol w:w="1607"/>
        <w:gridCol w:w="1607"/>
        <w:gridCol w:w="1607"/>
        <w:gridCol w:w="1607"/>
      </w:tblGrid>
      <w:tr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Field Name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Type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Required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Max Length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Placeholder / Default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Validation / Error</w:t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Welcome Card Heading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Read-only text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N/A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N/A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Hi [First Name], I'm Thunder your talent scout at BlitzenX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Personalized with candidate first name from session</w:t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Stage Badge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Read-only badge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N/A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N/A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Qualifying / Screened / Interview / Offer / Preboarding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Color matches status: blue=Qualifying, green=Screened+, amber=Interview</w:t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Pending Actions List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Read-only list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N/A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N/A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Upload your resume / Confirm interview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Each action is a tappable link to the relevant page</w:t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Reply Textarea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Textarea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Yes — to send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4000 chars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Reply to Thunder...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Error if empty on submit. 4001+ chars: button disabled.</w:t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Resume Upload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File input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N/A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5 MB max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Upload your resume (PDF or Word)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Error if wrong file type or over 5MB: 'Please upload a PDF or Word document under 5MB.'</w:t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Notice Period Number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Number input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N/A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N/A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e.g. 30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Integer only. Error if negative.</w:t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Skills Tag Input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Tag input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N/A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N/A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Type a skill and press Enter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Tags removable with ✕. Min 1 char per tag. Max 50 chars per tag.</w:t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ICS Download Button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Button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N/A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N/A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Add to Calendar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Generates .ics file for iOS/Android/Google Calendar import</w:t>
            </w:r>
          </w:p>
        </w:tc>
      </w:tr>
    </w:tbl>
    <w:p/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6B. BUSINESS RULES</w:t>
      </w:r>
    </w:p>
    <w:p>
      <w:pPr>
        <w:spacing w:before="60" w:after="60"/>
        <w:ind w:left="200"/>
      </w:pPr>
      <w:r>
        <w:rPr>
          <w:rFonts w:ascii="Arial" w:hAnsi="Arial"/>
          <w:color w:val="B71C1C"/>
          <w:sz w:val="19"/>
        </w:rPr>
        <w:t>▶  Every rule is non-negotiable. If in doubt, escalate to lead BA — never silently skip a rule.</w:t>
      </w:r>
    </w:p>
    <w:p>
      <w:pPr>
        <w:spacing w:before="120" w:after="20"/>
      </w:pPr>
      <w:r>
        <w:rPr>
          <w:rFonts w:ascii="Arial" w:hAnsi="Arial"/>
          <w:b/>
          <w:color w:val="B71C1C"/>
          <w:sz w:val="20"/>
        </w:rPr>
        <w:t>BR-01: Magic Link Auth — No Password Ever</w:t>
      </w:r>
    </w:p>
    <w:p>
      <w:pPr>
        <w:spacing w:before="20" w:after="40"/>
      </w:pPr>
      <w:r>
        <w:rPr>
          <w:rFonts w:ascii="Arial" w:hAnsi="Arial"/>
          <w:sz w:val="19"/>
        </w:rPr>
        <w:t>The candidate portal must never require a password. Authentication is entirely via the magic link token in the URL. If a candidate needs access again, they request a new link (Thunder sends it via WhatsApp/Email). No account creation, no password reset flow.</w:t>
      </w:r>
    </w:p>
    <w:p>
      <w:pPr>
        <w:spacing w:before="0" w:after="80"/>
      </w:pPr>
      <w:r>
        <w:rPr>
          <w:rFonts w:ascii="Arial" w:hAnsi="Arial"/>
          <w:sz w:val="18"/>
        </w:rPr>
        <w:t xml:space="preserve">  ↳ Triggered by field: token</w:t>
      </w:r>
    </w:p>
    <w:p>
      <w:pPr>
        <w:spacing w:before="120" w:after="20"/>
      </w:pPr>
      <w:r>
        <w:rPr>
          <w:rFonts w:ascii="Arial" w:hAnsi="Arial"/>
          <w:b/>
          <w:color w:val="B71C1C"/>
          <w:sz w:val="20"/>
        </w:rPr>
        <w:t>BR-02: Candidate Sees Only Their Own Data</w:t>
      </w:r>
    </w:p>
    <w:p>
      <w:pPr>
        <w:spacing w:before="20" w:after="40"/>
      </w:pPr>
      <w:r>
        <w:rPr>
          <w:rFonts w:ascii="Arial" w:hAnsi="Arial"/>
          <w:sz w:val="19"/>
        </w:rPr>
        <w:t>All portal API calls are authorized by the session cookie resolved from the magic link. The candidate_id from the session is used for all queries — never from URL params or request body. This prevents URL manipulation to access other candidates' data.</w:t>
      </w:r>
    </w:p>
    <w:p>
      <w:pPr>
        <w:spacing w:before="0" w:after="80"/>
      </w:pPr>
      <w:r>
        <w:rPr>
          <w:rFonts w:ascii="Arial" w:hAnsi="Arial"/>
          <w:sz w:val="18"/>
        </w:rPr>
        <w:t xml:space="preserve">  ↳ Triggered by field: candidate_id from session only</w:t>
      </w:r>
    </w:p>
    <w:p>
      <w:pPr>
        <w:spacing w:before="120" w:after="20"/>
      </w:pPr>
      <w:r>
        <w:rPr>
          <w:rFonts w:ascii="Arial" w:hAnsi="Arial"/>
          <w:b/>
          <w:color w:val="B71C1C"/>
          <w:sz w:val="20"/>
        </w:rPr>
        <w:t>BR-03: Portal Is Mobile-First</w:t>
      </w:r>
    </w:p>
    <w:p>
      <w:pPr>
        <w:spacing w:before="20" w:after="40"/>
      </w:pPr>
      <w:r>
        <w:rPr>
          <w:rFonts w:ascii="Arial" w:hAnsi="Arial"/>
          <w:sz w:val="19"/>
        </w:rPr>
        <w:t>The portal is primarily accessed via WhatsApp link tap on a mobile phone. All pages must be fully usable on a 375px wide screen. No horizontal scrolling. Touch targets minimum 44x44px. All forms completable on mobile keyboard.</w:t>
      </w:r>
    </w:p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6C. INTEGRATIONS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7"/>
        <w:gridCol w:w="1607"/>
        <w:gridCol w:w="1607"/>
        <w:gridCol w:w="1607"/>
        <w:gridCol w:w="1607"/>
        <w:gridCol w:w="1607"/>
      </w:tblGrid>
      <w:tr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System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Direction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Trigger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Data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Auth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On Failure</w:t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GET /api/candidate-auth/validate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Frontend call on portal load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Token in URL path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Returns session data or error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Magic link token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Expired/invalid: show expired link page. Do not redirect to login.</w:t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GET /api/portal/candidates/{id}/interviews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Frontend call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Interview tracker page load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Returns upcoming interviews with timezone info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Candidate session cookie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On error: show 'No upcoming interviews scheduled'</w:t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PATCH /api/candidates/{id}/profile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Frontend call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Profile form submit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{ field_name: value } for each completed field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Candidate session cookie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On error: show per-field error messages. Do not clear form.</w:t>
            </w:r>
          </w:p>
        </w:tc>
      </w:tr>
    </w:tbl>
    <w:p/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6D. DATA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</w:tcPr>
          <w:p>
            <w:r>
              <w:rPr>
                <w:rFonts w:ascii="Arial" w:hAnsi="Arial"/>
                <w:b/>
                <w:sz w:val="17"/>
              </w:rPr>
              <w:t>Source Field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b/>
                <w:sz w:val="17"/>
              </w:rPr>
              <w:t>Source Table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b/>
                <w:sz w:val="17"/>
              </w:rPr>
              <w:t>Target Field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b/>
                <w:sz w:val="17"/>
              </w:rPr>
              <w:t>Target Table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b/>
                <w:sz w:val="17"/>
              </w:rPr>
              <w:t>Transform / Rule</w:t>
            </w:r>
          </w:p>
        </w:tc>
      </w:tr>
      <w:tr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candidate_conversations.status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API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Stage badge text and color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UI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QUALIFYING→blue, QUALIFIED→green, INTERVIEW stages→amber, OFFER+→purple</w:t>
            </w:r>
          </w:p>
        </w:tc>
      </w:tr>
      <w:tr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candidate_missing_fields (status=MISSING)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API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Pending actions list + profile form fields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UI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Each missing field becomes a pending action and a form input on profile page</w:t>
            </w:r>
          </w:p>
        </w:tc>
      </w:tr>
      <w:tr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candidate.channel_preference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candidates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Pre-selected reply channel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Session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Not shown to candidate — used internally for routing replies</w:t>
            </w:r>
          </w:p>
        </w:tc>
      </w:tr>
    </w:tbl>
    <w:p/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7. ACCEPTANCE CRITERIA</w:t>
      </w:r>
    </w:p>
    <w:p>
      <w:pPr>
        <w:spacing w:before="60" w:after="60"/>
        <w:ind w:left="200"/>
      </w:pPr>
      <w:r>
        <w:rPr>
          <w:rFonts w:ascii="Arial" w:hAnsi="Arial"/>
          <w:color w:val="B71C1C"/>
          <w:sz w:val="19"/>
        </w:rPr>
        <w:t>▶  Story is NOT done until EVERY checkbox below is signed off by QA.</w:t>
      </w:r>
    </w:p>
    <w:p>
      <w:pPr>
        <w:spacing w:before="60" w:after="60"/>
        <w:ind w:left="200"/>
      </w:pPr>
      <w:r>
        <w:rPr>
          <w:rFonts w:ascii="Arial" w:hAnsi="Arial"/>
          <w:sz w:val="20"/>
        </w:rPr>
        <w:t>☐  Portal loads at /candidate/{valid_token} and redirects to home dashboard</w:t>
      </w:r>
    </w:p>
    <w:p>
      <w:pPr>
        <w:spacing w:before="60" w:after="60"/>
        <w:ind w:left="200"/>
      </w:pPr>
      <w:r>
        <w:rPr>
          <w:rFonts w:ascii="Arial" w:hAnsi="Arial"/>
          <w:sz w:val="20"/>
        </w:rPr>
        <w:t>☐  Expired or invalid token shows 'This link has expired' page — not a blank page or error</w:t>
      </w:r>
    </w:p>
    <w:p>
      <w:pPr>
        <w:spacing w:before="60" w:after="60"/>
        <w:ind w:left="200"/>
      </w:pPr>
      <w:r>
        <w:rPr>
          <w:rFonts w:ascii="Arial" w:hAnsi="Arial"/>
          <w:sz w:val="20"/>
        </w:rPr>
        <w:t>☐  Home dashboard shows: welcome with first name, stage badge, pending actions, recent 3 messages</w:t>
      </w:r>
    </w:p>
    <w:p>
      <w:pPr>
        <w:spacing w:before="60" w:after="60"/>
        <w:ind w:left="200"/>
      </w:pPr>
      <w:r>
        <w:rPr>
          <w:rFonts w:ascii="Arial" w:hAnsi="Arial"/>
          <w:sz w:val="20"/>
        </w:rPr>
        <w:t>☐  Messages page shows full conversation history (reuses ConversationTimeline)</w:t>
      </w:r>
    </w:p>
    <w:p>
      <w:pPr>
        <w:spacing w:before="60" w:after="60"/>
        <w:ind w:left="200"/>
      </w:pPr>
      <w:r>
        <w:rPr>
          <w:rFonts w:ascii="Arial" w:hAnsi="Arial"/>
          <w:sz w:val="20"/>
        </w:rPr>
        <w:t>☐  Candidate can type and send a reply — message stored with channel=PORTAL</w:t>
      </w:r>
    </w:p>
    <w:p>
      <w:pPr>
        <w:spacing w:before="60" w:after="60"/>
        <w:ind w:left="200"/>
      </w:pPr>
      <w:r>
        <w:rPr>
          <w:rFonts w:ascii="Arial" w:hAnsi="Arial"/>
          <w:sz w:val="20"/>
        </w:rPr>
        <w:t>☐  Profile page shows only missing fields as input forms</w:t>
      </w:r>
    </w:p>
    <w:p>
      <w:pPr>
        <w:spacing w:before="60" w:after="60"/>
        <w:ind w:left="200"/>
      </w:pPr>
      <w:r>
        <w:rPr>
          <w:rFonts w:ascii="Arial" w:hAnsi="Arial"/>
          <w:sz w:val="20"/>
        </w:rPr>
        <w:t>☐  Resume upload accepts PDF/DOCX under 5MB and triggers HRMS-0427 document pipeline</w:t>
      </w:r>
    </w:p>
    <w:p>
      <w:pPr>
        <w:spacing w:before="60" w:after="60"/>
        <w:ind w:left="200"/>
      </w:pPr>
      <w:r>
        <w:rPr>
          <w:rFonts w:ascii="Arial" w:hAnsi="Arial"/>
          <w:sz w:val="20"/>
        </w:rPr>
        <w:t>☐  Profile completeness bar updates after successful field submission</w:t>
      </w:r>
    </w:p>
    <w:p>
      <w:pPr>
        <w:spacing w:before="60" w:after="60"/>
        <w:ind w:left="200"/>
      </w:pPr>
      <w:r>
        <w:rPr>
          <w:rFonts w:ascii="Arial" w:hAnsi="Arial"/>
          <w:sz w:val="20"/>
        </w:rPr>
        <w:t>☐  Interview tracker shows upcoming interviews in candidate's local timezone with ICS download</w:t>
      </w:r>
    </w:p>
    <w:p>
      <w:pPr>
        <w:spacing w:before="60" w:after="60"/>
        <w:ind w:left="200"/>
      </w:pPr>
      <w:r>
        <w:rPr>
          <w:rFonts w:ascii="Arial" w:hAnsi="Arial"/>
          <w:sz w:val="20"/>
        </w:rPr>
        <w:t>☐  All pages fully functional on 375px mobile screen with no horizontal scroll</w:t>
      </w:r>
    </w:p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8. TEST CASES</w:t>
      </w:r>
    </w:p>
    <w:p>
      <w:pPr>
        <w:spacing w:before="40" w:after="40"/>
      </w:pPr>
      <w:r>
        <w:rPr>
          <w:rFonts w:ascii="Arial" w:hAnsi="Arial"/>
          <w:sz w:val="19"/>
        </w:rPr>
        <w:t>Each test case maps to an Acceptance Criterion. QA runs ALL before marking story Done.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7"/>
        <w:gridCol w:w="1607"/>
        <w:gridCol w:w="1607"/>
        <w:gridCol w:w="1607"/>
        <w:gridCol w:w="1607"/>
        <w:gridCol w:w="1607"/>
      </w:tblGrid>
      <w:tr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TC ID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AC Ref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Scenario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Steps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Expected Result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Pass/Fail</w:t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TC-001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AC-1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Valid token load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Open /candidate/{valid_token}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Home dashboard renders with candidate's first name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TC-002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AC-2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Expired token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Open /candidate/{expired_token}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'This link has expired' page shown. No crash.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TC-003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AC-5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Send portal reply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Type message in reply box. Click Send.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Message appears in timeline. Stored with channel=PORTAL in conversation_messages.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TC-004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AC-7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Resume upload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Upload valid PDF under 5MB on profile page.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Upload accepted. candidate.document_received event published. Completeness increases.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TC-005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AC-10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Mobile layout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Open portal on 375px screen.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All pages usable. No horizontal scroll. Buttons tappable.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</w:r>
          </w:p>
        </w:tc>
      </w:tr>
    </w:tbl>
    <w:p/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9. WHAT NOT TO BUILD</w:t>
      </w:r>
    </w:p>
    <w:p>
      <w:pPr>
        <w:spacing w:before="60" w:after="60"/>
        <w:ind w:left="200"/>
      </w:pPr>
      <w:r>
        <w:rPr>
          <w:rFonts w:ascii="Arial" w:hAnsi="Arial"/>
          <w:color w:val="B71C1C"/>
          <w:sz w:val="19"/>
        </w:rPr>
        <w:t>▶  Building anything on this list = code review rejection.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Do NOT build password/account creation — magic link only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Do NOT build offer viewing — that is HRMS-P109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Do NOT build document upload checklist — that is HRMS-P110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Do NOT build portal push notifications — that is HRMS-P210</w:t>
      </w:r>
    </w:p>
    <w:p>
      <w:pPr>
        <w:spacing w:before="400"/>
        <w:jc w:val="center"/>
      </w:pPr>
      <w:r>
        <w:rPr>
          <w:rFonts w:ascii="Arial" w:hAnsi="Arial"/>
          <w:color w:val="424242"/>
          <w:sz w:val="16"/>
        </w:rPr>
        <w:t>S-017 — Candidate Self-Service Web Portal | WROS Batch 1 | BlitzenX Confidential</w:t>
      </w:r>
    </w:p>
    <w:sectPr w:rsidR="00FC693F" w:rsidRPr="0006063C" w:rsidSect="00034616">
      <w:pgSz w:w="12240" w:h="15840"/>
      <w:pgMar w:top="1000" w:right="1300" w:bottom="1000" w:left="13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