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1E3A5F"/>
          <w:sz w:val="36"/>
        </w:rPr>
        <w:t>S-039 — Availability Score</w:t>
      </w:r>
    </w:p>
    <w:p>
      <w:pPr>
        <w:spacing w:before="40" w:after="40"/>
      </w:pPr>
      <w:r>
        <w:rPr>
          <w:rFonts w:ascii="Arial" w:hAnsi="Arial"/>
          <w:sz w:val="20"/>
        </w:rPr>
        <w:t>EPIC-04 | Sprint 2 | P1 — High | Est: 2 days</w:t>
      </w:r>
    </w:p>
    <w:p>
      <w:pPr>
        <w:spacing w:before="40" w:after="40"/>
      </w:pPr>
      <w:r>
        <w:rPr>
          <w:rFonts w:ascii="Arial" w:hAnsi="Arial"/>
          <w:b/>
          <w:color w:val="424242"/>
          <w:sz w:val="16"/>
        </w:rPr>
        <w:t>──────────────────────────────────────────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1. STORY ID + TITLE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0"/>
        <w:gridCol w:w="4820"/>
      </w:tblGrid>
      <w:tr>
        <w:tc>
          <w:tcPr>
            <w:tcW w:type="dxa" w:w="4820"/>
          </w:tcPr>
          <w:p>
            <w:r>
              <w:rPr>
                <w:rFonts w:ascii="Arial" w:hAnsi="Arial"/>
                <w:b/>
                <w:sz w:val="17"/>
              </w:rPr>
              <w:t>Field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b/>
                <w:sz w:val="17"/>
              </w:rPr>
              <w:t>Value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Story ID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S-039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WROS ID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HRMS-0439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Title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Availability Score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Epic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EPIC-04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Sprint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Sprint 2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Week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W8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Priority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P1 — High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Owner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Lead BA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Assignee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Backend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Est. Days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2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Depends On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HRMS-0426 Response Parser has stored notice_period_days on candidate. Job record has urgency/start_date.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Blocks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HRMS-0440 Overall Candidate Score uses this as one component.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Status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Planned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2. WHY THIS EXISTS</w:t>
      </w:r>
    </w:p>
    <w:p>
      <w:pPr>
        <w:spacing w:before="60" w:after="100"/>
      </w:pPr>
      <w:r>
        <w:rPr>
          <w:rFonts w:ascii="Arial" w:hAnsi="Arial"/>
          <w:sz w:val="20"/>
        </w:rPr>
        <w:t>A candidate with a 90-day notice period is not suitable for a role that needs someone in 2 weeks. An immediately available candidate is far more valuable for urgent placements. The availability score quantifies how quickly a candidate can join and matches that against the job's urgency — preventing BlitzenX from pitching the wrong candidate to the wrong job timeline.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3. WHAT YOU ARE BUILDING</w:t>
      </w:r>
    </w:p>
    <w:p>
      <w:pPr>
        <w:spacing w:before="60" w:after="100"/>
      </w:pPr>
      <w:r>
        <w:rPr>
          <w:rFonts w:ascii="Arial" w:hAnsi="Arial"/>
          <w:sz w:val="20"/>
        </w:rPr>
        <w:t>Build calculateAvailabilityScore(candidate_id, job_id) — compares candidate's notice_period_days to the job's required_start_date or urgency level. Returns 0-100 score. Immediately available candidates score 100 for urgent roles. 90-day notice candidates score near 0 for immediate-fill roles.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4. BEFORE YOU START</w:t>
      </w:r>
    </w:p>
    <w:p>
      <w:pPr>
        <w:spacing w:before="60" w:after="60"/>
        <w:ind w:left="200"/>
      </w:pPr>
      <w:r>
        <w:rPr>
          <w:rFonts w:ascii="Arial" w:hAnsi="Arial"/>
          <w:color w:val="B71C1C"/>
          <w:sz w:val="19"/>
        </w:rPr>
        <w:t>▶  Do NOT write a single line of code until every item below is confirmed complete.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HRMS-0426 has parsed and stored notice_period_days on candidates record (integer days)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Job records have either required_start_date (ISO date) or urgency ENUM('IMMEDIATE','HIGH','NORMAL','FLEXIBLE')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5. STEP-BY-STEP EXECUTION</w:t>
      </w:r>
    </w:p>
    <w:p>
      <w:pPr>
        <w:spacing w:before="60" w:after="60"/>
        <w:ind w:left="200"/>
      </w:pPr>
      <w:r>
        <w:rPr>
          <w:rFonts w:ascii="Arial" w:hAnsi="Arial"/>
          <w:color w:val="B71C1C"/>
          <w:sz w:val="19"/>
        </w:rPr>
        <w:t>▶  Follow these steps in exact order. If a step is unclear, ask the lead BA — never assume.</w:t>
      </w:r>
    </w:p>
    <w:p>
      <w:pPr>
        <w:spacing w:before="160" w:after="40"/>
      </w:pPr>
      <w:r>
        <w:rPr>
          <w:rFonts w:ascii="Arial" w:hAnsi="Arial"/>
          <w:b/>
          <w:color w:val="1E3A5F"/>
          <w:sz w:val="22"/>
        </w:rPr>
        <w:t>Step 1: Build calculateAvailabilityScore() function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calculateAvailabilityScore(candidate_id, job_id, tenant_id) → integer 0-100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Load candidate.notice_period_days (integer). If null: return 50 (neutral — not yet collected).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Load job: required_start_date (if set) or urgency enum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If required_start_date is set: days_available_in = candidate.notice_period_days. days_until_start = (required_start_date - today). If days_available_in &lt;= days_until_start: score=100 (can start on time). If over by 1-14 days: score=70. If over by 15-30 days: score=40. If over by 30+ days: score=15.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If urgency enum (no start date): IMMEDIATE → notice=0: 100, notice 1-14: 85, notice 15-30: 60, notice 31-60: 30, notice 60+: 10. HIGH → notice 0-30: 100, 31-60: 70, 60+: 40. NORMAL → notice 0-60: 100, 61-90: 80, 90+: 50. FLEXIBLE → any notice: 90.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Store in candidate_job_scores.availability_score. Update score_breakdown JSONB.</w:t>
      </w:r>
    </w:p>
    <w:p>
      <w:pPr>
        <w:spacing w:before="160" w:after="40"/>
      </w:pPr>
      <w:r>
        <w:rPr>
          <w:rFonts w:ascii="Arial" w:hAnsi="Arial"/>
          <w:b/>
          <w:color w:val="1E3A5F"/>
          <w:sz w:val="22"/>
        </w:rPr>
        <w:t>Step 2: Handle continent/country timezone for start date calculation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Use candidate.country (from profile) to determine local date for today's calculation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Do not assume UTC for date arithmetic — a candidate in India has a different 'today' than one in New York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Use candidate timezone from candidate_missing_fields or candidate_memory if available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6A. UI FIELDS</w:t>
      </w:r>
    </w:p>
    <w:p>
      <w:pPr>
        <w:spacing w:before="60" w:after="60"/>
        <w:ind w:left="200"/>
      </w:pPr>
      <w:r>
        <w:rPr>
          <w:rFonts w:ascii="Arial" w:hAnsi="Arial"/>
          <w:color w:val="B71C1C"/>
          <w:sz w:val="19"/>
        </w:rPr>
        <w:t>▶  Every field below: implement exactly as specified. Type, length, error messages are requirements — not suggestions.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7"/>
        <w:gridCol w:w="1607"/>
        <w:gridCol w:w="1607"/>
        <w:gridCol w:w="1607"/>
        <w:gridCol w:w="1607"/>
        <w:gridCol w:w="1607"/>
      </w:tblGrid>
      <w:tr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Field Name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Type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Required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Max Length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Placeholder / Default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Validation / Error</w:t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Availability Badge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Colored badge per job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N/A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N/A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Available now / 30 days notice / 90 days notice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Green=score&gt;=70, Amber=40-69, Red&lt;40. Shows actual notice period in label.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6B. BUSINESS RULES</w:t>
      </w:r>
    </w:p>
    <w:p>
      <w:pPr>
        <w:spacing w:before="60" w:after="60"/>
        <w:ind w:left="200"/>
      </w:pPr>
      <w:r>
        <w:rPr>
          <w:rFonts w:ascii="Arial" w:hAnsi="Arial"/>
          <w:color w:val="B71C1C"/>
          <w:sz w:val="19"/>
        </w:rPr>
        <w:t>▶  Every rule is non-negotiable. If in doubt, escalate to lead BA — never silently skip a rule.</w:t>
      </w:r>
    </w:p>
    <w:p>
      <w:pPr>
        <w:spacing w:before="120" w:after="20"/>
      </w:pPr>
      <w:r>
        <w:rPr>
          <w:rFonts w:ascii="Arial" w:hAnsi="Arial"/>
          <w:b/>
          <w:color w:val="B71C1C"/>
          <w:sz w:val="20"/>
        </w:rPr>
        <w:t>BR-01: Null Notice Period = 50 Neutral Score</w:t>
      </w:r>
    </w:p>
    <w:p>
      <w:pPr>
        <w:spacing w:before="20" w:after="40"/>
      </w:pPr>
      <w:r>
        <w:rPr>
          <w:rFonts w:ascii="Arial" w:hAnsi="Arial"/>
          <w:sz w:val="19"/>
        </w:rPr>
        <w:t>If Thunder has not yet collected notice_period_days: availability_score=50. Neutral — not penalized for uncollected data. Score updates once Thunder collects the notice period via qualification.</w:t>
      </w:r>
    </w:p>
    <w:p>
      <w:pPr>
        <w:spacing w:before="0" w:after="80"/>
      </w:pPr>
      <w:r>
        <w:rPr>
          <w:rFonts w:ascii="Arial" w:hAnsi="Arial"/>
          <w:sz w:val="18"/>
        </w:rPr>
        <w:t xml:space="preserve">  ↳ Triggered by field: candidate.notice_period_days is null</w:t>
      </w:r>
    </w:p>
    <w:p>
      <w:pPr>
        <w:spacing w:before="120" w:after="20"/>
      </w:pPr>
      <w:r>
        <w:rPr>
          <w:rFonts w:ascii="Arial" w:hAnsi="Arial"/>
          <w:b/>
          <w:color w:val="B71C1C"/>
          <w:sz w:val="20"/>
        </w:rPr>
        <w:t>BR-02: Immediately Available = 100 for All Urgency Levels Except FLEXIBLE</w:t>
      </w:r>
    </w:p>
    <w:p>
      <w:pPr>
        <w:spacing w:before="20" w:after="40"/>
      </w:pPr>
      <w:r>
        <w:rPr>
          <w:rFonts w:ascii="Arial" w:hAnsi="Arial"/>
          <w:sz w:val="19"/>
        </w:rPr>
        <w:t>notice_period_days=0 scores 100 for IMMEDIATE, HIGH, and NORMAL urgency jobs. Only FLEXIBLE gets 90 (there may be a preferred start date even if flexible).</w:t>
      </w:r>
    </w:p>
    <w:p>
      <w:pPr>
        <w:spacing w:before="0" w:after="80"/>
      </w:pPr>
      <w:r>
        <w:rPr>
          <w:rFonts w:ascii="Arial" w:hAnsi="Arial"/>
          <w:sz w:val="18"/>
        </w:rPr>
        <w:t xml:space="preserve">  ↳ Triggered by field: notice_period_days=0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6C. INTEGRATIONS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7"/>
        <w:gridCol w:w="1607"/>
        <w:gridCol w:w="1607"/>
        <w:gridCol w:w="1607"/>
        <w:gridCol w:w="1607"/>
        <w:gridCol w:w="1607"/>
      </w:tblGrid>
      <w:tr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System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Direction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Trigger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Data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Auth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On Failure</w:t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candidate_job_scores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Write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After calculateAvailabilityScore()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availability_score + score_breakdown update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Internal DB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UPDATE existing record for this candidate+job pair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6D. DATA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r>
              <w:rPr>
                <w:rFonts w:ascii="Arial" w:hAnsi="Arial"/>
                <w:b/>
                <w:sz w:val="17"/>
              </w:rPr>
              <w:t>Source Field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b/>
                <w:sz w:val="17"/>
              </w:rPr>
              <w:t>Source Table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b/>
                <w:sz w:val="17"/>
              </w:rPr>
              <w:t>Target Field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b/>
                <w:sz w:val="17"/>
              </w:rPr>
              <w:t>Target Table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b/>
                <w:sz w:val="17"/>
              </w:rPr>
              <w:t>Transform / Rule</w:t>
            </w:r>
          </w:p>
        </w:tc>
      </w:tr>
      <w:tr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candidates.notice_period_days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candidates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Days to be available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calculateAvailabilityScore()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Integer days from HRMS-0426 normalization</w:t>
            </w:r>
          </w:p>
        </w:tc>
      </w:tr>
      <w:tr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job.required_start_date or job.urgency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jobs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Required availability comparison point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calculateAvailabilityScore()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Date or enum — both handled</w:t>
            </w:r>
          </w:p>
        </w:tc>
      </w:tr>
      <w:tr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Score result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Function return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availability_score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candidate_job_scores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Integer 0-100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7. ACCEPTANCE CRITERIA</w:t>
      </w:r>
    </w:p>
    <w:p>
      <w:pPr>
        <w:spacing w:before="60" w:after="60"/>
        <w:ind w:left="200"/>
      </w:pPr>
      <w:r>
        <w:rPr>
          <w:rFonts w:ascii="Arial" w:hAnsi="Arial"/>
          <w:color w:val="B71C1C"/>
          <w:sz w:val="19"/>
        </w:rPr>
        <w:t>▶  Story is NOT done until EVERY checkbox below is signed off by QA.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Candidate with 0 days notice for IMMEDIATE role: score=100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Candidate with 60 days notice for IMMEDIATE role: score=30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Candidate with 30 days notice for NORMAL urgency: score=100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Null notice period: score=50 (neutral)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Score stored in candidate_job_scores.availability_score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score_breakdown JSONB updated with notice_period_days and urgency used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8. TEST CASES</w:t>
      </w:r>
    </w:p>
    <w:p>
      <w:pPr>
        <w:spacing w:before="40" w:after="40"/>
      </w:pPr>
      <w:r>
        <w:rPr>
          <w:rFonts w:ascii="Arial" w:hAnsi="Arial"/>
          <w:sz w:val="19"/>
        </w:rPr>
        <w:t>Each test case maps to an Acceptance Criterion. QA runs ALL before marking story Done.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7"/>
        <w:gridCol w:w="1607"/>
        <w:gridCol w:w="1607"/>
        <w:gridCol w:w="1607"/>
        <w:gridCol w:w="1607"/>
        <w:gridCol w:w="1607"/>
      </w:tblGrid>
      <w:tr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TC ID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AC Ref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Scenario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Steps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Expected Result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Pass/Fail</w:t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TC-001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AC-1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Immediate available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notice_period_days=0, job urgency=IMMEDIATE.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availability_score=100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TC-002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AC-2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60 days for immediate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notice_period_days=60, job urgency=IMMEDIATE.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availability_score=30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TC-003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AC-3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30 days normal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notice_period_days=30, job urgency=NORMAL.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availability_score=100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TC-004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AC-4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Null notice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candidate.notice_period_days=null.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availability_score=50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9. WHAT NOT TO BUILD</w:t>
      </w:r>
    </w:p>
    <w:p>
      <w:pPr>
        <w:spacing w:before="60" w:after="60"/>
        <w:ind w:left="200"/>
      </w:pPr>
      <w:r>
        <w:rPr>
          <w:rFonts w:ascii="Arial" w:hAnsi="Arial"/>
          <w:color w:val="B71C1C"/>
          <w:sz w:val="19"/>
        </w:rPr>
        <w:t>▶  Building anything on this list = code review rejection.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Do NOT build notice period negotiation tracking — future story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Do NOT build calendar-based availability (time slots) — urgency enum is sufficient</w:t>
      </w:r>
    </w:p>
    <w:p>
      <w:pPr>
        <w:spacing w:before="400"/>
        <w:jc w:val="center"/>
      </w:pPr>
      <w:r>
        <w:rPr>
          <w:rFonts w:ascii="Arial" w:hAnsi="Arial"/>
          <w:color w:val="424242"/>
          <w:sz w:val="16"/>
        </w:rPr>
        <w:t>S-039 — Availability Score | WROS Batch 1 | BlitzenX Confidential</w:t>
      </w:r>
    </w:p>
    <w:sectPr w:rsidR="00FC693F" w:rsidRPr="0006063C" w:rsidSect="00034616">
      <w:pgSz w:w="12240" w:h="15840"/>
      <w:pgMar w:top="1000" w:right="1300" w:bottom="1000" w:left="13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