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bookmarkStart w:id="0" w:name="_Toc79330940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  <w:bookmarkEnd w:id="0"/>
    </w:p>
    <w:p w:rsidR="00AB02FF" w:rsidRPr="00AB02FF" w:rsidRDefault="00AB02FF" w:rsidP="00AB02FF">
      <w:pPr>
        <w:spacing w:before="60" w:after="60" w:line="360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0"/>
          <w:szCs w:val="30"/>
          <w:lang w:eastAsia="zh-CN"/>
        </w:rPr>
      </w:pPr>
      <w:proofErr w:type="spellStart"/>
      <w:r w:rsidRPr="00AB02FF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zh-CN"/>
        </w:rPr>
        <w:t>Bài</w:t>
      </w:r>
      <w:proofErr w:type="spellEnd"/>
      <w:r w:rsidRPr="00AB02FF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zh-CN"/>
        </w:rPr>
        <w:t xml:space="preserve"> 1</w:t>
      </w:r>
      <w:r w:rsidRPr="00AB02FF">
        <w:rPr>
          <w:rFonts w:ascii="Times New Roman" w:eastAsia="Times New Roman" w:hAnsi="Times New Roman" w:cs="Times New Roman"/>
          <w:i/>
          <w:iCs/>
          <w:color w:val="000000"/>
          <w:kern w:val="36"/>
          <w:sz w:val="14"/>
          <w:szCs w:val="14"/>
          <w:lang w:eastAsia="zh-CN"/>
        </w:rPr>
        <w:t>                            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lang w:eastAsia="zh-CN"/>
        </w:rPr>
        <w:t>CÔNG CỤ TRUY XUẤT MẠNG NETCAT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bookmarkStart w:id="1" w:name="_Toc287625131"/>
      <w:r w:rsidRPr="00AB02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 </w:t>
      </w:r>
      <w:bookmarkEnd w:id="1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hyperlink r:id="rId5" w:history="1">
        <w:proofErr w:type="spellStart"/>
        <w:proofErr w:type="gramStart"/>
        <w:r w:rsidRPr="00AB02FF">
          <w:rPr>
            <w:rFonts w:ascii="Times New Roman" w:eastAsia="Times New Roman" w:hAnsi="Times New Roman" w:cs="Times New Roman"/>
            <w:i/>
            <w:iCs/>
            <w:color w:val="000000"/>
            <w:sz w:val="26"/>
            <w:szCs w:val="26"/>
            <w:u w:val="single"/>
            <w:lang w:eastAsia="zh-CN"/>
          </w:rPr>
          <w:t>netcat</w:t>
        </w:r>
        <w:proofErr w:type="spellEnd"/>
        <w:proofErr w:type="gramEnd"/>
      </w:hyperlink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tiện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ích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dành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đọc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ghi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TCP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hoặc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UDP.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thiết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lập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sẽ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thực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NSD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chọn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chuẩn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xuất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nhập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  <w:proofErr w:type="gramEnd"/>
    </w:p>
    <w:p w:rsidR="00AB02FF" w:rsidRPr="00AB02FF" w:rsidRDefault="00AB02FF" w:rsidP="00AB02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duyệt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Web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hoặc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 Windows Explore,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gõ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 :</w:t>
      </w:r>
    </w:p>
    <w:p w:rsidR="00AB02FF" w:rsidRPr="00AB02FF" w:rsidRDefault="00AB02FF" w:rsidP="00AB02FF">
      <w:pPr>
        <w:spacing w:before="60" w:after="6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lang w:eastAsia="zh-CN"/>
        </w:rPr>
        <w:t>ftp://192.168.104.18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proofErr w:type="gramStart"/>
      <w:r w:rsidRPr="00AB02FF">
        <w:rPr>
          <w:rFonts w:ascii="Times New Roman" w:eastAsia="Times New Roman" w:hAnsi="Times New Roman" w:cs="Times New Roman"/>
          <w:lang w:eastAsia="zh-CN"/>
        </w:rPr>
        <w:t>hoặc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lang w:eastAsia="zh-CN"/>
        </w:rPr>
        <w:t xml:space="preserve"> </w:t>
      </w:r>
      <w:bookmarkStart w:id="2" w:name="_GoBack"/>
      <w:r w:rsidRPr="00AB02FF">
        <w:rPr>
          <w:rFonts w:ascii="Times New Roman" w:eastAsia="Times New Roman" w:hAnsi="Times New Roman" w:cs="Times New Roman"/>
          <w:lang w:eastAsia="zh-CN"/>
        </w:rPr>
        <w:t>\\192.168.104.18\public</w:t>
      </w:r>
    </w:p>
    <w:bookmarkEnd w:id="2"/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Tải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file </w:t>
      </w:r>
      <w:proofErr w:type="spellStart"/>
      <w:r w:rsidRPr="00AB02F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zh-CN"/>
        </w:rPr>
        <w:t>netcat.rar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về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ổ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đĩa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giải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nén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vào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C:\netcat</w:t>
      </w:r>
    </w:p>
    <w:p w:rsidR="00AB02FF" w:rsidRPr="00AB02FF" w:rsidRDefault="00AB02FF" w:rsidP="00AB02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1.1.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Xây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dựng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Client/Server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theo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giao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thức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TCP</w:t>
      </w:r>
    </w:p>
    <w:p w:rsidR="00AB02FF" w:rsidRPr="00AB02FF" w:rsidRDefault="00AB02FF" w:rsidP="00AB02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1)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nhất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TCP Server: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  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-l -t -p 8888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2)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TCP Client: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  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-t 127.0.0.1 8888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3)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Nhắn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trao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đổi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giữa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Tại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Client,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gõ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Hello Server,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Nhấn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Enter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zh-CN"/>
        </w:rPr>
        <w:drawing>
          <wp:inline distT="0" distB="0" distL="0" distR="0">
            <wp:extent cx="5765800" cy="1549400"/>
            <wp:effectExtent l="0" t="0" r="6350" b="0"/>
            <wp:docPr id="2" name="Picture 2" descr="http://113.166.194.51:7777/mod/resource/tknetlab/Lab05-ThucHanhSuDungnetcat_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3.166.194.51:7777/mod/resource/tknetlab/Lab05-ThucHanhSuDungnetcat_files/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Tại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Server: Hello Client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zh-CN"/>
        </w:rPr>
        <w:lastRenderedPageBreak/>
        <w:drawing>
          <wp:inline distT="0" distB="0" distL="0" distR="0">
            <wp:extent cx="5765800" cy="1517015"/>
            <wp:effectExtent l="0" t="0" r="6350" b="6985"/>
            <wp:docPr id="1" name="Picture 1" descr="http://113.166.194.51:7777/mod/resource/tknetlab/Lab05-ThucHanhSuDungnetcat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3.166.194.51:7777/mod/resource/tknetlab/Lab05-ThucHanhSuDungnetcat_fil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&gt;&gt;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Thực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triển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khác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1.2.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Xây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dựng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Client/Server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theo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giao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thức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UDP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1)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nhất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TCP Server: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  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-l -u -p 8888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2)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TCP Client: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  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-u 127.0.0.1 8888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3)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Nhắn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trao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đổi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giữa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Tại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Client,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gõ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Hello Server,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Nhấn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Enter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Tại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Server: Hello Client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&gt;&gt;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Thực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triển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khác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1.3.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fr-FR"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Xây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dựng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 Client/Server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cho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phép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điều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khiển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từ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xa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1)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nhất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Trojan TCP Server: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-L -t -p 8888 -e cmd.exe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Mở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cửa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sổ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thứ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lastRenderedPageBreak/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Chuyển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proofErr w:type="gram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thư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mục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hành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C:\netcat&gt;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Trojan TCP Client: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     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127.0.0.1 8888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2)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Nhắn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trao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đổi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giữa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+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Tại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Client,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lần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lượt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thực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các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lệnh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sau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after="0" w:line="240" w:lineRule="auto"/>
        <w:ind w:left="714"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DIR C:\</w:t>
      </w:r>
    </w:p>
    <w:p w:rsidR="00AB02FF" w:rsidRPr="00AB02FF" w:rsidRDefault="00AB02FF" w:rsidP="00AB02FF">
      <w:pPr>
        <w:spacing w:after="0" w:line="240" w:lineRule="auto"/>
        <w:ind w:left="714"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DIR D:\</w:t>
      </w:r>
    </w:p>
    <w:p w:rsidR="00AB02FF" w:rsidRPr="00AB02FF" w:rsidRDefault="00AB02FF" w:rsidP="00AB02FF">
      <w:pPr>
        <w:spacing w:after="0" w:line="240" w:lineRule="auto"/>
        <w:ind w:left="714"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MD C:\HAHA</w:t>
      </w:r>
    </w:p>
    <w:p w:rsidR="00AB02FF" w:rsidRPr="00AB02FF" w:rsidRDefault="00AB02FF" w:rsidP="00AB02FF">
      <w:pPr>
        <w:spacing w:after="0" w:line="240" w:lineRule="auto"/>
        <w:ind w:left="714"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DIR C:\</w:t>
      </w:r>
    </w:p>
    <w:p w:rsidR="00AB02FF" w:rsidRPr="00AB02FF" w:rsidRDefault="00AB02FF" w:rsidP="00AB02FF">
      <w:pPr>
        <w:spacing w:after="0" w:line="240" w:lineRule="auto"/>
        <w:ind w:left="714"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SHUTDOWN -s -f -t 30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&gt;&gt;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Thực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hiện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triển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khai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và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từ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chương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trình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Client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khác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đến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&lt;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IPServer</w:t>
      </w:r>
      <w:proofErr w:type="spell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&gt;</w:t>
      </w:r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8888</w:t>
      </w:r>
      <w:proofErr w:type="gram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1.4.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fr-FR"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Sử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dụng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quét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cổng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dịch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vụ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máy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Server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1)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Quét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không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truy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vấn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tên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DNS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-z -n -v</w:t>
      </w:r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192.168.104.18</w:t>
      </w:r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1-1024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-z -n -v</w:t>
      </w:r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&lt;</w:t>
      </w:r>
      <w:proofErr w:type="spellStart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IPMáyTrongMạng</w:t>
      </w:r>
      <w:proofErr w:type="spell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&gt; 1-1024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2)</w:t>
      </w:r>
      <w:r w:rsidRPr="00AB02FF">
        <w:rPr>
          <w:rFonts w:ascii="Times New Roman" w:eastAsia="Times New Roman" w:hAnsi="Times New Roman" w:cs="Times New Roman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Quét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cổng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dịch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vụ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của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Internet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C:\netcat&gt;ping vnexpress.com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Pinging vnexpress.com [185.53.179.8] with 32 bytes of data: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Reply from 185.53.179.8: bytes=32 time=274ms TTL=52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…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C:\netcat&gt;nc -z -n -v 113.171.23.95</w:t>
      </w:r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1</w:t>
      </w:r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-1024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723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650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445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443 (?) open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139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138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137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135 (?): TIMEDOUT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80 (?) open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21 (?) open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(UNKNOWN) [113.171.23.95] 1 (?): TIMEDOUT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3)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Quét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dịch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vụ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UDP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-u 192.168.104.18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4)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thông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hệ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thống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-z 192.168.104.18 1-255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&gt;&gt;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Thay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địa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chỉ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192.168.104.18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bằng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địa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chỉ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/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của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Server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internet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để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quét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cổng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dịch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vụ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1.5.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fr-FR"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Sử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dụng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lấy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thông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WebServer</w:t>
      </w:r>
      <w:proofErr w:type="spellEnd"/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1)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val="fr-FR"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Ghi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nhật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ký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truy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xuất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WebServer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-o nhatky.log 192.168.104.18 80 HTTP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TKHOI [192.168.104.18] 80 (http) open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∩╗┐&lt;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!DOCTYPE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html PUBLIC "-//W3C//DTD XHTML 1.0 Transitional//EN" "http://www.w3.org/TR/xhtml1/DTD/xhtml1-transitional.dtd"&gt;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&lt;html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dir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ltr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head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meta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http-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equiv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="content-type" content="text/html; charset=UTF-8"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&lt;link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rel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stylesheet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type="text/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css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href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="http://192.168.104.18/theme/standard/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styles.php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&lt;link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rel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stylesheet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type="text/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css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href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="http://192.168.104.18/theme/college15_fixed/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styles.php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meta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name="description" content=""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&lt;meta name="keywords" content="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moodle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Hß╗ç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thß╗æng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─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æ├áo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tß║ío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trß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╗▒c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tuyß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║┐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 "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title&gt;</w:t>
      </w:r>
      <w:proofErr w:type="spellStart"/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Hß╗ç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thß╗æng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─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æ├áo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tß║ío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trß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╗▒c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tuyß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║┐n&lt;/title&gt;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   &lt;link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rel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="shortcut icon"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href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="http://192.168.104.18/theme/college15_fixed/favicon.ico" /&gt;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 &lt;!--&lt;style type="text/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css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"&gt;/*&lt;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![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CDATA[*/ body{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behavior:url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(http://192.168.104.18/lib/csshover.htc);} /*]]&gt;*/&lt;/style&gt;--&gt;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….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&lt;/body&gt;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&lt;/html&gt;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C:\netcat&gt; type nhatky.log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00000000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bb bf 3c 21 44 4f 43 54 59 50 45 20 68 74 6d # ...&lt;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!DOCTYPE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htm</w:t>
      </w:r>
      <w:proofErr w:type="spellEnd"/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00000010 6c 20 50 55 42 4c 49 43 20 22 2d 2f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2f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57 33 43 # l PUBLIC "-//W3C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00000020 2f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2f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44 54 44 20 58 48 54 4d 4c 20 31 2e 30 20 # //DTD XHTML 1.0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00000030 54 72 61 6e 73 69 74 69 6f 6e 61 6c 2f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2f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45 4e # Transitional//EN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00000040 22 20 22 68 74 74 70 3a 2f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2f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77 77 77 2e 77 33 # </w:t>
      </w:r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"</w:t>
      </w:r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http://www.w3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 00000050 2e 6f 72 67 2f 54 52 2f 78 68 74 6d 6c 31 2f 44 # .org/TR/xhtml1/D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 00000060 54 44 2f 78 68 74 6d 6c 31 2d 74 72 61 6e 73 69 # TD/xhtml1-transi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…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…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000000b0 6e 74 65 6e 74 2d 74 79 70 65 22 20 63 6f 6e 74 #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ntent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-type"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cont</w:t>
      </w:r>
      <w:proofErr w:type="spellEnd"/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000000c0 65 6e 74 3d 22 74 65 78 74 2f 68 74 6d 6c 3b 20 # </w:t>
      </w:r>
      <w:proofErr w:type="spellStart"/>
      <w:proofErr w:type="gram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ent</w:t>
      </w:r>
      <w:proofErr w:type="spellEnd"/>
      <w:proofErr w:type="gram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="text/html;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 000000d0 63 68 61 72 73 65 74 3d 55 54 46 2d 38 22 20 2f # charset=UTF-8" /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000000e0 3e 0a 3c 6c 69 6e 6b 20 72 65 6c 3d 22 73 74 79 # &gt;.&lt;link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rel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="sty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 000000f0 6c 65 73 68 65 65 74 22 20 74 79 70 65 3d 22 74 # </w:t>
      </w:r>
      <w:proofErr w:type="spellStart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lesheet</w:t>
      </w:r>
      <w:proofErr w:type="spellEnd"/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type="t</w:t>
      </w:r>
    </w:p>
    <w:p w:rsidR="00AB02FF" w:rsidRPr="00AB02FF" w:rsidRDefault="00AB02FF" w:rsidP="00AB02FF">
      <w:pPr>
        <w:spacing w:after="0" w:line="240" w:lineRule="auto"/>
        <w:ind w:firstLine="357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B02FF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lastRenderedPageBreak/>
        <w:t xml:space="preserve">&gt;&gt;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Thay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địa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chỉ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192.168.104.18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bằng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địa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chỉ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/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của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một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WebServer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Internet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2)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val="fr-FR"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Lấy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thông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 xml:space="preserve"> tin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val="fr-FR" w:eastAsia="zh-CN"/>
        </w:rPr>
        <w:t>WebSite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-</w:t>
      </w:r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v 192.168.104.18  80 HEAD/HTTP/1.0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3)</w:t>
      </w:r>
      <w:r w:rsidRPr="00AB02FF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Lấy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thông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tin Website </w:t>
      </w:r>
      <w:proofErr w:type="spellStart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>trên</w:t>
      </w:r>
      <w:proofErr w:type="spellEnd"/>
      <w:r w:rsidRPr="00AB02F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internet.</w:t>
      </w:r>
    </w:p>
    <w:p w:rsidR="00AB02FF" w:rsidRPr="00AB02FF" w:rsidRDefault="00AB02FF" w:rsidP="00AB02FF">
      <w:pPr>
        <w:spacing w:before="60" w:after="60" w:line="360" w:lineRule="atLeast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 -</w:t>
      </w:r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v www.dut.udn.vn  80 HEAD/HTTP/1.0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1.6.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fr-FR"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Sử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dụng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POP3 Mail Server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bằng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lệnh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pop.gmail.com 995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 w:eastAsia="zh-CN"/>
        </w:rPr>
        <w:t>1.7.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fr-FR" w:eastAsia="zh-CN"/>
        </w:rPr>
        <w:t>         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Sử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dụng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 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kết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nối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SMTP Mail Server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bằng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 xml:space="preserve">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 w:eastAsia="zh-CN"/>
        </w:rPr>
        <w:t>lệnh</w:t>
      </w:r>
      <w:proofErr w:type="spellEnd"/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alt2.gmail-smtp-in.l.google.com 25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Hoặc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: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C:\netcat&gt; </w:t>
      </w:r>
      <w:proofErr w:type="spellStart"/>
      <w:proofErr w:type="gramStart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nc</w:t>
      </w:r>
      <w:proofErr w:type="spellEnd"/>
      <w:proofErr w:type="gramEnd"/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 xml:space="preserve"> -v alt1.gmail-smtp-in.l.google.com 25</w:t>
      </w:r>
    </w:p>
    <w:p w:rsidR="00AB02FF" w:rsidRPr="00AB02FF" w:rsidRDefault="00AB02FF" w:rsidP="00AB02FF">
      <w:pPr>
        <w:spacing w:before="60" w:after="60" w:line="360" w:lineRule="atLeast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</w:pPr>
      <w:r w:rsidRPr="00AB02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ind w:left="284" w:hanging="284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1.8.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zh-CN"/>
        </w:rPr>
        <w:t>          </w:t>
      </w:r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How </w:t>
      </w:r>
      <w:proofErr w:type="gram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To</w:t>
      </w:r>
      <w:proofErr w:type="gram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Use </w:t>
      </w:r>
      <w:proofErr w:type="spellStart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as a Simple Web Server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First, let’s make a simple HTML file on one server: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nano</w:t>
      </w:r>
      <w:proofErr w:type="spellEnd"/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index.html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&lt;</w:t>
      </w:r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html</w:t>
      </w:r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 &lt;</w:t>
      </w:r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head</w:t>
      </w:r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         &lt;</w:t>
      </w:r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title&gt;</w:t>
      </w:r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Test Page&lt;/title&gt;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 &lt;/head&gt;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 &lt;</w:t>
      </w:r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body</w:t>
      </w:r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         &lt;h1&gt;Level 1 header&lt;/h1&gt;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         &lt;h2&gt;Subheading&lt;/h2&gt;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         &lt;p&gt;Normal text here&lt;/p&gt;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       &lt;/body&gt;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&lt;/html&gt;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t xml:space="preserve">We can have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serve the page indefinitely by wrapping the last command in an infinite loop, like this: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gram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while</w:t>
      </w:r>
      <w:proofErr w:type="gram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true; do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printf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'HTTP/1.1 200 OK\n\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n%s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' "$(cat index.html)" | </w:t>
      </w:r>
      <w:proofErr w:type="spellStart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netcat</w:t>
      </w:r>
      <w:proofErr w:type="spellEnd"/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-l 8888; done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Now, in your browser, you can access the content by visiting: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http://server_IP:8888</w:t>
      </w:r>
    </w:p>
    <w:p w:rsidR="00AB02FF" w:rsidRPr="00AB02FF" w:rsidRDefault="00AB02FF" w:rsidP="00AB02FF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AB02FF" w:rsidRPr="00AB02FF" w:rsidRDefault="00AB02FF" w:rsidP="00AB02FF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AB02FF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----------------------------------------------------------</w:t>
      </w:r>
    </w:p>
    <w:p w:rsidR="00C30F47" w:rsidRDefault="00C30F47"/>
    <w:sectPr w:rsidR="00C3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DF"/>
    <w:rsid w:val="00AB02FF"/>
    <w:rsid w:val="00C30F47"/>
    <w:rsid w:val="00ED4BDF"/>
    <w:rsid w:val="00E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B0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F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B02FF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B02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urrier">
    <w:name w:val="txtcourrier"/>
    <w:basedOn w:val="Normal"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AB0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F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B02FF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B02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urrier">
    <w:name w:val="txtcourrier"/>
    <w:basedOn w:val="Normal"/>
    <w:rsid w:val="00AB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vulnwatch.org/netc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2021-11-25T03:50:00Z</dcterms:created>
  <dcterms:modified xsi:type="dcterms:W3CDTF">2021-11-25T07:49:00Z</dcterms:modified>
</cp:coreProperties>
</file>