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283BA" w14:textId="77777777" w:rsidR="00925079" w:rsidRDefault="00BB3BD9" w:rsidP="00BB3BD9">
      <w:pPr>
        <w:jc w:val="center"/>
        <w:rPr>
          <w:sz w:val="28"/>
          <w:szCs w:val="28"/>
        </w:rPr>
      </w:pPr>
      <w:r>
        <w:rPr>
          <w:sz w:val="28"/>
          <w:szCs w:val="28"/>
        </w:rPr>
        <w:t>TARAXACUM OFFICINALE. (</w:t>
      </w:r>
      <w:r w:rsidR="00925079">
        <w:rPr>
          <w:sz w:val="28"/>
          <w:szCs w:val="28"/>
        </w:rPr>
        <w:t>Aster Family)</w:t>
      </w:r>
    </w:p>
    <w:p w14:paraId="72145AF9" w14:textId="77777777" w:rsidR="00925079" w:rsidRDefault="00925079" w:rsidP="00925079">
      <w:pPr>
        <w:jc w:val="center"/>
      </w:pPr>
      <w:r>
        <w:rPr>
          <w:sz w:val="28"/>
          <w:szCs w:val="28"/>
        </w:rPr>
        <w:t xml:space="preserve">DANDELION: </w:t>
      </w:r>
      <w:r>
        <w:t>pee in the bed, lion’s teeth, fairy clock.</w:t>
      </w:r>
    </w:p>
    <w:p w14:paraId="11F2EB96" w14:textId="77777777" w:rsidR="00925079" w:rsidRDefault="00925079" w:rsidP="00EA7E4A">
      <w:r>
        <w:t>Parts used: ALL</w:t>
      </w:r>
    </w:p>
    <w:p w14:paraId="2F4486FA" w14:textId="77777777" w:rsidR="00925079" w:rsidRDefault="00925079" w:rsidP="00EA7E4A">
      <w:r>
        <w:t>Uses: Digestion, loss of appetite, muscle ache, eczema, laxative, gallbladder disease, mastitis, liver, rheumatism, skin disease, kidney, joint pain, upset stomach, (root)</w:t>
      </w:r>
      <w:r w:rsidR="00EA7E4A">
        <w:t xml:space="preserve"> help to lower high blood sugar, </w:t>
      </w:r>
      <w:r w:rsidR="00AD273B">
        <w:t>intestinal gas, gallstones, preventing UTI, inflammation of the tonsils.</w:t>
      </w:r>
    </w:p>
    <w:p w14:paraId="72FAE21C" w14:textId="77777777" w:rsidR="00925079" w:rsidRDefault="00925079" w:rsidP="00EA7E4A">
      <w:r>
        <w:t>Actions:</w:t>
      </w:r>
      <w:r w:rsidR="00EA7E4A" w:rsidRPr="00EA7E4A">
        <w:t xml:space="preserve"> </w:t>
      </w:r>
      <w:r w:rsidR="00EA7E4A">
        <w:t>Diuretic, stimulant, anti-inflammatory, detoxi</w:t>
      </w:r>
      <w:r w:rsidR="00BB3BD9">
        <w:t>fi</w:t>
      </w:r>
      <w:r w:rsidR="00EA7E4A">
        <w:t>cation of the liver, antiviral.</w:t>
      </w:r>
    </w:p>
    <w:p w14:paraId="1DC13C58" w14:textId="77777777" w:rsidR="00925079" w:rsidRDefault="00EA7E4A" w:rsidP="00925079">
      <w:r>
        <w:t xml:space="preserve">Constituents:  </w:t>
      </w:r>
      <w:proofErr w:type="spellStart"/>
      <w:r>
        <w:t>taraxacin</w:t>
      </w:r>
      <w:proofErr w:type="spellEnd"/>
      <w:r>
        <w:t xml:space="preserve">, </w:t>
      </w:r>
      <w:proofErr w:type="spellStart"/>
      <w:r>
        <w:t>acrystalline</w:t>
      </w:r>
      <w:proofErr w:type="spellEnd"/>
      <w:r>
        <w:t>.</w:t>
      </w:r>
    </w:p>
    <w:p w14:paraId="1934AC4D" w14:textId="77777777" w:rsidR="00AD273B" w:rsidRDefault="00AD273B" w:rsidP="00925079">
      <w:r>
        <w:t>Dosage: The appropriate dose of dandelion depen</w:t>
      </w:r>
      <w:r w:rsidR="00BB3BD9">
        <w:t xml:space="preserve">ds on several factors such as </w:t>
      </w:r>
      <w:r>
        <w:t>age, health, and several other conditions.</w:t>
      </w:r>
    </w:p>
    <w:p w14:paraId="14C2BF85" w14:textId="77777777" w:rsidR="00925079" w:rsidRDefault="00925079" w:rsidP="00925079">
      <w:r>
        <w:t>Tea: 1 cup 3x daily.</w:t>
      </w:r>
    </w:p>
    <w:p w14:paraId="0E3A17FA" w14:textId="77777777" w:rsidR="00925079" w:rsidRDefault="00925079" w:rsidP="00925079">
      <w:r>
        <w:t>Tincture: 10 to 15 drops of tincture 3 x daily.</w:t>
      </w:r>
    </w:p>
    <w:p w14:paraId="65B6904F" w14:textId="77777777" w:rsidR="00EA7E4A" w:rsidRDefault="00EA7E4A" w:rsidP="00925079">
      <w:r>
        <w:t>Capsules: 2 caps. 3x daily.</w:t>
      </w:r>
    </w:p>
    <w:p w14:paraId="27CB1346" w14:textId="1F76B9E3" w:rsidR="00925079" w:rsidRDefault="007F52F7" w:rsidP="00925079">
      <w:r>
        <w:t>Harvest: summer (</w:t>
      </w:r>
      <w:bookmarkStart w:id="0" w:name="_GoBack"/>
      <w:bookmarkEnd w:id="0"/>
      <w:r w:rsidR="00925079">
        <w:t>root) spring.</w:t>
      </w:r>
    </w:p>
    <w:p w14:paraId="34AF1F79" w14:textId="77777777" w:rsidR="00925079" w:rsidRDefault="00EA7E4A" w:rsidP="00925079">
      <w:r>
        <w:t>Combines:</w:t>
      </w:r>
      <w:r w:rsidR="00AD273B">
        <w:t xml:space="preserve"> Parsley, ginger root, licorice, </w:t>
      </w:r>
      <w:proofErr w:type="spellStart"/>
      <w:r w:rsidR="00AD273B">
        <w:t>uva-ursi</w:t>
      </w:r>
      <w:proofErr w:type="spellEnd"/>
      <w:r w:rsidR="00AD273B">
        <w:t>.</w:t>
      </w:r>
    </w:p>
    <w:p w14:paraId="3D5743E4" w14:textId="77777777" w:rsidR="00EA7E4A" w:rsidRDefault="00EA7E4A" w:rsidP="00925079">
      <w:r>
        <w:t>Contra-indications:  Pregnancy.</w:t>
      </w:r>
      <w:r w:rsidR="00AD273B">
        <w:t xml:space="preserve"> </w:t>
      </w:r>
    </w:p>
    <w:p w14:paraId="57D460FC" w14:textId="77777777" w:rsidR="00AD273B" w:rsidRPr="00925079" w:rsidRDefault="00AD273B" w:rsidP="00925079">
      <w:r>
        <w:t xml:space="preserve">Interactions with some medications like: Cipro, </w:t>
      </w:r>
      <w:proofErr w:type="spellStart"/>
      <w:r>
        <w:t>Noroxin</w:t>
      </w:r>
      <w:proofErr w:type="spellEnd"/>
      <w:r>
        <w:t xml:space="preserve">, </w:t>
      </w:r>
      <w:proofErr w:type="spellStart"/>
      <w:r>
        <w:t>Trovan</w:t>
      </w:r>
      <w:proofErr w:type="spellEnd"/>
      <w:r>
        <w:t xml:space="preserve">, </w:t>
      </w:r>
      <w:proofErr w:type="spellStart"/>
      <w:r>
        <w:t>Penetrex</w:t>
      </w:r>
      <w:proofErr w:type="spellEnd"/>
      <w:r>
        <w:t xml:space="preserve">, lithium, </w:t>
      </w:r>
      <w:proofErr w:type="spellStart"/>
      <w:r>
        <w:t>Amiloride</w:t>
      </w:r>
      <w:proofErr w:type="spellEnd"/>
      <w:r>
        <w:t xml:space="preserve">, </w:t>
      </w:r>
      <w:proofErr w:type="spellStart"/>
      <w:r>
        <w:t>Midamor</w:t>
      </w:r>
      <w:proofErr w:type="spellEnd"/>
      <w:r>
        <w:t>, Spironolactone, Triamterene.</w:t>
      </w:r>
    </w:p>
    <w:p w14:paraId="0999979D" w14:textId="77777777" w:rsidR="00925079" w:rsidRPr="00925079" w:rsidRDefault="00925079" w:rsidP="00925079">
      <w:pPr>
        <w:jc w:val="center"/>
        <w:rPr>
          <w:sz w:val="24"/>
          <w:szCs w:val="24"/>
        </w:rPr>
      </w:pPr>
    </w:p>
    <w:p w14:paraId="645A235F" w14:textId="77777777" w:rsidR="00925079" w:rsidRPr="00925079" w:rsidRDefault="00925079" w:rsidP="00925079">
      <w:pPr>
        <w:jc w:val="center"/>
      </w:pPr>
    </w:p>
    <w:sectPr w:rsidR="00925079" w:rsidRPr="00925079" w:rsidSect="006E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5079"/>
    <w:rsid w:val="006E3003"/>
    <w:rsid w:val="006E790F"/>
    <w:rsid w:val="007F52F7"/>
    <w:rsid w:val="00925079"/>
    <w:rsid w:val="00AD273B"/>
    <w:rsid w:val="00BB3BD9"/>
    <w:rsid w:val="00EA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58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146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LUCIMAR</dc:creator>
  <cp:lastModifiedBy>Microsoft Office User</cp:lastModifiedBy>
  <cp:revision>3</cp:revision>
  <dcterms:created xsi:type="dcterms:W3CDTF">2016-10-04T18:45:00Z</dcterms:created>
  <dcterms:modified xsi:type="dcterms:W3CDTF">2016-10-13T18:21:00Z</dcterms:modified>
</cp:coreProperties>
</file>