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6454"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41"/>
      </w:tblGrid>
      <w:tr w:rsidR="00CC53BD" w:rsidTr="009145B9">
        <w:trPr>
          <w:trHeight w:val="2564"/>
        </w:trPr>
        <w:tc>
          <w:tcPr>
            <w:tcW w:w="3583" w:type="dxa"/>
          </w:tcPr>
          <w:p w:rsidR="00CC53BD" w:rsidRDefault="009145B9" w:rsidP="00DD0CEF">
            <w:pPr>
              <w:rPr>
                <w:rFonts w:ascii="Times New Roman" w:hAnsi="Times New Roman" w:cs="Times New Roman"/>
                <w:sz w:val="24"/>
                <w:szCs w:val="24"/>
              </w:rPr>
            </w:pPr>
            <w:r>
              <w:rPr>
                <w:noProof/>
              </w:rPr>
              <w:drawing>
                <wp:inline distT="0" distB="0" distL="0" distR="0">
                  <wp:extent cx="2980718" cy="1952625"/>
                  <wp:effectExtent l="19050" t="0" r="0" b="0"/>
                  <wp:docPr id="1" name="Picture 1" descr="http://thehorticult.com/wp-content/uploads/2015/03/Better-Homes-and-Gardens-Blogger-Awards-Editors-Pick-ryanbenoitphoto-thehorticult-RMB_9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horticult.com/wp-content/uploads/2015/03/Better-Homes-and-Gardens-Blogger-Awards-Editors-Pick-ryanbenoitphoto-thehorticult-RMB_9625.jpg"/>
                          <pic:cNvPicPr>
                            <a:picLocks noChangeAspect="1" noChangeArrowheads="1"/>
                          </pic:cNvPicPr>
                        </pic:nvPicPr>
                        <pic:blipFill>
                          <a:blip r:embed="rId6" cstate="print"/>
                          <a:srcRect/>
                          <a:stretch>
                            <a:fillRect/>
                          </a:stretch>
                        </pic:blipFill>
                        <pic:spPr bwMode="auto">
                          <a:xfrm>
                            <a:off x="0" y="0"/>
                            <a:ext cx="2990682" cy="1959152"/>
                          </a:xfrm>
                          <a:prstGeom prst="rect">
                            <a:avLst/>
                          </a:prstGeom>
                          <a:noFill/>
                          <a:ln w="9525">
                            <a:noFill/>
                            <a:miter lim="800000"/>
                            <a:headEnd/>
                            <a:tailEnd/>
                          </a:ln>
                        </pic:spPr>
                      </pic:pic>
                    </a:graphicData>
                  </a:graphic>
                </wp:inline>
              </w:drawing>
            </w:r>
          </w:p>
        </w:tc>
      </w:tr>
    </w:tbl>
    <w:p w:rsidR="00CC53BD" w:rsidRDefault="00CC53BD" w:rsidP="00CC53BD">
      <w:pPr>
        <w:rPr>
          <w:rFonts w:ascii="Times New Roman" w:hAnsi="Times New Roman" w:cs="Times New Roman"/>
          <w:sz w:val="24"/>
          <w:szCs w:val="24"/>
        </w:rPr>
      </w:pPr>
      <w:r w:rsidRPr="00AC7D12">
        <w:rPr>
          <w:rFonts w:ascii="Times New Roman" w:hAnsi="Times New Roman" w:cs="Times New Roman"/>
          <w:sz w:val="24"/>
          <w:szCs w:val="24"/>
        </w:rPr>
        <w:t>Sandi Coyne</w:t>
      </w:r>
    </w:p>
    <w:p w:rsidR="00CC53BD" w:rsidRPr="009D0365" w:rsidRDefault="00CC53BD" w:rsidP="00CC53BD">
      <w:pPr>
        <w:rPr>
          <w:rFonts w:ascii="Times New Roman" w:hAnsi="Times New Roman" w:cs="Times New Roman"/>
          <w:sz w:val="24"/>
          <w:szCs w:val="24"/>
          <w:u w:val="single"/>
        </w:rPr>
      </w:pPr>
      <w:r w:rsidRPr="009D0365">
        <w:rPr>
          <w:rFonts w:ascii="Times New Roman" w:hAnsi="Times New Roman" w:cs="Times New Roman"/>
          <w:sz w:val="24"/>
          <w:szCs w:val="24"/>
          <w:u w:val="single"/>
        </w:rPr>
        <w:t xml:space="preserve">Pau </w:t>
      </w:r>
      <w:proofErr w:type="spellStart"/>
      <w:r w:rsidRPr="009D0365">
        <w:rPr>
          <w:rFonts w:ascii="Times New Roman" w:hAnsi="Times New Roman" w:cs="Times New Roman"/>
          <w:sz w:val="24"/>
          <w:szCs w:val="24"/>
          <w:u w:val="single"/>
        </w:rPr>
        <w:t>d’arco</w:t>
      </w:r>
      <w:proofErr w:type="spellEnd"/>
    </w:p>
    <w:p w:rsidR="00CC53BD" w:rsidRPr="001929A9" w:rsidRDefault="00CC53BD" w:rsidP="00CC53BD">
      <w:pPr>
        <w:jc w:val="center"/>
        <w:rPr>
          <w:rFonts w:ascii="Times New Roman" w:hAnsi="Times New Roman" w:cs="Times New Roman"/>
          <w:b/>
          <w:sz w:val="24"/>
          <w:szCs w:val="24"/>
        </w:rPr>
      </w:pPr>
      <w:r w:rsidRPr="00AC7D12">
        <w:rPr>
          <w:rFonts w:ascii="Times New Roman" w:hAnsi="Times New Roman" w:cs="Times New Roman"/>
          <w:b/>
          <w:sz w:val="24"/>
          <w:szCs w:val="24"/>
        </w:rPr>
        <w:t>Monograph</w:t>
      </w:r>
    </w:p>
    <w:p w:rsidR="00CC53BD" w:rsidRPr="00AC7D12" w:rsidRDefault="00CC53BD" w:rsidP="00CC53BD">
      <w:pPr>
        <w:rPr>
          <w:rFonts w:ascii="Times New Roman" w:hAnsi="Times New Roman" w:cs="Times New Roman"/>
          <w:sz w:val="24"/>
          <w:szCs w:val="24"/>
        </w:rPr>
      </w:pPr>
      <w:r w:rsidRPr="00AC7D12">
        <w:rPr>
          <w:rFonts w:ascii="Times New Roman" w:hAnsi="Times New Roman" w:cs="Times New Roman"/>
          <w:sz w:val="24"/>
          <w:szCs w:val="24"/>
        </w:rPr>
        <w:t>Name:</w:t>
      </w:r>
      <w:r w:rsidRPr="00AC7D12">
        <w:rPr>
          <w:rFonts w:ascii="Times New Roman" w:hAnsi="Times New Roman" w:cs="Times New Roman"/>
          <w:b/>
          <w:sz w:val="24"/>
          <w:szCs w:val="24"/>
        </w:rPr>
        <w:t xml:space="preserve"> </w:t>
      </w:r>
      <w:r w:rsidRPr="00AC7D12">
        <w:rPr>
          <w:rFonts w:ascii="Times New Roman" w:hAnsi="Times New Roman" w:cs="Times New Roman"/>
          <w:sz w:val="24"/>
          <w:szCs w:val="24"/>
        </w:rPr>
        <w:tab/>
      </w:r>
      <w:r>
        <w:rPr>
          <w:rFonts w:ascii="Times New Roman" w:hAnsi="Times New Roman" w:cs="Times New Roman"/>
          <w:sz w:val="24"/>
          <w:szCs w:val="24"/>
        </w:rPr>
        <w:t xml:space="preserve">Pau </w:t>
      </w:r>
      <w:proofErr w:type="spellStart"/>
      <w:r>
        <w:rPr>
          <w:rFonts w:ascii="Times New Roman" w:hAnsi="Times New Roman" w:cs="Times New Roman"/>
          <w:sz w:val="24"/>
          <w:szCs w:val="24"/>
        </w:rPr>
        <w:t>d’arco</w:t>
      </w:r>
      <w:proofErr w:type="spellEnd"/>
    </w:p>
    <w:p w:rsidR="00CC53BD" w:rsidRDefault="00CC53BD" w:rsidP="00CC53BD">
      <w:pPr>
        <w:ind w:left="1440" w:hanging="1440"/>
        <w:rPr>
          <w:rFonts w:ascii="Times New Roman" w:hAnsi="Times New Roman" w:cs="Times New Roman"/>
          <w:sz w:val="24"/>
          <w:szCs w:val="24"/>
        </w:rPr>
      </w:pPr>
    </w:p>
    <w:p w:rsidR="00CC53BD" w:rsidRDefault="00CC53BD" w:rsidP="00CC53BD">
      <w:pPr>
        <w:ind w:left="1440" w:hanging="1440"/>
        <w:rPr>
          <w:rFonts w:ascii="Times New Roman" w:hAnsi="Times New Roman" w:cs="Times New Roman"/>
          <w:sz w:val="24"/>
          <w:szCs w:val="24"/>
        </w:rPr>
      </w:pPr>
      <w:r>
        <w:rPr>
          <w:rFonts w:ascii="Times New Roman" w:hAnsi="Times New Roman" w:cs="Times New Roman"/>
          <w:sz w:val="24"/>
          <w:szCs w:val="24"/>
        </w:rPr>
        <w:t xml:space="preserve">Botanical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Tabebuia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impetiginosa</w:t>
      </w:r>
      <w:proofErr w:type="spellEnd"/>
    </w:p>
    <w:p w:rsidR="00CC53BD" w:rsidRDefault="00CC53BD" w:rsidP="00CC53BD">
      <w:pPr>
        <w:ind w:left="1440" w:hanging="1440"/>
        <w:rPr>
          <w:rFonts w:ascii="Times New Roman" w:hAnsi="Times New Roman" w:cs="Times New Roman"/>
          <w:sz w:val="24"/>
          <w:szCs w:val="24"/>
        </w:rPr>
      </w:pPr>
      <w:r>
        <w:rPr>
          <w:rFonts w:ascii="Times New Roman" w:hAnsi="Times New Roman" w:cs="Times New Roman"/>
          <w:sz w:val="24"/>
          <w:szCs w:val="24"/>
        </w:rPr>
        <w:t xml:space="preserve">Other Name: </w:t>
      </w:r>
      <w:proofErr w:type="spellStart"/>
      <w:r>
        <w:rPr>
          <w:rFonts w:ascii="Times New Roman" w:hAnsi="Times New Roman" w:cs="Times New Roman"/>
          <w:sz w:val="24"/>
          <w:szCs w:val="24"/>
        </w:rPr>
        <w: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roxo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Taheebo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Tabebuia</w:t>
      </w:r>
      <w:proofErr w:type="spellEnd"/>
      <w:r>
        <w:rPr>
          <w:rFonts w:ascii="Times New Roman" w:hAnsi="Times New Roman" w:cs="Times New Roman"/>
          <w:sz w:val="24"/>
          <w:szCs w:val="24"/>
        </w:rPr>
        <w:t xml:space="preserve">…. </w:t>
      </w:r>
    </w:p>
    <w:p w:rsidR="00CC53BD" w:rsidRPr="00AC7D12" w:rsidRDefault="00CC53BD" w:rsidP="00CC53BD">
      <w:pPr>
        <w:ind w:left="1440" w:hanging="1440"/>
        <w:rPr>
          <w:rFonts w:ascii="Times New Roman" w:hAnsi="Times New Roman" w:cs="Times New Roman"/>
          <w:sz w:val="24"/>
          <w:szCs w:val="24"/>
        </w:rPr>
      </w:pPr>
      <w:r>
        <w:rPr>
          <w:rFonts w:ascii="Times New Roman" w:hAnsi="Times New Roman" w:cs="Times New Roman"/>
          <w:sz w:val="24"/>
          <w:szCs w:val="24"/>
        </w:rPr>
        <w:tab/>
      </w:r>
      <w:r w:rsidRPr="00AC7D12">
        <w:rPr>
          <w:rFonts w:ascii="Times New Roman" w:hAnsi="Times New Roman" w:cs="Times New Roman"/>
          <w:sz w:val="24"/>
          <w:szCs w:val="24"/>
        </w:rPr>
        <w:t xml:space="preserve"> </w:t>
      </w:r>
    </w:p>
    <w:p w:rsidR="00CC53BD" w:rsidRDefault="00CC53BD" w:rsidP="00CC53BD">
      <w:pPr>
        <w:ind w:left="2880" w:hanging="2880"/>
        <w:rPr>
          <w:rFonts w:ascii="Times New Roman" w:hAnsi="Times New Roman" w:cs="Times New Roman"/>
          <w:sz w:val="24"/>
          <w:szCs w:val="24"/>
        </w:rPr>
      </w:pPr>
      <w:r w:rsidRPr="00AC7D12">
        <w:rPr>
          <w:rFonts w:ascii="Times New Roman" w:hAnsi="Times New Roman" w:cs="Times New Roman"/>
          <w:sz w:val="24"/>
          <w:szCs w:val="24"/>
        </w:rPr>
        <w:t xml:space="preserve">Family: </w:t>
      </w:r>
      <w:r>
        <w:rPr>
          <w:rFonts w:ascii="Times New Roman" w:hAnsi="Times New Roman" w:cs="Times New Roman"/>
          <w:sz w:val="24"/>
          <w:szCs w:val="24"/>
        </w:rPr>
        <w:tab/>
      </w:r>
      <w:proofErr w:type="spellStart"/>
      <w:r>
        <w:rPr>
          <w:rFonts w:ascii="Times New Roman" w:hAnsi="Times New Roman" w:cs="Times New Roman"/>
          <w:sz w:val="24"/>
          <w:szCs w:val="24"/>
        </w:rPr>
        <w:t>Bignoniaceae</w:t>
      </w:r>
      <w:proofErr w:type="spellEnd"/>
      <w:r w:rsidRPr="00AC7D12">
        <w:rPr>
          <w:rFonts w:ascii="Times New Roman" w:hAnsi="Times New Roman" w:cs="Times New Roman"/>
          <w:sz w:val="24"/>
          <w:szCs w:val="24"/>
        </w:rPr>
        <w:tab/>
      </w:r>
    </w:p>
    <w:p w:rsidR="00CC53BD" w:rsidRDefault="00CC53BD" w:rsidP="00CC53BD">
      <w:pPr>
        <w:ind w:left="2880" w:hanging="2880"/>
        <w:rPr>
          <w:rFonts w:ascii="Times New Roman" w:hAnsi="Times New Roman" w:cs="Times New Roman"/>
          <w:sz w:val="24"/>
          <w:szCs w:val="24"/>
        </w:rPr>
      </w:pPr>
      <w:r>
        <w:rPr>
          <w:rFonts w:ascii="Times New Roman" w:hAnsi="Times New Roman" w:cs="Times New Roman"/>
          <w:sz w:val="24"/>
          <w:szCs w:val="24"/>
        </w:rPr>
        <w:t xml:space="preserve">From/Form: </w:t>
      </w:r>
      <w:r>
        <w:rPr>
          <w:rFonts w:ascii="Times New Roman" w:hAnsi="Times New Roman" w:cs="Times New Roman"/>
          <w:sz w:val="24"/>
          <w:szCs w:val="24"/>
        </w:rPr>
        <w:tab/>
      </w:r>
      <w:r w:rsidR="009C44C0">
        <w:rPr>
          <w:rFonts w:ascii="Times New Roman" w:hAnsi="Times New Roman" w:cs="Times New Roman"/>
          <w:sz w:val="24"/>
          <w:szCs w:val="24"/>
        </w:rPr>
        <w:t>Native to South America</w:t>
      </w:r>
      <w:r>
        <w:rPr>
          <w:rFonts w:ascii="Times New Roman" w:hAnsi="Times New Roman" w:cs="Times New Roman"/>
          <w:sz w:val="24"/>
          <w:szCs w:val="24"/>
        </w:rPr>
        <w:t xml:space="preserve"> (Brazil &amp; Argentina); </w:t>
      </w:r>
      <w:r w:rsidR="009145B9">
        <w:rPr>
          <w:rFonts w:ascii="Times New Roman" w:hAnsi="Times New Roman" w:cs="Times New Roman"/>
          <w:sz w:val="24"/>
          <w:szCs w:val="24"/>
        </w:rPr>
        <w:t xml:space="preserve">Canopy </w:t>
      </w:r>
      <w:r w:rsidR="009C44C0">
        <w:rPr>
          <w:rFonts w:ascii="Times New Roman" w:hAnsi="Times New Roman" w:cs="Times New Roman"/>
          <w:sz w:val="24"/>
          <w:szCs w:val="24"/>
        </w:rPr>
        <w:t xml:space="preserve">flowering </w:t>
      </w:r>
      <w:r w:rsidR="009D0365">
        <w:rPr>
          <w:rFonts w:ascii="Times New Roman" w:hAnsi="Times New Roman" w:cs="Times New Roman"/>
          <w:sz w:val="24"/>
          <w:szCs w:val="24"/>
        </w:rPr>
        <w:t>tree</w:t>
      </w:r>
      <w:r>
        <w:rPr>
          <w:rFonts w:ascii="Times New Roman" w:hAnsi="Times New Roman" w:cs="Times New Roman"/>
          <w:sz w:val="24"/>
          <w:szCs w:val="24"/>
        </w:rPr>
        <w:t>, grows up to 125 feet high.</w:t>
      </w:r>
      <w:r>
        <w:rPr>
          <w:rFonts w:ascii="Times New Roman" w:hAnsi="Times New Roman" w:cs="Times New Roman"/>
          <w:sz w:val="24"/>
          <w:szCs w:val="24"/>
        </w:rPr>
        <w:tab/>
      </w:r>
    </w:p>
    <w:p w:rsidR="00CC53BD" w:rsidRDefault="00CC53BD" w:rsidP="00CC53BD">
      <w:pPr>
        <w:ind w:left="2880" w:hanging="2880"/>
        <w:rPr>
          <w:rFonts w:ascii="Times New Roman" w:hAnsi="Times New Roman" w:cs="Times New Roman"/>
          <w:sz w:val="24"/>
          <w:szCs w:val="24"/>
        </w:rPr>
      </w:pPr>
      <w:r>
        <w:rPr>
          <w:rFonts w:ascii="Times New Roman" w:hAnsi="Times New Roman" w:cs="Times New Roman"/>
          <w:sz w:val="24"/>
          <w:szCs w:val="24"/>
        </w:rPr>
        <w:t xml:space="preserve">Flowers: </w:t>
      </w:r>
      <w:r>
        <w:rPr>
          <w:rFonts w:ascii="Times New Roman" w:hAnsi="Times New Roman" w:cs="Times New Roman"/>
          <w:sz w:val="24"/>
          <w:szCs w:val="24"/>
        </w:rPr>
        <w:tab/>
        <w:t xml:space="preserve">Vary depending on species; vary from blue, yellow to magenta and purple.  </w:t>
      </w:r>
    </w:p>
    <w:p w:rsidR="00CC53BD" w:rsidRPr="00AC7D12" w:rsidRDefault="00CC53BD" w:rsidP="00CC53BD">
      <w:pPr>
        <w:ind w:left="2160" w:hanging="2160"/>
        <w:rPr>
          <w:rFonts w:ascii="Times New Roman" w:hAnsi="Times New Roman" w:cs="Times New Roman"/>
          <w:sz w:val="24"/>
          <w:szCs w:val="24"/>
          <w:u w:val="single"/>
        </w:rPr>
      </w:pPr>
      <w:r w:rsidRPr="00AC7D12">
        <w:rPr>
          <w:rFonts w:ascii="Times New Roman" w:hAnsi="Times New Roman" w:cs="Times New Roman"/>
          <w:sz w:val="24"/>
          <w:szCs w:val="24"/>
        </w:rPr>
        <w:t>Parts Used</w:t>
      </w:r>
      <w:r w:rsidRPr="00AC7D12">
        <w:rPr>
          <w:rFonts w:ascii="Times New Roman" w:hAnsi="Times New Roman" w:cs="Times New Roman"/>
          <w:b/>
          <w:sz w:val="24"/>
          <w:szCs w:val="24"/>
        </w:rPr>
        <w:t>:</w:t>
      </w:r>
      <w:r w:rsidRPr="00AC7D12">
        <w:rPr>
          <w:rFonts w:ascii="Times New Roman" w:hAnsi="Times New Roman" w:cs="Times New Roman"/>
          <w:sz w:val="24"/>
          <w:szCs w:val="24"/>
        </w:rPr>
        <w:tab/>
      </w:r>
      <w:r>
        <w:rPr>
          <w:rFonts w:ascii="Times New Roman" w:hAnsi="Times New Roman" w:cs="Times New Roman"/>
          <w:sz w:val="24"/>
          <w:szCs w:val="24"/>
        </w:rPr>
        <w:tab/>
      </w:r>
      <w:r w:rsidRPr="009D0365">
        <w:rPr>
          <w:rFonts w:ascii="Times New Roman" w:hAnsi="Times New Roman" w:cs="Times New Roman"/>
          <w:sz w:val="24"/>
          <w:szCs w:val="24"/>
          <w:u w:val="single"/>
        </w:rPr>
        <w:t>Inner Bark</w:t>
      </w:r>
      <w:r w:rsidR="002F32B4" w:rsidRPr="009D0365">
        <w:rPr>
          <w:rFonts w:ascii="Times New Roman" w:hAnsi="Times New Roman" w:cs="Times New Roman"/>
          <w:sz w:val="24"/>
          <w:szCs w:val="24"/>
          <w:u w:val="single"/>
        </w:rPr>
        <w:t xml:space="preserve"> (Phloem)</w:t>
      </w:r>
      <w:r w:rsidRPr="00AC7D12">
        <w:rPr>
          <w:rFonts w:ascii="Times New Roman" w:hAnsi="Times New Roman" w:cs="Times New Roman"/>
          <w:sz w:val="24"/>
          <w:szCs w:val="24"/>
        </w:rPr>
        <w:t xml:space="preserve"> </w:t>
      </w:r>
    </w:p>
    <w:p w:rsidR="00CC53BD" w:rsidRDefault="00CC53BD" w:rsidP="00CC53BD">
      <w:pPr>
        <w:spacing w:after="0" w:line="360" w:lineRule="auto"/>
        <w:ind w:left="2160" w:hanging="2160"/>
        <w:rPr>
          <w:rFonts w:ascii="Times New Roman" w:hAnsi="Times New Roman" w:cs="Times New Roman"/>
          <w:sz w:val="24"/>
          <w:szCs w:val="24"/>
        </w:rPr>
      </w:pPr>
      <w:r w:rsidRPr="00AC7D12">
        <w:rPr>
          <w:rFonts w:ascii="Times New Roman" w:hAnsi="Times New Roman" w:cs="Times New Roman"/>
          <w:sz w:val="24"/>
          <w:szCs w:val="24"/>
        </w:rPr>
        <w:tab/>
      </w:r>
    </w:p>
    <w:p w:rsidR="00CC53BD" w:rsidRDefault="00CC53BD" w:rsidP="00CD720F">
      <w:pPr>
        <w:spacing w:after="0" w:line="360" w:lineRule="auto"/>
        <w:ind w:left="3600" w:hanging="3600"/>
        <w:rPr>
          <w:rFonts w:ascii="Times New Roman" w:hAnsi="Times New Roman" w:cs="Times New Roman"/>
          <w:sz w:val="24"/>
          <w:szCs w:val="24"/>
        </w:rPr>
      </w:pPr>
      <w:r>
        <w:rPr>
          <w:rFonts w:ascii="Times New Roman" w:hAnsi="Times New Roman" w:cs="Times New Roman"/>
          <w:sz w:val="24"/>
          <w:szCs w:val="24"/>
        </w:rPr>
        <w:t>Typical Medicinal Preparations:</w:t>
      </w:r>
      <w:r>
        <w:rPr>
          <w:rFonts w:ascii="Times New Roman" w:hAnsi="Times New Roman" w:cs="Times New Roman"/>
          <w:sz w:val="24"/>
          <w:szCs w:val="24"/>
        </w:rPr>
        <w:tab/>
      </w:r>
      <w:r w:rsidR="004828ED">
        <w:rPr>
          <w:rFonts w:ascii="Times New Roman" w:hAnsi="Times New Roman" w:cs="Times New Roman"/>
          <w:sz w:val="24"/>
          <w:szCs w:val="24"/>
        </w:rPr>
        <w:t>Decoction, t</w:t>
      </w:r>
      <w:r>
        <w:rPr>
          <w:rFonts w:ascii="Times New Roman" w:hAnsi="Times New Roman" w:cs="Times New Roman"/>
          <w:sz w:val="24"/>
          <w:szCs w:val="24"/>
        </w:rPr>
        <w:t>ea, tincture</w:t>
      </w:r>
      <w:r w:rsidR="00CD720F">
        <w:rPr>
          <w:rFonts w:ascii="Times New Roman" w:hAnsi="Times New Roman" w:cs="Times New Roman"/>
          <w:sz w:val="24"/>
          <w:szCs w:val="24"/>
        </w:rPr>
        <w:t>, salve, ointments, powder,</w:t>
      </w:r>
      <w:r>
        <w:rPr>
          <w:rFonts w:ascii="Times New Roman" w:hAnsi="Times New Roman" w:cs="Times New Roman"/>
          <w:sz w:val="24"/>
          <w:szCs w:val="24"/>
        </w:rPr>
        <w:t xml:space="preserve"> or encapsulation.</w:t>
      </w:r>
    </w:p>
    <w:p w:rsidR="00CC53BD" w:rsidRDefault="00CC53BD" w:rsidP="00CC53BD">
      <w:pPr>
        <w:spacing w:after="0" w:line="360" w:lineRule="auto"/>
        <w:ind w:left="1440" w:firstLine="720"/>
        <w:rPr>
          <w:rFonts w:ascii="Times New Roman" w:hAnsi="Times New Roman" w:cs="Times New Roman"/>
          <w:sz w:val="24"/>
          <w:szCs w:val="24"/>
        </w:rPr>
      </w:pPr>
    </w:p>
    <w:p w:rsidR="009D0365" w:rsidRDefault="00CC53BD" w:rsidP="00CC53BD">
      <w:pPr>
        <w:spacing w:after="0" w:line="36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Medicinal </w:t>
      </w:r>
      <w:r w:rsidRPr="00AC7D12">
        <w:rPr>
          <w:rFonts w:ascii="Times New Roman" w:hAnsi="Times New Roman" w:cs="Times New Roman"/>
          <w:sz w:val="24"/>
          <w:szCs w:val="24"/>
        </w:rPr>
        <w:t>Uses:</w:t>
      </w:r>
      <w:r>
        <w:rPr>
          <w:rFonts w:ascii="Times New Roman" w:hAnsi="Times New Roman" w:cs="Times New Roman"/>
          <w:sz w:val="24"/>
          <w:szCs w:val="24"/>
        </w:rPr>
        <w:tab/>
      </w:r>
      <w:r w:rsidR="002F32B4">
        <w:rPr>
          <w:rFonts w:ascii="Times New Roman" w:hAnsi="Times New Roman" w:cs="Times New Roman"/>
          <w:sz w:val="24"/>
          <w:szCs w:val="24"/>
        </w:rPr>
        <w:t xml:space="preserve">Autoimmune diseases; Chronic Fatigue, </w:t>
      </w:r>
      <w:r>
        <w:rPr>
          <w:rFonts w:ascii="Times New Roman" w:hAnsi="Times New Roman" w:cs="Times New Roman"/>
          <w:sz w:val="24"/>
          <w:szCs w:val="24"/>
        </w:rPr>
        <w:t>Lupus</w:t>
      </w:r>
      <w:r w:rsidR="002F32B4">
        <w:rPr>
          <w:rFonts w:ascii="Times New Roman" w:hAnsi="Times New Roman" w:cs="Times New Roman"/>
          <w:sz w:val="24"/>
          <w:szCs w:val="24"/>
        </w:rPr>
        <w:t>….</w:t>
      </w:r>
      <w:r>
        <w:rPr>
          <w:rFonts w:ascii="Times New Roman" w:hAnsi="Times New Roman" w:cs="Times New Roman"/>
          <w:sz w:val="24"/>
          <w:szCs w:val="24"/>
        </w:rPr>
        <w:t xml:space="preserve">; Infectious diseases; </w:t>
      </w:r>
    </w:p>
    <w:p w:rsidR="009D0365" w:rsidRDefault="00CC53BD" w:rsidP="009D0365">
      <w:pPr>
        <w:spacing w:after="0" w:line="360" w:lineRule="auto"/>
        <w:ind w:left="2160"/>
        <w:rPr>
          <w:rFonts w:ascii="Times New Roman" w:hAnsi="Times New Roman" w:cs="Times New Roman"/>
          <w:sz w:val="24"/>
          <w:szCs w:val="24"/>
        </w:rPr>
      </w:pPr>
      <w:r>
        <w:rPr>
          <w:rFonts w:ascii="Times New Roman" w:hAnsi="Times New Roman" w:cs="Times New Roman"/>
          <w:sz w:val="24"/>
          <w:szCs w:val="24"/>
        </w:rPr>
        <w:t>Wounds; Backache; Toothache; Sexually Transmitted Diseases</w:t>
      </w:r>
      <w:r w:rsidR="009D0365">
        <w:rPr>
          <w:rFonts w:ascii="Times New Roman" w:hAnsi="Times New Roman" w:cs="Times New Roman"/>
          <w:sz w:val="24"/>
          <w:szCs w:val="24"/>
        </w:rPr>
        <w:t xml:space="preserve"> </w:t>
      </w:r>
    </w:p>
    <w:p w:rsidR="00CC53BD" w:rsidRDefault="00DD0CEF" w:rsidP="009D0365">
      <w:pPr>
        <w:spacing w:after="0" w:line="360" w:lineRule="auto"/>
        <w:ind w:left="2160"/>
        <w:rPr>
          <w:rFonts w:ascii="Times New Roman" w:hAnsi="Times New Roman" w:cs="Times New Roman"/>
          <w:sz w:val="24"/>
          <w:szCs w:val="24"/>
        </w:rPr>
      </w:pPr>
      <w:r>
        <w:rPr>
          <w:rFonts w:ascii="Times New Roman" w:hAnsi="Times New Roman" w:cs="Times New Roman"/>
          <w:sz w:val="24"/>
          <w:szCs w:val="24"/>
        </w:rPr>
        <w:t>(gonorrhea, syphilis)</w:t>
      </w:r>
      <w:r w:rsidR="00CC53BD">
        <w:rPr>
          <w:rFonts w:ascii="Times New Roman" w:hAnsi="Times New Roman" w:cs="Times New Roman"/>
          <w:sz w:val="24"/>
          <w:szCs w:val="24"/>
        </w:rPr>
        <w:t>;</w:t>
      </w:r>
      <w:r>
        <w:rPr>
          <w:rFonts w:ascii="Times New Roman" w:hAnsi="Times New Roman" w:cs="Times New Roman"/>
          <w:sz w:val="24"/>
          <w:szCs w:val="24"/>
        </w:rPr>
        <w:t xml:space="preserve"> Prostate infections;</w:t>
      </w:r>
      <w:r w:rsidR="00CC53BD">
        <w:rPr>
          <w:rFonts w:ascii="Times New Roman" w:hAnsi="Times New Roman" w:cs="Times New Roman"/>
          <w:sz w:val="24"/>
          <w:szCs w:val="24"/>
        </w:rPr>
        <w:t xml:space="preserve"> Aphrodisiac; </w:t>
      </w:r>
      <w:proofErr w:type="spellStart"/>
      <w:r w:rsidR="00CC53BD">
        <w:rPr>
          <w:rFonts w:ascii="Times New Roman" w:hAnsi="Times New Roman" w:cs="Times New Roman"/>
          <w:sz w:val="24"/>
          <w:szCs w:val="24"/>
        </w:rPr>
        <w:t>Osteomyelitis</w:t>
      </w:r>
      <w:proofErr w:type="spellEnd"/>
      <w:r w:rsidR="00CC53BD">
        <w:rPr>
          <w:rFonts w:ascii="Times New Roman" w:hAnsi="Times New Roman" w:cs="Times New Roman"/>
          <w:sz w:val="24"/>
          <w:szCs w:val="24"/>
        </w:rPr>
        <w:t xml:space="preserve">; </w:t>
      </w:r>
      <w:r w:rsidR="004828ED">
        <w:rPr>
          <w:rFonts w:ascii="Times New Roman" w:hAnsi="Times New Roman" w:cs="Times New Roman"/>
          <w:sz w:val="24"/>
          <w:szCs w:val="24"/>
        </w:rPr>
        <w:t>R</w:t>
      </w:r>
      <w:r w:rsidR="00CC53BD">
        <w:rPr>
          <w:rFonts w:ascii="Times New Roman" w:hAnsi="Times New Roman" w:cs="Times New Roman"/>
          <w:sz w:val="24"/>
          <w:szCs w:val="24"/>
        </w:rPr>
        <w:t>ingworm;</w:t>
      </w:r>
      <w:r w:rsidR="004828ED">
        <w:rPr>
          <w:rFonts w:ascii="Times New Roman" w:hAnsi="Times New Roman" w:cs="Times New Roman"/>
          <w:sz w:val="24"/>
          <w:szCs w:val="24"/>
        </w:rPr>
        <w:t xml:space="preserve"> Staph infection;</w:t>
      </w:r>
      <w:r w:rsidR="00CC53BD">
        <w:rPr>
          <w:rFonts w:ascii="Times New Roman" w:hAnsi="Times New Roman" w:cs="Times New Roman"/>
          <w:sz w:val="24"/>
          <w:szCs w:val="24"/>
        </w:rPr>
        <w:t xml:space="preserve"> </w:t>
      </w:r>
      <w:r w:rsidR="004828ED">
        <w:rPr>
          <w:rFonts w:ascii="Times New Roman" w:hAnsi="Times New Roman" w:cs="Times New Roman"/>
          <w:sz w:val="24"/>
          <w:szCs w:val="24"/>
        </w:rPr>
        <w:t>B</w:t>
      </w:r>
      <w:r w:rsidR="00CC53BD">
        <w:rPr>
          <w:rFonts w:ascii="Times New Roman" w:hAnsi="Times New Roman" w:cs="Times New Roman"/>
          <w:sz w:val="24"/>
          <w:szCs w:val="24"/>
        </w:rPr>
        <w:t xml:space="preserve">ronchitis; </w:t>
      </w:r>
      <w:r>
        <w:rPr>
          <w:rFonts w:ascii="Times New Roman" w:hAnsi="Times New Roman" w:cs="Times New Roman"/>
          <w:sz w:val="24"/>
          <w:szCs w:val="24"/>
        </w:rPr>
        <w:t>Digestive tract disorders, G</w:t>
      </w:r>
      <w:r w:rsidR="00CC53BD">
        <w:rPr>
          <w:rFonts w:ascii="Times New Roman" w:hAnsi="Times New Roman" w:cs="Times New Roman"/>
          <w:sz w:val="24"/>
          <w:szCs w:val="24"/>
        </w:rPr>
        <w:t xml:space="preserve">astritis; </w:t>
      </w:r>
      <w:r>
        <w:rPr>
          <w:rFonts w:ascii="Times New Roman" w:hAnsi="Times New Roman" w:cs="Times New Roman"/>
          <w:sz w:val="24"/>
          <w:szCs w:val="24"/>
        </w:rPr>
        <w:t>C</w:t>
      </w:r>
      <w:r w:rsidR="00CC53BD">
        <w:rPr>
          <w:rFonts w:ascii="Times New Roman" w:hAnsi="Times New Roman" w:cs="Times New Roman"/>
          <w:sz w:val="24"/>
          <w:szCs w:val="24"/>
        </w:rPr>
        <w:t>olit</w:t>
      </w:r>
      <w:r>
        <w:rPr>
          <w:rFonts w:ascii="Times New Roman" w:hAnsi="Times New Roman" w:cs="Times New Roman"/>
          <w:sz w:val="24"/>
          <w:szCs w:val="24"/>
        </w:rPr>
        <w:t>is, Diarrhea…</w:t>
      </w:r>
      <w:r w:rsidR="00CC53BD">
        <w:rPr>
          <w:rFonts w:ascii="Times New Roman" w:hAnsi="Times New Roman" w:cs="Times New Roman"/>
          <w:sz w:val="24"/>
          <w:szCs w:val="24"/>
        </w:rPr>
        <w:t xml:space="preserve">; </w:t>
      </w:r>
      <w:r>
        <w:rPr>
          <w:rFonts w:ascii="Times New Roman" w:hAnsi="Times New Roman" w:cs="Times New Roman"/>
          <w:sz w:val="24"/>
          <w:szCs w:val="24"/>
        </w:rPr>
        <w:t>C</w:t>
      </w:r>
      <w:r w:rsidR="00CC53BD">
        <w:rPr>
          <w:rFonts w:ascii="Times New Roman" w:hAnsi="Times New Roman" w:cs="Times New Roman"/>
          <w:sz w:val="24"/>
          <w:szCs w:val="24"/>
        </w:rPr>
        <w:t xml:space="preserve">ystitis; </w:t>
      </w:r>
      <w:r w:rsidR="009D0365">
        <w:rPr>
          <w:rFonts w:ascii="Times New Roman" w:hAnsi="Times New Roman" w:cs="Times New Roman"/>
          <w:sz w:val="24"/>
          <w:szCs w:val="24"/>
        </w:rPr>
        <w:t>Hodgkin’s</w:t>
      </w:r>
      <w:r w:rsidR="00CC53BD">
        <w:rPr>
          <w:rFonts w:ascii="Times New Roman" w:hAnsi="Times New Roman" w:cs="Times New Roman"/>
          <w:sz w:val="24"/>
          <w:szCs w:val="24"/>
        </w:rPr>
        <w:t xml:space="preserve"> disease; Infections of various nature; Yeast infection; Pain Management; Leukemia; Skin diseases; Eczema; Psoriasis</w:t>
      </w:r>
      <w:r>
        <w:rPr>
          <w:rFonts w:ascii="Times New Roman" w:hAnsi="Times New Roman" w:cs="Times New Roman"/>
          <w:sz w:val="24"/>
          <w:szCs w:val="24"/>
        </w:rPr>
        <w:t>; H. Pylori; Fevers; Colds; Flu; H1N1; Bronchitis; Asthma; Joint Pain; Anemia</w:t>
      </w:r>
      <w:r w:rsidR="009D0365">
        <w:rPr>
          <w:rFonts w:ascii="Times New Roman" w:hAnsi="Times New Roman" w:cs="Times New Roman"/>
          <w:sz w:val="24"/>
          <w:szCs w:val="24"/>
        </w:rPr>
        <w:t>…..</w:t>
      </w:r>
    </w:p>
    <w:p w:rsidR="00CC53BD" w:rsidRDefault="00CC53BD" w:rsidP="00CC53BD">
      <w:pPr>
        <w:spacing w:after="0" w:line="360" w:lineRule="auto"/>
        <w:ind w:left="2160" w:hanging="2160"/>
        <w:rPr>
          <w:rFonts w:ascii="Times New Roman" w:hAnsi="Times New Roman" w:cs="Times New Roman"/>
          <w:sz w:val="24"/>
          <w:szCs w:val="24"/>
        </w:rPr>
      </w:pPr>
    </w:p>
    <w:p w:rsidR="009D0365" w:rsidRDefault="009D0365" w:rsidP="00CC53BD">
      <w:pPr>
        <w:spacing w:after="0" w:line="360" w:lineRule="auto"/>
        <w:ind w:left="2160" w:hanging="2160"/>
        <w:rPr>
          <w:rFonts w:ascii="Times New Roman" w:hAnsi="Times New Roman" w:cs="Times New Roman"/>
          <w:sz w:val="24"/>
          <w:szCs w:val="24"/>
        </w:rPr>
      </w:pPr>
    </w:p>
    <w:p w:rsidR="009D0365" w:rsidRDefault="009D0365" w:rsidP="00CC53BD">
      <w:pPr>
        <w:spacing w:after="0" w:line="360" w:lineRule="auto"/>
        <w:ind w:left="2160" w:hanging="2160"/>
        <w:rPr>
          <w:rFonts w:ascii="Times New Roman" w:hAnsi="Times New Roman" w:cs="Times New Roman"/>
          <w:sz w:val="24"/>
          <w:szCs w:val="24"/>
        </w:rPr>
      </w:pPr>
    </w:p>
    <w:p w:rsidR="009D0365" w:rsidRPr="009A0EB7" w:rsidRDefault="009D0365" w:rsidP="009A0EB7">
      <w:pPr>
        <w:rPr>
          <w:rFonts w:ascii="Times New Roman" w:hAnsi="Times New Roman" w:cs="Times New Roman"/>
          <w:sz w:val="24"/>
          <w:szCs w:val="24"/>
          <w:u w:val="single"/>
        </w:rPr>
      </w:pPr>
      <w:r w:rsidRPr="009D0365">
        <w:rPr>
          <w:rFonts w:ascii="Times New Roman" w:hAnsi="Times New Roman" w:cs="Times New Roman"/>
          <w:sz w:val="24"/>
          <w:szCs w:val="24"/>
          <w:u w:val="single"/>
        </w:rPr>
        <w:lastRenderedPageBreak/>
        <w:t xml:space="preserve">Pau </w:t>
      </w:r>
      <w:proofErr w:type="spellStart"/>
      <w:r w:rsidRPr="009D0365">
        <w:rPr>
          <w:rFonts w:ascii="Times New Roman" w:hAnsi="Times New Roman" w:cs="Times New Roman"/>
          <w:sz w:val="24"/>
          <w:szCs w:val="24"/>
          <w:u w:val="single"/>
        </w:rPr>
        <w:t>d’arco</w:t>
      </w:r>
      <w:proofErr w:type="spellEnd"/>
    </w:p>
    <w:p w:rsidR="009D0365" w:rsidRDefault="009D0365" w:rsidP="00CC53BD">
      <w:pPr>
        <w:spacing w:after="0" w:line="360" w:lineRule="auto"/>
        <w:ind w:left="2160" w:hanging="2160"/>
        <w:rPr>
          <w:rFonts w:ascii="Times New Roman" w:hAnsi="Times New Roman" w:cs="Times New Roman"/>
          <w:sz w:val="24"/>
          <w:szCs w:val="24"/>
        </w:rPr>
      </w:pPr>
    </w:p>
    <w:p w:rsidR="00CC53BD" w:rsidRDefault="00CC53BD" w:rsidP="00CC53BD">
      <w:pPr>
        <w:spacing w:after="0" w:line="360" w:lineRule="auto"/>
        <w:ind w:left="2160" w:hanging="2160"/>
        <w:rPr>
          <w:rFonts w:ascii="Times New Roman" w:hAnsi="Times New Roman" w:cs="Times New Roman"/>
          <w:sz w:val="24"/>
          <w:szCs w:val="24"/>
        </w:rPr>
      </w:pPr>
      <w:r>
        <w:rPr>
          <w:rFonts w:ascii="Times New Roman" w:hAnsi="Times New Roman" w:cs="Times New Roman"/>
          <w:sz w:val="24"/>
          <w:szCs w:val="24"/>
        </w:rPr>
        <w:t>Other Uses:</w:t>
      </w:r>
      <w:r>
        <w:rPr>
          <w:rFonts w:ascii="Times New Roman" w:hAnsi="Times New Roman" w:cs="Times New Roman"/>
          <w:sz w:val="24"/>
          <w:szCs w:val="24"/>
        </w:rPr>
        <w:tab/>
        <w:t>Tribes used it to make bows</w:t>
      </w:r>
      <w:r w:rsidR="009D0365">
        <w:rPr>
          <w:rFonts w:ascii="Times New Roman" w:hAnsi="Times New Roman" w:cs="Times New Roman"/>
          <w:sz w:val="24"/>
          <w:szCs w:val="24"/>
        </w:rPr>
        <w:t xml:space="preserve"> with it. Also used in a </w:t>
      </w:r>
      <w:r w:rsidR="00CD720F">
        <w:rPr>
          <w:rFonts w:ascii="Times New Roman" w:hAnsi="Times New Roman" w:cs="Times New Roman"/>
          <w:sz w:val="24"/>
          <w:szCs w:val="24"/>
        </w:rPr>
        <w:t xml:space="preserve">mineral </w:t>
      </w:r>
      <w:proofErr w:type="spellStart"/>
      <w:r w:rsidR="00CD720F">
        <w:rPr>
          <w:rFonts w:ascii="Times New Roman" w:hAnsi="Times New Roman" w:cs="Times New Roman"/>
          <w:sz w:val="24"/>
          <w:szCs w:val="24"/>
        </w:rPr>
        <w:t>sitz</w:t>
      </w:r>
      <w:proofErr w:type="spellEnd"/>
      <w:r w:rsidR="00CD720F">
        <w:rPr>
          <w:rFonts w:ascii="Times New Roman" w:hAnsi="Times New Roman" w:cs="Times New Roman"/>
          <w:sz w:val="24"/>
          <w:szCs w:val="24"/>
        </w:rPr>
        <w:t xml:space="preserve"> bath</w:t>
      </w:r>
    </w:p>
    <w:p w:rsidR="00CC53BD" w:rsidRPr="00AC7D12" w:rsidRDefault="00CC53BD" w:rsidP="004828ED">
      <w:pPr>
        <w:rPr>
          <w:rFonts w:ascii="Times New Roman" w:hAnsi="Times New Roman" w:cs="Times New Roman"/>
          <w:sz w:val="24"/>
          <w:szCs w:val="24"/>
        </w:rPr>
      </w:pPr>
    </w:p>
    <w:p w:rsidR="00CC53BD" w:rsidRDefault="00CC53BD" w:rsidP="00CC53BD">
      <w:pPr>
        <w:spacing w:after="0" w:line="360" w:lineRule="auto"/>
        <w:ind w:left="2160" w:hanging="2160"/>
        <w:rPr>
          <w:rFonts w:ascii="Times New Roman" w:hAnsi="Times New Roman" w:cs="Times New Roman"/>
          <w:sz w:val="24"/>
          <w:szCs w:val="24"/>
        </w:rPr>
      </w:pPr>
      <w:r w:rsidRPr="00AC7D12">
        <w:rPr>
          <w:rFonts w:ascii="Times New Roman" w:hAnsi="Times New Roman" w:cs="Times New Roman"/>
          <w:sz w:val="24"/>
          <w:szCs w:val="24"/>
        </w:rPr>
        <w:t xml:space="preserve">Actions: </w:t>
      </w:r>
      <w:r w:rsidRPr="00AC7D12">
        <w:rPr>
          <w:rFonts w:ascii="Times New Roman" w:hAnsi="Times New Roman" w:cs="Times New Roman"/>
          <w:sz w:val="24"/>
          <w:szCs w:val="24"/>
        </w:rPr>
        <w:tab/>
      </w:r>
      <w:r>
        <w:rPr>
          <w:rFonts w:ascii="Times New Roman" w:hAnsi="Times New Roman" w:cs="Times New Roman"/>
          <w:sz w:val="24"/>
          <w:szCs w:val="24"/>
        </w:rPr>
        <w:t xml:space="preserve">Alterative herb; Anti-fungal; Anti-cancer; </w:t>
      </w:r>
      <w:r w:rsidR="009D0365">
        <w:rPr>
          <w:rFonts w:ascii="Times New Roman" w:hAnsi="Times New Roman" w:cs="Times New Roman"/>
          <w:sz w:val="24"/>
          <w:szCs w:val="24"/>
        </w:rPr>
        <w:t>Anti-abscess</w:t>
      </w:r>
      <w:r>
        <w:rPr>
          <w:rFonts w:ascii="Times New Roman" w:hAnsi="Times New Roman" w:cs="Times New Roman"/>
          <w:sz w:val="24"/>
          <w:szCs w:val="24"/>
        </w:rPr>
        <w:t xml:space="preserve">; Anti-bacterial; </w:t>
      </w:r>
      <w:r w:rsidR="009C44C0">
        <w:rPr>
          <w:rFonts w:ascii="Times New Roman" w:hAnsi="Times New Roman" w:cs="Times New Roman"/>
          <w:sz w:val="24"/>
          <w:szCs w:val="24"/>
        </w:rPr>
        <w:t>Anti-</w:t>
      </w:r>
      <w:r w:rsidR="009D0365">
        <w:rPr>
          <w:rFonts w:ascii="Times New Roman" w:hAnsi="Times New Roman" w:cs="Times New Roman"/>
          <w:sz w:val="24"/>
          <w:szCs w:val="24"/>
        </w:rPr>
        <w:t>microbial</w:t>
      </w:r>
      <w:r w:rsidR="009C44C0">
        <w:rPr>
          <w:rFonts w:ascii="Times New Roman" w:hAnsi="Times New Roman" w:cs="Times New Roman"/>
          <w:sz w:val="24"/>
          <w:szCs w:val="24"/>
        </w:rPr>
        <w:t>;  Anti-parasitic;</w:t>
      </w:r>
      <w:r w:rsidR="009D0365" w:rsidRPr="009D0365">
        <w:t xml:space="preserve"> </w:t>
      </w:r>
      <w:proofErr w:type="spellStart"/>
      <w:r w:rsidR="009D0365">
        <w:rPr>
          <w:rFonts w:ascii="Times New Roman" w:hAnsi="Times New Roman" w:cs="Times New Roman"/>
          <w:sz w:val="24"/>
          <w:szCs w:val="24"/>
        </w:rPr>
        <w:t>A</w:t>
      </w:r>
      <w:r w:rsidR="009D0365" w:rsidRPr="009D0365">
        <w:rPr>
          <w:rFonts w:ascii="Times New Roman" w:hAnsi="Times New Roman" w:cs="Times New Roman"/>
          <w:sz w:val="24"/>
          <w:szCs w:val="24"/>
        </w:rPr>
        <w:t>ntischistosomal</w:t>
      </w:r>
      <w:proofErr w:type="spellEnd"/>
      <w:r w:rsidR="009C44C0">
        <w:rPr>
          <w:rFonts w:ascii="Times New Roman" w:hAnsi="Times New Roman" w:cs="Times New Roman"/>
          <w:sz w:val="24"/>
          <w:szCs w:val="24"/>
        </w:rPr>
        <w:t xml:space="preserve">; Astringent; </w:t>
      </w:r>
      <w:r>
        <w:rPr>
          <w:rFonts w:ascii="Times New Roman" w:hAnsi="Times New Roman" w:cs="Times New Roman"/>
          <w:sz w:val="24"/>
          <w:szCs w:val="24"/>
        </w:rPr>
        <w:t>Anti-</w:t>
      </w:r>
      <w:proofErr w:type="spellStart"/>
      <w:r>
        <w:rPr>
          <w:rFonts w:ascii="Times New Roman" w:hAnsi="Times New Roman" w:cs="Times New Roman"/>
          <w:sz w:val="24"/>
          <w:szCs w:val="24"/>
        </w:rPr>
        <w:t>carcinomic</w:t>
      </w:r>
      <w:proofErr w:type="spellEnd"/>
      <w:r>
        <w:rPr>
          <w:rFonts w:ascii="Times New Roman" w:hAnsi="Times New Roman" w:cs="Times New Roman"/>
          <w:sz w:val="24"/>
          <w:szCs w:val="24"/>
        </w:rPr>
        <w:t xml:space="preserve">, Anti-inflammatory; Anti-septic; Anti-tumor; Anti-viral; </w:t>
      </w:r>
      <w:r w:rsidR="00DD0CEF">
        <w:rPr>
          <w:rFonts w:ascii="Times New Roman" w:hAnsi="Times New Roman" w:cs="Times New Roman"/>
          <w:sz w:val="24"/>
          <w:szCs w:val="24"/>
        </w:rPr>
        <w:t xml:space="preserve">Anti-malarial; Anti-coagulant; Analgesic; </w:t>
      </w:r>
      <w:r w:rsidR="009C44C0">
        <w:rPr>
          <w:rFonts w:ascii="Times New Roman" w:hAnsi="Times New Roman" w:cs="Times New Roman"/>
          <w:sz w:val="24"/>
          <w:szCs w:val="24"/>
        </w:rPr>
        <w:t xml:space="preserve">Diuretic; </w:t>
      </w:r>
      <w:r>
        <w:rPr>
          <w:rFonts w:ascii="Times New Roman" w:hAnsi="Times New Roman" w:cs="Times New Roman"/>
          <w:sz w:val="24"/>
          <w:szCs w:val="24"/>
        </w:rPr>
        <w:t>Fungic</w:t>
      </w:r>
      <w:r w:rsidR="009D0365">
        <w:rPr>
          <w:rFonts w:ascii="Times New Roman" w:hAnsi="Times New Roman" w:cs="Times New Roman"/>
          <w:sz w:val="24"/>
          <w:szCs w:val="24"/>
        </w:rPr>
        <w:t xml:space="preserve">ide; </w:t>
      </w:r>
      <w:proofErr w:type="spellStart"/>
      <w:r w:rsidR="009D0365">
        <w:rPr>
          <w:rFonts w:ascii="Times New Roman" w:hAnsi="Times New Roman" w:cs="Times New Roman"/>
          <w:sz w:val="24"/>
          <w:szCs w:val="24"/>
        </w:rPr>
        <w:t>Immunostimulant</w:t>
      </w:r>
      <w:proofErr w:type="spellEnd"/>
      <w:r w:rsidR="009D0365">
        <w:rPr>
          <w:rFonts w:ascii="Times New Roman" w:hAnsi="Times New Roman" w:cs="Times New Roman"/>
          <w:sz w:val="24"/>
          <w:szCs w:val="24"/>
        </w:rPr>
        <w:t>; Pesticide</w:t>
      </w:r>
      <w:r>
        <w:rPr>
          <w:rFonts w:ascii="Times New Roman" w:hAnsi="Times New Roman" w:cs="Times New Roman"/>
          <w:sz w:val="24"/>
          <w:szCs w:val="24"/>
        </w:rPr>
        <w:t xml:space="preserve">; </w:t>
      </w:r>
      <w:proofErr w:type="spellStart"/>
      <w:r w:rsidR="009D0365">
        <w:rPr>
          <w:rFonts w:ascii="Times New Roman" w:hAnsi="Times New Roman" w:cs="Times New Roman"/>
          <w:sz w:val="24"/>
          <w:szCs w:val="24"/>
        </w:rPr>
        <w:t>R</w:t>
      </w:r>
      <w:r w:rsidR="009D0365" w:rsidRPr="009D0365">
        <w:rPr>
          <w:rFonts w:ascii="Times New Roman" w:hAnsi="Times New Roman" w:cs="Times New Roman"/>
          <w:sz w:val="24"/>
          <w:szCs w:val="24"/>
        </w:rPr>
        <w:t>e</w:t>
      </w:r>
      <w:r w:rsidR="009D0365">
        <w:rPr>
          <w:rFonts w:ascii="Times New Roman" w:hAnsi="Times New Roman" w:cs="Times New Roman"/>
          <w:sz w:val="24"/>
          <w:szCs w:val="24"/>
        </w:rPr>
        <w:t>spira</w:t>
      </w:r>
      <w:proofErr w:type="spellEnd"/>
      <w:r w:rsidR="009D0365">
        <w:rPr>
          <w:rFonts w:ascii="Times New Roman" w:hAnsi="Times New Roman" w:cs="Times New Roman"/>
          <w:sz w:val="24"/>
          <w:szCs w:val="24"/>
        </w:rPr>
        <w:t xml:space="preserve"> depressant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Termiticide</w:t>
      </w:r>
      <w:proofErr w:type="spellEnd"/>
      <w:r>
        <w:rPr>
          <w:rFonts w:ascii="Times New Roman" w:hAnsi="Times New Roman" w:cs="Times New Roman"/>
          <w:sz w:val="24"/>
          <w:szCs w:val="24"/>
        </w:rPr>
        <w:t xml:space="preserve">; Anti-diabetic; Blood cleanser; </w:t>
      </w:r>
      <w:proofErr w:type="spellStart"/>
      <w:r w:rsidR="00DD0CEF">
        <w:rPr>
          <w:rFonts w:ascii="Times New Roman" w:hAnsi="Times New Roman" w:cs="Times New Roman"/>
          <w:sz w:val="24"/>
          <w:szCs w:val="24"/>
        </w:rPr>
        <w:t>Cytotoxic</w:t>
      </w:r>
      <w:proofErr w:type="spellEnd"/>
      <w:r w:rsidR="00DD0CEF">
        <w:rPr>
          <w:rFonts w:ascii="Times New Roman" w:hAnsi="Times New Roman" w:cs="Times New Roman"/>
          <w:sz w:val="24"/>
          <w:szCs w:val="24"/>
        </w:rPr>
        <w:t xml:space="preserve"> in large doses, </w:t>
      </w:r>
      <w:r w:rsidR="004828ED">
        <w:rPr>
          <w:rFonts w:ascii="Times New Roman" w:hAnsi="Times New Roman" w:cs="Times New Roman"/>
          <w:sz w:val="24"/>
          <w:szCs w:val="24"/>
        </w:rPr>
        <w:t xml:space="preserve">Immune Tonic; </w:t>
      </w:r>
    </w:p>
    <w:p w:rsidR="00CC53BD" w:rsidRDefault="00CC53BD" w:rsidP="00CC53BD">
      <w:pPr>
        <w:spacing w:after="0" w:line="360" w:lineRule="auto"/>
        <w:ind w:left="2160" w:hanging="2160"/>
        <w:rPr>
          <w:rFonts w:ascii="Times New Roman" w:hAnsi="Times New Roman" w:cs="Times New Roman"/>
          <w:sz w:val="24"/>
          <w:szCs w:val="24"/>
        </w:rPr>
      </w:pPr>
    </w:p>
    <w:p w:rsidR="00CC53BD" w:rsidRDefault="00CC53BD" w:rsidP="00CC53BD">
      <w:pPr>
        <w:spacing w:after="0" w:line="240" w:lineRule="auto"/>
        <w:rPr>
          <w:rFonts w:ascii="Times New Roman" w:hAnsi="Times New Roman" w:cs="Times New Roman"/>
          <w:sz w:val="24"/>
          <w:szCs w:val="24"/>
        </w:rPr>
      </w:pPr>
    </w:p>
    <w:p w:rsidR="00CC53BD" w:rsidRDefault="00CC53BD" w:rsidP="00CC53BD">
      <w:pPr>
        <w:spacing w:after="0" w:line="240" w:lineRule="auto"/>
        <w:ind w:left="2160" w:hanging="2160"/>
        <w:rPr>
          <w:rFonts w:ascii="Times New Roman" w:hAnsi="Times New Roman" w:cs="Times New Roman"/>
          <w:sz w:val="24"/>
          <w:szCs w:val="24"/>
        </w:rPr>
      </w:pPr>
    </w:p>
    <w:p w:rsidR="00CC53BD" w:rsidRPr="008F339A" w:rsidRDefault="00CC53BD" w:rsidP="00CC53BD">
      <w:pPr>
        <w:autoSpaceDE w:val="0"/>
        <w:autoSpaceDN w:val="0"/>
        <w:adjustRightInd w:val="0"/>
        <w:spacing w:after="0" w:line="240" w:lineRule="auto"/>
        <w:rPr>
          <w:rFonts w:ascii="Times New Roman" w:hAnsi="Times New Roman" w:cs="Times New Roman"/>
          <w:sz w:val="24"/>
          <w:szCs w:val="24"/>
        </w:rPr>
      </w:pPr>
      <w:r w:rsidRPr="00AC7D12">
        <w:rPr>
          <w:rFonts w:ascii="Times New Roman" w:hAnsi="Times New Roman" w:cs="Times New Roman"/>
          <w:sz w:val="24"/>
          <w:szCs w:val="24"/>
        </w:rPr>
        <w:t>Constituents</w:t>
      </w:r>
      <w:r>
        <w:rPr>
          <w:rFonts w:ascii="Times New Roman" w:hAnsi="Times New Roman" w:cs="Times New Roman"/>
          <w:sz w:val="24"/>
          <w:szCs w:val="24"/>
        </w:rPr>
        <w:t xml:space="preserve"> Chemical/</w:t>
      </w:r>
      <w:r w:rsidRPr="008F339A">
        <w:rPr>
          <w:rFonts w:ascii="Times-Roman" w:hAnsi="Times-Roman" w:cs="Times-Roman"/>
          <w:sz w:val="24"/>
          <w:szCs w:val="24"/>
        </w:rPr>
        <w:t xml:space="preserve"> </w:t>
      </w:r>
    </w:p>
    <w:p w:rsidR="00CC53BD" w:rsidRPr="008F339A" w:rsidRDefault="00CC53BD" w:rsidP="00CC53BD">
      <w:pPr>
        <w:spacing w:after="0" w:line="240" w:lineRule="auto"/>
        <w:ind w:left="2160" w:hanging="2160"/>
        <w:rPr>
          <w:rFonts w:ascii="Times New Roman" w:hAnsi="Times New Roman" w:cs="Times New Roman"/>
          <w:sz w:val="24"/>
          <w:szCs w:val="24"/>
        </w:rPr>
      </w:pPr>
      <w:r w:rsidRPr="008F339A">
        <w:rPr>
          <w:rFonts w:ascii="Times New Roman" w:hAnsi="Times New Roman" w:cs="Times New Roman"/>
          <w:sz w:val="24"/>
          <w:szCs w:val="24"/>
        </w:rPr>
        <w:t>Mineral/Vitamin</w:t>
      </w:r>
    </w:p>
    <w:p w:rsidR="00CC53BD" w:rsidRDefault="00CC53BD" w:rsidP="00CC53BD">
      <w:pPr>
        <w:spacing w:after="0" w:line="240" w:lineRule="auto"/>
        <w:ind w:left="2160" w:hanging="2160"/>
        <w:rPr>
          <w:rFonts w:ascii="Times New Roman" w:hAnsi="Times New Roman" w:cs="Times New Roman"/>
          <w:sz w:val="24"/>
          <w:szCs w:val="24"/>
        </w:rPr>
      </w:pPr>
    </w:p>
    <w:p w:rsidR="00CC53BD" w:rsidRDefault="00CC53BD" w:rsidP="00CC53BD">
      <w:pPr>
        <w:spacing w:after="0" w:line="360" w:lineRule="auto"/>
        <w:ind w:left="2160" w:hanging="2160"/>
        <w:rPr>
          <w:rFonts w:ascii="Times New Roman" w:hAnsi="Times New Roman" w:cs="Times New Roman"/>
          <w:sz w:val="24"/>
          <w:szCs w:val="24"/>
        </w:rPr>
      </w:pPr>
      <w:r w:rsidRPr="00AC7D12">
        <w:rPr>
          <w:rFonts w:ascii="Times New Roman" w:hAnsi="Times New Roman" w:cs="Times New Roman"/>
          <w:sz w:val="24"/>
          <w:szCs w:val="24"/>
        </w:rPr>
        <w:tab/>
      </w:r>
      <w:proofErr w:type="spellStart"/>
      <w:r w:rsidR="009C44C0">
        <w:rPr>
          <w:rFonts w:ascii="Times New Roman" w:hAnsi="Times New Roman" w:cs="Times New Roman"/>
          <w:sz w:val="24"/>
          <w:szCs w:val="24"/>
        </w:rPr>
        <w:t>Quinone</w:t>
      </w:r>
      <w:proofErr w:type="spellEnd"/>
      <w:r w:rsidR="009C44C0">
        <w:rPr>
          <w:rFonts w:ascii="Times New Roman" w:hAnsi="Times New Roman" w:cs="Times New Roman"/>
          <w:sz w:val="24"/>
          <w:szCs w:val="24"/>
        </w:rPr>
        <w:t xml:space="preserve"> compounds</w:t>
      </w:r>
      <w:r>
        <w:rPr>
          <w:rFonts w:ascii="Times New Roman" w:hAnsi="Times New Roman" w:cs="Times New Roman"/>
          <w:sz w:val="24"/>
          <w:szCs w:val="24"/>
        </w:rPr>
        <w:t xml:space="preserve"> (</w:t>
      </w:r>
      <w:proofErr w:type="spellStart"/>
      <w:r>
        <w:rPr>
          <w:rFonts w:ascii="Times New Roman" w:hAnsi="Times New Roman" w:cs="Times New Roman"/>
          <w:sz w:val="24"/>
          <w:szCs w:val="24"/>
        </w:rPr>
        <w:t>naphthaquinones</w:t>
      </w:r>
      <w:proofErr w:type="spellEnd"/>
      <w:r>
        <w:rPr>
          <w:rFonts w:ascii="Times New Roman" w:hAnsi="Times New Roman" w:cs="Times New Roman"/>
          <w:sz w:val="24"/>
          <w:szCs w:val="24"/>
        </w:rPr>
        <w:t xml:space="preserve">) are not water soluble. </w:t>
      </w:r>
    </w:p>
    <w:p w:rsidR="00CC53BD" w:rsidRDefault="00CC53BD" w:rsidP="004828ED">
      <w:pPr>
        <w:spacing w:after="0" w:line="360" w:lineRule="auto"/>
        <w:ind w:left="216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anti-tumor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Lapachol</w:t>
      </w:r>
      <w:proofErr w:type="spellEnd"/>
      <w:r>
        <w:rPr>
          <w:rFonts w:ascii="Times New Roman" w:hAnsi="Times New Roman" w:cs="Times New Roman"/>
          <w:sz w:val="24"/>
          <w:szCs w:val="24"/>
        </w:rPr>
        <w:t>, Beta-</w:t>
      </w:r>
      <w:proofErr w:type="spellStart"/>
      <w:r>
        <w:rPr>
          <w:rFonts w:ascii="Times New Roman" w:hAnsi="Times New Roman" w:cs="Times New Roman"/>
          <w:sz w:val="24"/>
          <w:szCs w:val="24"/>
        </w:rPr>
        <w:t>lapachone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Isolapachone</w:t>
      </w:r>
      <w:proofErr w:type="spellEnd"/>
      <w:r>
        <w:rPr>
          <w:rFonts w:ascii="Times New Roman" w:hAnsi="Times New Roman" w:cs="Times New Roman"/>
          <w:sz w:val="24"/>
          <w:szCs w:val="24"/>
        </w:rPr>
        <w:t>, Tannins, (anti-</w:t>
      </w:r>
      <w:proofErr w:type="spellStart"/>
      <w:r>
        <w:rPr>
          <w:rFonts w:ascii="Times New Roman" w:hAnsi="Times New Roman" w:cs="Times New Roman"/>
          <w:sz w:val="24"/>
          <w:szCs w:val="24"/>
        </w:rPr>
        <w:t>candidas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Xylidione</w:t>
      </w:r>
      <w:proofErr w:type="spellEnd"/>
      <w:r>
        <w:rPr>
          <w:rFonts w:ascii="Times New Roman" w:hAnsi="Times New Roman" w:cs="Times New Roman"/>
          <w:sz w:val="24"/>
          <w:szCs w:val="24"/>
        </w:rPr>
        <w:t>,</w:t>
      </w:r>
      <w:r w:rsidR="00DD0CEF">
        <w:rPr>
          <w:rFonts w:ascii="Times New Roman" w:hAnsi="Times New Roman" w:cs="Times New Roman"/>
          <w:sz w:val="24"/>
          <w:szCs w:val="24"/>
        </w:rPr>
        <w:t xml:space="preserve"> </w:t>
      </w:r>
      <w:proofErr w:type="spellStart"/>
      <w:r w:rsidR="004828ED">
        <w:rPr>
          <w:rFonts w:ascii="Times New Roman" w:hAnsi="Times New Roman" w:cs="Times New Roman"/>
          <w:sz w:val="24"/>
          <w:szCs w:val="24"/>
        </w:rPr>
        <w:t>Benzenoids</w:t>
      </w:r>
      <w:proofErr w:type="spellEnd"/>
      <w:r w:rsidR="004828ED">
        <w:rPr>
          <w:rFonts w:ascii="Times New Roman" w:hAnsi="Times New Roman" w:cs="Times New Roman"/>
          <w:sz w:val="24"/>
          <w:szCs w:val="24"/>
        </w:rPr>
        <w:t xml:space="preserve">, </w:t>
      </w:r>
      <w:proofErr w:type="spellStart"/>
      <w:r w:rsidR="00DD0CEF">
        <w:rPr>
          <w:rFonts w:ascii="Times New Roman" w:hAnsi="Times New Roman" w:cs="Times New Roman"/>
          <w:sz w:val="24"/>
          <w:szCs w:val="24"/>
        </w:rPr>
        <w:t>Flavanoids</w:t>
      </w:r>
      <w:proofErr w:type="spellEnd"/>
      <w:r w:rsidR="00DD0CEF">
        <w:rPr>
          <w:rFonts w:ascii="Times New Roman" w:hAnsi="Times New Roman" w:cs="Times New Roman"/>
          <w:sz w:val="24"/>
          <w:szCs w:val="24"/>
        </w:rPr>
        <w:t xml:space="preserve">, </w:t>
      </w:r>
      <w:proofErr w:type="spellStart"/>
      <w:r w:rsidR="00DD0CEF">
        <w:rPr>
          <w:rFonts w:ascii="Times New Roman" w:hAnsi="Times New Roman" w:cs="Times New Roman"/>
          <w:sz w:val="24"/>
          <w:szCs w:val="24"/>
        </w:rPr>
        <w:t>Phenolic</w:t>
      </w:r>
      <w:proofErr w:type="spellEnd"/>
      <w:r w:rsidR="00DD0CEF">
        <w:rPr>
          <w:rFonts w:ascii="Times New Roman" w:hAnsi="Times New Roman" w:cs="Times New Roman"/>
          <w:sz w:val="24"/>
          <w:szCs w:val="24"/>
        </w:rPr>
        <w:t xml:space="preserve"> acids; </w:t>
      </w:r>
      <w:r>
        <w:rPr>
          <w:rFonts w:ascii="Times New Roman" w:hAnsi="Times New Roman" w:cs="Times New Roman"/>
          <w:sz w:val="24"/>
          <w:szCs w:val="24"/>
        </w:rPr>
        <w:t xml:space="preserve">  </w:t>
      </w:r>
    </w:p>
    <w:p w:rsidR="00CC53BD" w:rsidRPr="00AC7D12" w:rsidRDefault="00CC53BD" w:rsidP="00CC53BD">
      <w:pPr>
        <w:spacing w:after="0"/>
        <w:rPr>
          <w:rFonts w:ascii="Times New Roman" w:hAnsi="Times New Roman" w:cs="Times New Roman"/>
          <w:sz w:val="24"/>
          <w:szCs w:val="24"/>
        </w:rPr>
      </w:pPr>
    </w:p>
    <w:p w:rsidR="00CC53BD" w:rsidRDefault="00CC53BD" w:rsidP="00CC53BD">
      <w:pPr>
        <w:spacing w:after="0" w:line="240" w:lineRule="auto"/>
        <w:ind w:left="3600" w:hanging="3600"/>
        <w:rPr>
          <w:rFonts w:ascii="Times New Roman" w:hAnsi="Times New Roman" w:cs="Times New Roman"/>
          <w:sz w:val="24"/>
          <w:szCs w:val="24"/>
        </w:rPr>
      </w:pPr>
      <w:r w:rsidRPr="00AC7D12">
        <w:rPr>
          <w:rFonts w:ascii="Times New Roman" w:hAnsi="Times New Roman" w:cs="Times New Roman"/>
          <w:sz w:val="24"/>
          <w:szCs w:val="24"/>
        </w:rPr>
        <w:tab/>
        <w:t xml:space="preserve"> </w:t>
      </w:r>
    </w:p>
    <w:p w:rsidR="00CC53BD" w:rsidRDefault="00CC53BD" w:rsidP="00CC53BD">
      <w:pPr>
        <w:spacing w:after="0" w:line="240" w:lineRule="auto"/>
        <w:ind w:left="2160" w:hanging="2160"/>
        <w:rPr>
          <w:rFonts w:ascii="Times New Roman" w:hAnsi="Times New Roman" w:cs="Times New Roman"/>
          <w:sz w:val="24"/>
          <w:szCs w:val="24"/>
        </w:rPr>
      </w:pPr>
      <w:r w:rsidRPr="00AC7D12">
        <w:rPr>
          <w:rFonts w:ascii="Times New Roman" w:hAnsi="Times New Roman" w:cs="Times New Roman"/>
          <w:sz w:val="24"/>
          <w:szCs w:val="24"/>
        </w:rPr>
        <w:t>Tea:</w:t>
      </w:r>
      <w:r w:rsidRPr="00AC7D12">
        <w:rPr>
          <w:rFonts w:ascii="Times New Roman" w:hAnsi="Times New Roman" w:cs="Times New Roman"/>
          <w:sz w:val="24"/>
          <w:szCs w:val="24"/>
        </w:rPr>
        <w:tab/>
      </w:r>
      <w:r>
        <w:rPr>
          <w:rFonts w:ascii="Times New Roman" w:hAnsi="Times New Roman" w:cs="Times New Roman"/>
          <w:sz w:val="24"/>
          <w:szCs w:val="24"/>
        </w:rPr>
        <w:t xml:space="preserve">It’s noted that “like cat’s claw, </w:t>
      </w:r>
      <w:proofErr w:type="spellStart"/>
      <w:r>
        <w:rPr>
          <w:rFonts w:ascii="Times New Roman" w:hAnsi="Times New Roman" w:cs="Times New Roman"/>
          <w:sz w:val="24"/>
          <w:szCs w:val="24"/>
        </w:rPr>
        <w:t>pau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d’arco</w:t>
      </w:r>
      <w:proofErr w:type="spellEnd"/>
      <w:r>
        <w:rPr>
          <w:rFonts w:ascii="Times New Roman" w:hAnsi="Times New Roman" w:cs="Times New Roman"/>
          <w:sz w:val="24"/>
          <w:szCs w:val="24"/>
        </w:rPr>
        <w:t xml:space="preserve"> tincture should be taken in water with a little lemon juice so the tannins can be absorbed through the colon (Mountain Rose Herbs, 2016).”</w:t>
      </w:r>
      <w:r w:rsidRPr="00AC7D1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1 tsp to a cup of water, just off boil, steep for 5-10 minutes.</w:t>
      </w:r>
      <w:proofErr w:type="gramEnd"/>
      <w:r>
        <w:rPr>
          <w:rFonts w:ascii="Times New Roman" w:hAnsi="Times New Roman" w:cs="Times New Roman"/>
          <w:sz w:val="24"/>
          <w:szCs w:val="24"/>
        </w:rPr>
        <w:t xml:space="preserve"> </w:t>
      </w:r>
    </w:p>
    <w:p w:rsidR="004828ED" w:rsidRDefault="004828ED" w:rsidP="00CC53BD">
      <w:pPr>
        <w:spacing w:after="0" w:line="240" w:lineRule="auto"/>
        <w:ind w:left="2160" w:hanging="2160"/>
        <w:rPr>
          <w:rFonts w:ascii="Times New Roman" w:hAnsi="Times New Roman" w:cs="Times New Roman"/>
          <w:sz w:val="24"/>
          <w:szCs w:val="24"/>
        </w:rPr>
      </w:pPr>
    </w:p>
    <w:p w:rsidR="009D0365" w:rsidRDefault="009D0365" w:rsidP="00CC53BD">
      <w:pPr>
        <w:spacing w:after="0" w:line="240" w:lineRule="auto"/>
        <w:ind w:left="2160" w:hanging="2160"/>
        <w:rPr>
          <w:rFonts w:ascii="Times New Roman" w:hAnsi="Times New Roman" w:cs="Times New Roman"/>
          <w:sz w:val="24"/>
          <w:szCs w:val="24"/>
        </w:rPr>
      </w:pPr>
    </w:p>
    <w:p w:rsidR="009D0365" w:rsidRDefault="009D0365" w:rsidP="00CC53BD">
      <w:pPr>
        <w:spacing w:after="0" w:line="240" w:lineRule="auto"/>
        <w:ind w:left="2160" w:hanging="2160"/>
        <w:rPr>
          <w:rFonts w:ascii="Times New Roman" w:hAnsi="Times New Roman" w:cs="Times New Roman"/>
          <w:sz w:val="24"/>
          <w:szCs w:val="24"/>
        </w:rPr>
      </w:pPr>
    </w:p>
    <w:p w:rsidR="009D0365" w:rsidRDefault="009D0365" w:rsidP="00CC53BD">
      <w:pPr>
        <w:spacing w:after="0" w:line="240" w:lineRule="auto"/>
        <w:ind w:left="2160" w:hanging="2160"/>
        <w:rPr>
          <w:rFonts w:ascii="Times New Roman" w:hAnsi="Times New Roman" w:cs="Times New Roman"/>
          <w:sz w:val="24"/>
          <w:szCs w:val="24"/>
        </w:rPr>
      </w:pPr>
    </w:p>
    <w:p w:rsidR="009D0365" w:rsidRDefault="009D0365" w:rsidP="00CC53BD">
      <w:pPr>
        <w:spacing w:after="0" w:line="240" w:lineRule="auto"/>
        <w:ind w:left="2160" w:hanging="2160"/>
        <w:rPr>
          <w:rFonts w:ascii="Times New Roman" w:hAnsi="Times New Roman" w:cs="Times New Roman"/>
          <w:sz w:val="24"/>
          <w:szCs w:val="24"/>
        </w:rPr>
      </w:pPr>
    </w:p>
    <w:p w:rsidR="009D0365" w:rsidRDefault="009D0365" w:rsidP="00CC53BD">
      <w:pPr>
        <w:spacing w:after="0" w:line="240" w:lineRule="auto"/>
        <w:ind w:left="2160" w:hanging="2160"/>
        <w:rPr>
          <w:rFonts w:ascii="Times New Roman" w:hAnsi="Times New Roman" w:cs="Times New Roman"/>
          <w:sz w:val="24"/>
          <w:szCs w:val="24"/>
        </w:rPr>
      </w:pPr>
    </w:p>
    <w:p w:rsidR="009D0365" w:rsidRDefault="009D0365" w:rsidP="00CC53BD">
      <w:pPr>
        <w:spacing w:after="0" w:line="240" w:lineRule="auto"/>
        <w:ind w:left="2160" w:hanging="2160"/>
        <w:rPr>
          <w:rFonts w:ascii="Times New Roman" w:hAnsi="Times New Roman" w:cs="Times New Roman"/>
          <w:sz w:val="24"/>
          <w:szCs w:val="24"/>
        </w:rPr>
      </w:pPr>
    </w:p>
    <w:p w:rsidR="009A0EB7" w:rsidRDefault="009A0EB7" w:rsidP="00CC53BD">
      <w:pPr>
        <w:spacing w:after="0" w:line="240" w:lineRule="auto"/>
        <w:ind w:left="2160" w:hanging="2160"/>
        <w:rPr>
          <w:rFonts w:ascii="Times New Roman" w:hAnsi="Times New Roman" w:cs="Times New Roman"/>
          <w:sz w:val="24"/>
          <w:szCs w:val="24"/>
        </w:rPr>
      </w:pPr>
    </w:p>
    <w:p w:rsidR="009A0EB7" w:rsidRDefault="009A0EB7" w:rsidP="00CC53BD">
      <w:pPr>
        <w:spacing w:after="0" w:line="240" w:lineRule="auto"/>
        <w:ind w:left="2160" w:hanging="2160"/>
        <w:rPr>
          <w:rFonts w:ascii="Times New Roman" w:hAnsi="Times New Roman" w:cs="Times New Roman"/>
          <w:sz w:val="24"/>
          <w:szCs w:val="24"/>
        </w:rPr>
      </w:pPr>
    </w:p>
    <w:p w:rsidR="009A0EB7" w:rsidRDefault="009A0EB7" w:rsidP="00CC53BD">
      <w:pPr>
        <w:spacing w:after="0" w:line="240" w:lineRule="auto"/>
        <w:ind w:left="2160" w:hanging="2160"/>
        <w:rPr>
          <w:rFonts w:ascii="Times New Roman" w:hAnsi="Times New Roman" w:cs="Times New Roman"/>
          <w:sz w:val="24"/>
          <w:szCs w:val="24"/>
        </w:rPr>
      </w:pPr>
    </w:p>
    <w:p w:rsidR="009A0EB7" w:rsidRDefault="009A0EB7" w:rsidP="00CC53BD">
      <w:pPr>
        <w:spacing w:after="0" w:line="240" w:lineRule="auto"/>
        <w:ind w:left="2160" w:hanging="2160"/>
        <w:rPr>
          <w:rFonts w:ascii="Times New Roman" w:hAnsi="Times New Roman" w:cs="Times New Roman"/>
          <w:sz w:val="24"/>
          <w:szCs w:val="24"/>
        </w:rPr>
      </w:pPr>
    </w:p>
    <w:p w:rsidR="009A0EB7" w:rsidRDefault="009A0EB7" w:rsidP="00CC53BD">
      <w:pPr>
        <w:spacing w:after="0" w:line="240" w:lineRule="auto"/>
        <w:ind w:left="2160" w:hanging="2160"/>
        <w:rPr>
          <w:rFonts w:ascii="Times New Roman" w:hAnsi="Times New Roman" w:cs="Times New Roman"/>
          <w:sz w:val="24"/>
          <w:szCs w:val="24"/>
        </w:rPr>
      </w:pPr>
    </w:p>
    <w:p w:rsidR="009D0365" w:rsidRDefault="009D0365" w:rsidP="00CC53BD">
      <w:pPr>
        <w:spacing w:after="0" w:line="240" w:lineRule="auto"/>
        <w:ind w:left="2160" w:hanging="2160"/>
        <w:rPr>
          <w:rFonts w:ascii="Times New Roman" w:hAnsi="Times New Roman" w:cs="Times New Roman"/>
          <w:sz w:val="24"/>
          <w:szCs w:val="24"/>
        </w:rPr>
      </w:pPr>
    </w:p>
    <w:p w:rsidR="009A0EB7" w:rsidRPr="009D0365" w:rsidRDefault="009A0EB7" w:rsidP="00CC53BD">
      <w:pPr>
        <w:spacing w:after="0" w:line="240" w:lineRule="auto"/>
        <w:ind w:left="2160" w:hanging="2160"/>
        <w:rPr>
          <w:rFonts w:ascii="Times New Roman" w:hAnsi="Times New Roman" w:cs="Times New Roman"/>
          <w:sz w:val="24"/>
          <w:szCs w:val="24"/>
          <w:u w:val="single"/>
        </w:rPr>
      </w:pPr>
    </w:p>
    <w:p w:rsidR="009D0365" w:rsidRPr="009D0365" w:rsidRDefault="009D0365" w:rsidP="009D0365">
      <w:pPr>
        <w:rPr>
          <w:rFonts w:ascii="Times New Roman" w:hAnsi="Times New Roman" w:cs="Times New Roman"/>
          <w:sz w:val="24"/>
          <w:szCs w:val="24"/>
          <w:u w:val="single"/>
        </w:rPr>
      </w:pPr>
      <w:r w:rsidRPr="009D0365">
        <w:rPr>
          <w:rFonts w:ascii="Times New Roman" w:hAnsi="Times New Roman" w:cs="Times New Roman"/>
          <w:sz w:val="24"/>
          <w:szCs w:val="24"/>
          <w:u w:val="single"/>
        </w:rPr>
        <w:lastRenderedPageBreak/>
        <w:t xml:space="preserve">Pau </w:t>
      </w:r>
      <w:proofErr w:type="spellStart"/>
      <w:r w:rsidRPr="009D0365">
        <w:rPr>
          <w:rFonts w:ascii="Times New Roman" w:hAnsi="Times New Roman" w:cs="Times New Roman"/>
          <w:sz w:val="24"/>
          <w:szCs w:val="24"/>
          <w:u w:val="single"/>
        </w:rPr>
        <w:t>d’arco</w:t>
      </w:r>
      <w:proofErr w:type="spellEnd"/>
    </w:p>
    <w:p w:rsidR="009D0365" w:rsidRDefault="009D0365" w:rsidP="00CC53BD">
      <w:pPr>
        <w:spacing w:after="0" w:line="240" w:lineRule="auto"/>
        <w:ind w:left="2160" w:hanging="2160"/>
        <w:rPr>
          <w:rFonts w:ascii="Times New Roman" w:hAnsi="Times New Roman" w:cs="Times New Roman"/>
          <w:sz w:val="24"/>
          <w:szCs w:val="24"/>
        </w:rPr>
      </w:pPr>
    </w:p>
    <w:p w:rsidR="009D0365" w:rsidRDefault="009D0365" w:rsidP="009D0365">
      <w:pPr>
        <w:spacing w:after="0" w:line="240" w:lineRule="auto"/>
        <w:rPr>
          <w:rFonts w:ascii="Times New Roman" w:hAnsi="Times New Roman" w:cs="Times New Roman"/>
          <w:sz w:val="24"/>
          <w:szCs w:val="24"/>
        </w:rPr>
      </w:pPr>
    </w:p>
    <w:p w:rsidR="004828ED" w:rsidRPr="00AC7D12" w:rsidRDefault="004828ED" w:rsidP="00CC53BD">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Tincture:</w:t>
      </w:r>
      <w:r>
        <w:rPr>
          <w:rFonts w:ascii="Times New Roman" w:hAnsi="Times New Roman" w:cs="Times New Roman"/>
          <w:sz w:val="24"/>
          <w:szCs w:val="24"/>
        </w:rPr>
        <w:tab/>
        <w:t xml:space="preserve">Alcohol is the best solvent for </w:t>
      </w:r>
      <w:proofErr w:type="spellStart"/>
      <w:r>
        <w:rPr>
          <w:rFonts w:ascii="Times New Roman" w:hAnsi="Times New Roman" w:cs="Times New Roman"/>
          <w:sz w:val="24"/>
          <w:szCs w:val="24"/>
        </w:rPr>
        <w:t>naphthaquinones</w:t>
      </w:r>
      <w:proofErr w:type="spellEnd"/>
      <w:r>
        <w:rPr>
          <w:rFonts w:ascii="Times New Roman" w:hAnsi="Times New Roman" w:cs="Times New Roman"/>
          <w:sz w:val="24"/>
          <w:szCs w:val="24"/>
        </w:rPr>
        <w:t>, much better than water</w:t>
      </w:r>
      <w:r w:rsidR="00CD720F">
        <w:rPr>
          <w:rFonts w:ascii="Times New Roman" w:hAnsi="Times New Roman" w:cs="Times New Roman"/>
          <w:sz w:val="24"/>
          <w:szCs w:val="24"/>
        </w:rPr>
        <w:t>.</w:t>
      </w:r>
    </w:p>
    <w:p w:rsidR="00CC53BD" w:rsidRPr="00AC7D12" w:rsidRDefault="00CC53BD" w:rsidP="00CC53BD">
      <w:pPr>
        <w:spacing w:after="0" w:line="240" w:lineRule="auto"/>
        <w:ind w:left="2160" w:hanging="2160"/>
        <w:rPr>
          <w:rFonts w:ascii="Times New Roman" w:hAnsi="Times New Roman" w:cs="Times New Roman"/>
          <w:sz w:val="24"/>
          <w:szCs w:val="24"/>
        </w:rPr>
      </w:pPr>
    </w:p>
    <w:p w:rsidR="00CC53BD" w:rsidRDefault="00CC53BD" w:rsidP="00CC53BD">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Compress:</w:t>
      </w:r>
      <w:r>
        <w:rPr>
          <w:rFonts w:ascii="Times New Roman" w:hAnsi="Times New Roman" w:cs="Times New Roman"/>
          <w:sz w:val="24"/>
          <w:szCs w:val="24"/>
        </w:rPr>
        <w:tab/>
        <w:t xml:space="preserve">Soak a cloth in the tea and place on the infection. 1 to </w:t>
      </w:r>
      <w:proofErr w:type="gramStart"/>
      <w:r>
        <w:rPr>
          <w:rFonts w:ascii="Times New Roman" w:hAnsi="Times New Roman" w:cs="Times New Roman"/>
          <w:sz w:val="24"/>
          <w:szCs w:val="24"/>
        </w:rPr>
        <w:t>2x</w:t>
      </w:r>
      <w:proofErr w:type="gramEnd"/>
      <w:r>
        <w:rPr>
          <w:rFonts w:ascii="Times New Roman" w:hAnsi="Times New Roman" w:cs="Times New Roman"/>
          <w:sz w:val="24"/>
          <w:szCs w:val="24"/>
        </w:rPr>
        <w:t xml:space="preserve"> daily. </w:t>
      </w:r>
    </w:p>
    <w:p w:rsidR="00CC53BD" w:rsidRDefault="00CC53BD" w:rsidP="00CC53BD">
      <w:pPr>
        <w:spacing w:after="0" w:line="240" w:lineRule="auto"/>
        <w:ind w:left="2160" w:hanging="2160"/>
        <w:rPr>
          <w:rFonts w:ascii="Times New Roman" w:hAnsi="Times New Roman" w:cs="Times New Roman"/>
          <w:sz w:val="24"/>
          <w:szCs w:val="24"/>
        </w:rPr>
      </w:pPr>
    </w:p>
    <w:p w:rsidR="00CC53BD" w:rsidRPr="00AC7D12" w:rsidRDefault="00CC53BD" w:rsidP="00CC53BD">
      <w:pPr>
        <w:spacing w:after="0" w:line="240" w:lineRule="auto"/>
        <w:ind w:left="2160" w:hanging="2160"/>
        <w:rPr>
          <w:rFonts w:ascii="Times New Roman" w:hAnsi="Times New Roman" w:cs="Times New Roman"/>
          <w:sz w:val="24"/>
          <w:szCs w:val="24"/>
        </w:rPr>
      </w:pPr>
      <w:r w:rsidRPr="00AC7D12">
        <w:rPr>
          <w:rFonts w:ascii="Times New Roman" w:hAnsi="Times New Roman" w:cs="Times New Roman"/>
          <w:sz w:val="24"/>
          <w:szCs w:val="24"/>
        </w:rPr>
        <w:t xml:space="preserve">Harvest: </w:t>
      </w:r>
      <w:r w:rsidR="002F32B4">
        <w:rPr>
          <w:rFonts w:ascii="Times New Roman" w:hAnsi="Times New Roman" w:cs="Times New Roman"/>
          <w:sz w:val="24"/>
          <w:szCs w:val="24"/>
        </w:rPr>
        <w:tab/>
        <w:t xml:space="preserve">The bark is taken from the thin layer between the outer bark and inner heartwood. It is usually harvested by removing the outer layer but leaving the tree intact similar to the cork harvesting method. </w:t>
      </w:r>
      <w:r w:rsidR="00CD720F">
        <w:rPr>
          <w:rFonts w:ascii="Times New Roman" w:hAnsi="Times New Roman" w:cs="Times New Roman"/>
          <w:sz w:val="24"/>
          <w:szCs w:val="24"/>
        </w:rPr>
        <w:t xml:space="preserve">Many say the tree should be harvested at the 40 year mark, because this is when active constituents are at their strongest. </w:t>
      </w:r>
      <w:r w:rsidRPr="00AC7D12">
        <w:rPr>
          <w:rFonts w:ascii="Times New Roman" w:hAnsi="Times New Roman" w:cs="Times New Roman"/>
          <w:sz w:val="24"/>
          <w:szCs w:val="24"/>
        </w:rPr>
        <w:tab/>
        <w:t xml:space="preserve">. </w:t>
      </w:r>
    </w:p>
    <w:p w:rsidR="00CC53BD" w:rsidRDefault="00CC53BD" w:rsidP="00CC53BD">
      <w:pPr>
        <w:ind w:left="2160" w:hanging="21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 </w:t>
      </w:r>
    </w:p>
    <w:p w:rsidR="00CC53BD" w:rsidRPr="00AC7D12" w:rsidRDefault="00CC53BD" w:rsidP="009D0365">
      <w:pPr>
        <w:ind w:left="2160" w:hanging="2160"/>
        <w:rPr>
          <w:rFonts w:ascii="Times New Roman" w:hAnsi="Times New Roman" w:cs="Times New Roman"/>
          <w:sz w:val="24"/>
          <w:szCs w:val="24"/>
        </w:rPr>
      </w:pPr>
      <w:r w:rsidRPr="00AC7D12">
        <w:rPr>
          <w:rFonts w:ascii="Times New Roman" w:hAnsi="Times New Roman" w:cs="Times New Roman"/>
          <w:sz w:val="24"/>
          <w:szCs w:val="24"/>
        </w:rPr>
        <w:t>Taste:</w:t>
      </w:r>
      <w:r w:rsidR="002F32B4">
        <w:rPr>
          <w:rFonts w:ascii="Times New Roman" w:hAnsi="Times New Roman" w:cs="Times New Roman"/>
          <w:sz w:val="24"/>
          <w:szCs w:val="24"/>
        </w:rPr>
        <w:tab/>
        <w:t>Bitter</w:t>
      </w:r>
      <w:r w:rsidRPr="00AC7D12">
        <w:rPr>
          <w:rFonts w:ascii="Times New Roman" w:hAnsi="Times New Roman" w:cs="Times New Roman"/>
          <w:sz w:val="24"/>
          <w:szCs w:val="24"/>
        </w:rPr>
        <w:tab/>
      </w:r>
      <w:r>
        <w:rPr>
          <w:rFonts w:ascii="Times New Roman" w:hAnsi="Times New Roman" w:cs="Times New Roman"/>
          <w:sz w:val="24"/>
          <w:szCs w:val="24"/>
        </w:rPr>
        <w:tab/>
      </w:r>
    </w:p>
    <w:p w:rsidR="00CC53BD" w:rsidRPr="00AC7D12" w:rsidRDefault="00CC53BD" w:rsidP="00CC53BD">
      <w:pPr>
        <w:spacing w:after="0" w:line="240" w:lineRule="auto"/>
        <w:ind w:left="2160" w:hanging="2160"/>
        <w:rPr>
          <w:rFonts w:ascii="Times New Roman" w:hAnsi="Times New Roman" w:cs="Times New Roman"/>
          <w:sz w:val="24"/>
          <w:szCs w:val="24"/>
        </w:rPr>
      </w:pPr>
      <w:r w:rsidRPr="00AC7D12">
        <w:rPr>
          <w:rFonts w:ascii="Times New Roman" w:hAnsi="Times New Roman" w:cs="Times New Roman"/>
          <w:sz w:val="24"/>
          <w:szCs w:val="24"/>
        </w:rPr>
        <w:t xml:space="preserve">Combines: </w:t>
      </w:r>
      <w:r w:rsidRPr="00AC7D12">
        <w:rPr>
          <w:rFonts w:ascii="Times New Roman" w:hAnsi="Times New Roman" w:cs="Times New Roman"/>
          <w:sz w:val="24"/>
          <w:szCs w:val="24"/>
        </w:rPr>
        <w:tab/>
      </w:r>
      <w:r w:rsidR="00F07E11">
        <w:rPr>
          <w:rFonts w:ascii="Times New Roman" w:hAnsi="Times New Roman" w:cs="Times New Roman"/>
          <w:sz w:val="24"/>
          <w:szCs w:val="24"/>
        </w:rPr>
        <w:t>Mint, lemon for tea</w:t>
      </w:r>
      <w:proofErr w:type="gramStart"/>
      <w:r w:rsidR="00CD720F">
        <w:rPr>
          <w:rFonts w:ascii="Times New Roman" w:hAnsi="Times New Roman" w:cs="Times New Roman"/>
          <w:sz w:val="24"/>
          <w:szCs w:val="24"/>
        </w:rPr>
        <w:t>..cats</w:t>
      </w:r>
      <w:proofErr w:type="gramEnd"/>
      <w:r w:rsidR="00CD720F">
        <w:rPr>
          <w:rFonts w:ascii="Times New Roman" w:hAnsi="Times New Roman" w:cs="Times New Roman"/>
          <w:sz w:val="24"/>
          <w:szCs w:val="24"/>
        </w:rPr>
        <w:t xml:space="preserve"> claw and other cleansing herbs</w:t>
      </w:r>
    </w:p>
    <w:p w:rsidR="00CC53BD" w:rsidRPr="00AC7D12" w:rsidRDefault="00CC53BD" w:rsidP="00CC53BD">
      <w:pPr>
        <w:spacing w:after="0" w:line="240" w:lineRule="auto"/>
        <w:rPr>
          <w:rFonts w:ascii="Times New Roman" w:hAnsi="Times New Roman" w:cs="Times New Roman"/>
          <w:sz w:val="24"/>
          <w:szCs w:val="24"/>
        </w:rPr>
      </w:pPr>
    </w:p>
    <w:p w:rsidR="00CC53BD" w:rsidRDefault="00CC53BD" w:rsidP="00CC53BD">
      <w:pPr>
        <w:spacing w:after="0" w:line="240" w:lineRule="auto"/>
        <w:ind w:left="2160" w:hanging="2160"/>
        <w:rPr>
          <w:rFonts w:ascii="Times New Roman" w:hAnsi="Times New Roman" w:cs="Times New Roman"/>
          <w:sz w:val="24"/>
          <w:szCs w:val="24"/>
        </w:rPr>
      </w:pPr>
      <w:r w:rsidRPr="00AC7D12">
        <w:rPr>
          <w:rFonts w:ascii="Times New Roman" w:hAnsi="Times New Roman" w:cs="Times New Roman"/>
          <w:sz w:val="24"/>
          <w:szCs w:val="24"/>
        </w:rPr>
        <w:t>Caution:</w:t>
      </w:r>
      <w:r>
        <w:rPr>
          <w:rFonts w:ascii="Times New Roman" w:hAnsi="Times New Roman" w:cs="Times New Roman"/>
          <w:sz w:val="24"/>
          <w:szCs w:val="24"/>
        </w:rPr>
        <w:t xml:space="preserve">  </w:t>
      </w:r>
      <w:r w:rsidR="009D0365">
        <w:rPr>
          <w:rFonts w:ascii="Times New Roman" w:hAnsi="Times New Roman" w:cs="Times New Roman"/>
          <w:sz w:val="24"/>
          <w:szCs w:val="24"/>
        </w:rPr>
        <w:tab/>
      </w:r>
      <w:r>
        <w:rPr>
          <w:rFonts w:ascii="Times New Roman" w:hAnsi="Times New Roman" w:cs="Times New Roman"/>
          <w:sz w:val="24"/>
          <w:szCs w:val="24"/>
        </w:rPr>
        <w:t xml:space="preserve">High doses of </w:t>
      </w:r>
      <w:proofErr w:type="spellStart"/>
      <w:r>
        <w:rPr>
          <w:rFonts w:ascii="Times New Roman" w:hAnsi="Times New Roman" w:cs="Times New Roman"/>
          <w:sz w:val="24"/>
          <w:szCs w:val="24"/>
        </w:rPr>
        <w:t>lapachol</w:t>
      </w:r>
      <w:proofErr w:type="spellEnd"/>
      <w:r>
        <w:rPr>
          <w:rFonts w:ascii="Times New Roman" w:hAnsi="Times New Roman" w:cs="Times New Roman"/>
          <w:sz w:val="24"/>
          <w:szCs w:val="24"/>
        </w:rPr>
        <w:t xml:space="preserve"> can cause uncontrolled bleeding, nausea, or vomiting (suppresses immunity). Blood cleanser, go slowly when taking so excessive amounts of toxins are not released in the blood, thus causing overload to your other organ functions. Do not take during pregnancy, due to toxic quinines with </w:t>
      </w:r>
      <w:proofErr w:type="spellStart"/>
      <w:r>
        <w:rPr>
          <w:rFonts w:ascii="Times New Roman" w:hAnsi="Times New Roman" w:cs="Times New Roman"/>
          <w:sz w:val="24"/>
          <w:szCs w:val="24"/>
        </w:rPr>
        <w:t>Abortifacient</w:t>
      </w:r>
      <w:proofErr w:type="spellEnd"/>
      <w:r>
        <w:rPr>
          <w:rFonts w:ascii="Times New Roman" w:hAnsi="Times New Roman" w:cs="Times New Roman"/>
          <w:sz w:val="24"/>
          <w:szCs w:val="24"/>
        </w:rPr>
        <w:t xml:space="preserve"> activities. </w:t>
      </w:r>
    </w:p>
    <w:p w:rsidR="00460110" w:rsidRDefault="00460110"/>
    <w:p w:rsidR="009A0EB7" w:rsidRDefault="009A0EB7"/>
    <w:p w:rsidR="009A0EB7" w:rsidRDefault="009A0EB7">
      <w:r>
        <w:t xml:space="preserve">Mountain Rose Herbs, Pau </w:t>
      </w:r>
      <w:proofErr w:type="spellStart"/>
      <w:r>
        <w:t>d’Arco</w:t>
      </w:r>
      <w:proofErr w:type="spellEnd"/>
      <w:r>
        <w:t xml:space="preserve"> </w:t>
      </w:r>
      <w:proofErr w:type="gramStart"/>
      <w:r>
        <w:t>Bark</w:t>
      </w:r>
      <w:proofErr w:type="gramEnd"/>
      <w:r>
        <w:t xml:space="preserve">. </w:t>
      </w:r>
      <w:proofErr w:type="gramStart"/>
      <w:r>
        <w:t xml:space="preserve">2016 </w:t>
      </w:r>
      <w:hyperlink r:id="rId7" w:history="1">
        <w:r w:rsidRPr="00752041">
          <w:rPr>
            <w:rStyle w:val="Hyperlink"/>
          </w:rPr>
          <w:t>www.mountainroseherbs.com/products/pau-d-arco-bark/profile</w:t>
        </w:r>
      </w:hyperlink>
      <w:r>
        <w:t>.</w:t>
      </w:r>
      <w:proofErr w:type="gramEnd"/>
    </w:p>
    <w:p w:rsidR="009A0EB7" w:rsidRDefault="009A0EB7"/>
    <w:sectPr w:rsidR="009A0EB7" w:rsidSect="00DD0CE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C58" w:rsidRDefault="00391C58" w:rsidP="00C23F4F">
      <w:pPr>
        <w:spacing w:after="0" w:line="240" w:lineRule="auto"/>
      </w:pPr>
      <w:r>
        <w:separator/>
      </w:r>
    </w:p>
  </w:endnote>
  <w:endnote w:type="continuationSeparator" w:id="0">
    <w:p w:rsidR="00391C58" w:rsidRDefault="00391C58" w:rsidP="00C23F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867784"/>
      <w:docPartObj>
        <w:docPartGallery w:val="Page Numbers (Bottom of Page)"/>
        <w:docPartUnique/>
      </w:docPartObj>
    </w:sdtPr>
    <w:sdtContent>
      <w:p w:rsidR="009A0EB7" w:rsidRDefault="009A0EB7">
        <w:pPr>
          <w:pStyle w:val="Footer"/>
          <w:jc w:val="right"/>
        </w:pPr>
        <w:fldSimple w:instr=" PAGE   \* MERGEFORMAT ">
          <w:r>
            <w:rPr>
              <w:noProof/>
            </w:rPr>
            <w:t>3</w:t>
          </w:r>
        </w:fldSimple>
      </w:p>
    </w:sdtContent>
  </w:sdt>
  <w:p w:rsidR="00DD0CEF" w:rsidRDefault="00DD0C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C58" w:rsidRDefault="00391C58" w:rsidP="00C23F4F">
      <w:pPr>
        <w:spacing w:after="0" w:line="240" w:lineRule="auto"/>
      </w:pPr>
      <w:r>
        <w:separator/>
      </w:r>
    </w:p>
  </w:footnote>
  <w:footnote w:type="continuationSeparator" w:id="0">
    <w:p w:rsidR="00391C58" w:rsidRDefault="00391C58" w:rsidP="00C23F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8284D"/>
    <w:rsid w:val="0028284D"/>
    <w:rsid w:val="002F32B4"/>
    <w:rsid w:val="00391C58"/>
    <w:rsid w:val="00460110"/>
    <w:rsid w:val="004828ED"/>
    <w:rsid w:val="009145B9"/>
    <w:rsid w:val="009A0EB7"/>
    <w:rsid w:val="009C44C0"/>
    <w:rsid w:val="009D0365"/>
    <w:rsid w:val="00C23F4F"/>
    <w:rsid w:val="00CC53BD"/>
    <w:rsid w:val="00CD720F"/>
    <w:rsid w:val="00DD0CEF"/>
    <w:rsid w:val="00F07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3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3BD"/>
  </w:style>
  <w:style w:type="character" w:styleId="Hyperlink">
    <w:name w:val="Hyperlink"/>
    <w:basedOn w:val="DefaultParagraphFont"/>
    <w:uiPriority w:val="99"/>
    <w:unhideWhenUsed/>
    <w:rsid w:val="00CC53BD"/>
    <w:rPr>
      <w:color w:val="0000FF" w:themeColor="hyperlink"/>
      <w:u w:val="single"/>
    </w:rPr>
  </w:style>
  <w:style w:type="paragraph" w:styleId="Header">
    <w:name w:val="header"/>
    <w:basedOn w:val="Normal"/>
    <w:link w:val="HeaderChar"/>
    <w:uiPriority w:val="99"/>
    <w:semiHidden/>
    <w:unhideWhenUsed/>
    <w:rsid w:val="00CC53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3BD"/>
  </w:style>
  <w:style w:type="paragraph" w:styleId="BalloonText">
    <w:name w:val="Balloon Text"/>
    <w:basedOn w:val="Normal"/>
    <w:link w:val="BalloonTextChar"/>
    <w:uiPriority w:val="99"/>
    <w:semiHidden/>
    <w:unhideWhenUsed/>
    <w:rsid w:val="00CC5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3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mountainroseherbs.com/products/pau-d-arco-bark/pro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Universal Architects Incorporated</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2016-09-11T18:20:00Z</dcterms:created>
  <dcterms:modified xsi:type="dcterms:W3CDTF">2016-09-11T18:20:00Z</dcterms:modified>
</cp:coreProperties>
</file>