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0EED8" w14:textId="77777777" w:rsidR="00820AED" w:rsidRPr="00E7410B" w:rsidRDefault="0067655A" w:rsidP="00E7410B">
      <w:pPr>
        <w:jc w:val="center"/>
        <w:rPr>
          <w:rFonts w:ascii="Gill Sans" w:hAnsi="Gill Sans" w:cs="Gill Sans"/>
          <w:b/>
          <w:sz w:val="44"/>
          <w:szCs w:val="44"/>
        </w:rPr>
      </w:pPr>
      <w:r w:rsidRPr="00E7410B">
        <w:rPr>
          <w:rFonts w:ascii="Gill Sans" w:hAnsi="Gill Sans" w:cs="Gill Sans"/>
          <w:b/>
          <w:sz w:val="44"/>
          <w:szCs w:val="44"/>
        </w:rPr>
        <w:t>Rosemary</w:t>
      </w:r>
    </w:p>
    <w:p w14:paraId="2DA1F1D6" w14:textId="77777777" w:rsidR="00E7410B" w:rsidRPr="00E7410B" w:rsidRDefault="00E7410B" w:rsidP="00E7410B">
      <w:pPr>
        <w:jc w:val="center"/>
        <w:rPr>
          <w:rFonts w:ascii="Gill Sans" w:hAnsi="Gill Sans" w:cs="Gill Sans"/>
        </w:rPr>
      </w:pPr>
      <w:r w:rsidRPr="00E7410B">
        <w:rPr>
          <w:rFonts w:ascii="Gill Sans" w:hAnsi="Gill Sans" w:cs="Gill Sans"/>
        </w:rPr>
        <w:t>“dew of the sea”</w:t>
      </w:r>
    </w:p>
    <w:p w14:paraId="4A91904C" w14:textId="77777777" w:rsidR="00E7410B" w:rsidRPr="00E7410B" w:rsidRDefault="00E7410B">
      <w:pPr>
        <w:rPr>
          <w:rFonts w:ascii="Gill Sans" w:hAnsi="Gill Sans" w:cs="Gill Sans"/>
          <w:b/>
        </w:rPr>
      </w:pPr>
    </w:p>
    <w:p w14:paraId="4D599DC8" w14:textId="594CB453" w:rsidR="00E7410B" w:rsidRPr="00E7410B" w:rsidRDefault="00E7410B">
      <w:pPr>
        <w:rPr>
          <w:rFonts w:ascii="Gill Sans" w:hAnsi="Gill Sans" w:cs="Gill Sans"/>
          <w:b/>
        </w:rPr>
      </w:pPr>
      <w:r w:rsidRPr="00E7410B">
        <w:rPr>
          <w:rFonts w:ascii="Gill Sans" w:hAnsi="Gill Sans" w:cs="Gill Sans"/>
          <w:b/>
          <w:noProof/>
        </w:rPr>
        <w:drawing>
          <wp:inline distT="0" distB="0" distL="0" distR="0" wp14:anchorId="6EAEB7F4" wp14:editId="4486B2D6">
            <wp:extent cx="5486400" cy="3333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9 at 2.40.30 PM.png"/>
                    <pic:cNvPicPr/>
                  </pic:nvPicPr>
                  <pic:blipFill>
                    <a:blip r:embed="rId4">
                      <a:extLst>
                        <a:ext uri="{28A0092B-C50C-407E-A947-70E740481C1C}">
                          <a14:useLocalDpi xmlns:a14="http://schemas.microsoft.com/office/drawing/2010/main" val="0"/>
                        </a:ext>
                      </a:extLst>
                    </a:blip>
                    <a:stretch>
                      <a:fillRect/>
                    </a:stretch>
                  </pic:blipFill>
                  <pic:spPr>
                    <a:xfrm>
                      <a:off x="0" y="0"/>
                      <a:ext cx="5486400" cy="3333115"/>
                    </a:xfrm>
                    <a:prstGeom prst="rect">
                      <a:avLst/>
                    </a:prstGeom>
                  </pic:spPr>
                </pic:pic>
              </a:graphicData>
            </a:graphic>
          </wp:inline>
        </w:drawing>
      </w:r>
    </w:p>
    <w:p w14:paraId="0206EA43" w14:textId="77777777" w:rsidR="00E7410B" w:rsidRPr="00E7410B" w:rsidRDefault="00E7410B">
      <w:pPr>
        <w:rPr>
          <w:rFonts w:ascii="Gill Sans" w:hAnsi="Gill Sans" w:cs="Gill Sans"/>
        </w:rPr>
      </w:pPr>
    </w:p>
    <w:p w14:paraId="5E55AF54" w14:textId="77777777" w:rsidR="00E7410B" w:rsidRPr="00E7410B" w:rsidRDefault="00E7410B">
      <w:pPr>
        <w:rPr>
          <w:rFonts w:ascii="Gill Sans" w:hAnsi="Gill Sans" w:cs="Gill Sans"/>
        </w:rPr>
      </w:pPr>
    </w:p>
    <w:p w14:paraId="45AF43D2" w14:textId="77777777" w:rsidR="0067655A" w:rsidRPr="00E7410B" w:rsidRDefault="0067655A" w:rsidP="0067655A">
      <w:pPr>
        <w:rPr>
          <w:rFonts w:ascii="Gill Sans" w:eastAsia="Times New Roman" w:hAnsi="Gill Sans" w:cs="Gill Sans"/>
        </w:rPr>
      </w:pPr>
      <w:r w:rsidRPr="00E7410B">
        <w:rPr>
          <w:rFonts w:ascii="Gill Sans" w:hAnsi="Gill Sans" w:cs="Gill Sans"/>
          <w:b/>
        </w:rPr>
        <w:t>Scientific</w:t>
      </w:r>
      <w:r w:rsidRPr="00E7410B">
        <w:rPr>
          <w:rFonts w:ascii="Gill Sans" w:hAnsi="Gill Sans" w:cs="Gill Sans"/>
        </w:rPr>
        <w:t xml:space="preserve"> </w:t>
      </w:r>
      <w:r w:rsidRPr="00E7410B">
        <w:rPr>
          <w:rFonts w:ascii="Gill Sans" w:hAnsi="Gill Sans" w:cs="Gill Sans"/>
          <w:b/>
        </w:rPr>
        <w:t>Name</w:t>
      </w:r>
      <w:r w:rsidRPr="00E7410B">
        <w:rPr>
          <w:rFonts w:ascii="Gill Sans" w:hAnsi="Gill Sans" w:cs="Gill Sans"/>
        </w:rPr>
        <w:t>: Rosmarinus officinalis</w:t>
      </w:r>
    </w:p>
    <w:p w14:paraId="6FC99C9D" w14:textId="77777777" w:rsidR="0067655A" w:rsidRPr="00E7410B" w:rsidRDefault="0067655A">
      <w:pPr>
        <w:rPr>
          <w:rFonts w:ascii="Gill Sans" w:hAnsi="Gill Sans" w:cs="Gill Sans"/>
        </w:rPr>
      </w:pPr>
    </w:p>
    <w:p w14:paraId="248A1E42" w14:textId="77777777" w:rsidR="0067655A" w:rsidRPr="00E7410B" w:rsidRDefault="0067655A">
      <w:pPr>
        <w:rPr>
          <w:rFonts w:ascii="Gill Sans" w:hAnsi="Gill Sans" w:cs="Gill Sans"/>
        </w:rPr>
      </w:pPr>
      <w:r w:rsidRPr="00E7410B">
        <w:rPr>
          <w:rFonts w:ascii="Gill Sans" w:hAnsi="Gill Sans" w:cs="Gill Sans"/>
          <w:b/>
        </w:rPr>
        <w:t>Parts</w:t>
      </w:r>
      <w:r w:rsidRPr="00E7410B">
        <w:rPr>
          <w:rFonts w:ascii="Gill Sans" w:hAnsi="Gill Sans" w:cs="Gill Sans"/>
        </w:rPr>
        <w:t xml:space="preserve"> </w:t>
      </w:r>
      <w:r w:rsidRPr="00E7410B">
        <w:rPr>
          <w:rFonts w:ascii="Gill Sans" w:hAnsi="Gill Sans" w:cs="Gill Sans"/>
          <w:b/>
        </w:rPr>
        <w:t>Used</w:t>
      </w:r>
      <w:r w:rsidRPr="00E7410B">
        <w:rPr>
          <w:rFonts w:ascii="Gill Sans" w:hAnsi="Gill Sans" w:cs="Gill Sans"/>
        </w:rPr>
        <w:t>: Leaves (fresh or dry)</w:t>
      </w:r>
    </w:p>
    <w:p w14:paraId="61B7A11E" w14:textId="77777777" w:rsidR="0067655A" w:rsidRPr="00E7410B" w:rsidRDefault="0067655A">
      <w:pPr>
        <w:rPr>
          <w:rFonts w:ascii="Gill Sans" w:hAnsi="Gill Sans" w:cs="Gill Sans"/>
        </w:rPr>
      </w:pPr>
    </w:p>
    <w:p w14:paraId="5CACDF40" w14:textId="77777777" w:rsidR="00D16751" w:rsidRPr="00E7410B" w:rsidRDefault="0067655A" w:rsidP="00D16751">
      <w:pPr>
        <w:rPr>
          <w:rFonts w:ascii="Gill Sans" w:hAnsi="Gill Sans" w:cs="Gill Sans"/>
        </w:rPr>
      </w:pPr>
      <w:r w:rsidRPr="00E7410B">
        <w:rPr>
          <w:rFonts w:ascii="Gill Sans" w:hAnsi="Gill Sans" w:cs="Gill Sans"/>
          <w:b/>
        </w:rPr>
        <w:t>Constituents</w:t>
      </w:r>
      <w:r w:rsidRPr="00E7410B">
        <w:rPr>
          <w:rFonts w:ascii="Gill Sans" w:hAnsi="Gill Sans" w:cs="Gill Sans"/>
        </w:rPr>
        <w:t>: iron, calcium, vitamin B6, antioxidants, essential oils</w:t>
      </w:r>
      <w:r w:rsidR="00D16751" w:rsidRPr="00E7410B">
        <w:rPr>
          <w:rFonts w:ascii="Gill Sans" w:hAnsi="Gill Sans" w:cs="Gill Sans"/>
        </w:rPr>
        <w:t xml:space="preserve">, flavonoids, </w:t>
      </w:r>
      <w:proofErr w:type="spellStart"/>
      <w:r w:rsidR="00D16751" w:rsidRPr="00E7410B">
        <w:rPr>
          <w:rFonts w:ascii="Gill Sans" w:hAnsi="Gill Sans" w:cs="Gill Sans"/>
        </w:rPr>
        <w:t>rosmarinic</w:t>
      </w:r>
      <w:proofErr w:type="spellEnd"/>
      <w:r w:rsidR="00D16751" w:rsidRPr="00E7410B">
        <w:rPr>
          <w:rFonts w:ascii="Gill Sans" w:hAnsi="Gill Sans" w:cs="Gill Sans"/>
        </w:rPr>
        <w:t xml:space="preserve"> acid and other phenolic acids</w:t>
      </w:r>
    </w:p>
    <w:p w14:paraId="6EFD94E8" w14:textId="77777777" w:rsidR="0067655A" w:rsidRPr="00E7410B" w:rsidRDefault="0067655A">
      <w:pPr>
        <w:rPr>
          <w:rFonts w:ascii="Gill Sans" w:hAnsi="Gill Sans" w:cs="Gill Sans"/>
        </w:rPr>
      </w:pPr>
    </w:p>
    <w:p w14:paraId="11466F63" w14:textId="77777777" w:rsidR="0067655A" w:rsidRPr="00E7410B" w:rsidRDefault="0067655A">
      <w:pPr>
        <w:rPr>
          <w:rFonts w:ascii="Gill Sans" w:hAnsi="Gill Sans" w:cs="Gill Sans"/>
        </w:rPr>
      </w:pPr>
    </w:p>
    <w:p w14:paraId="562BDA0B" w14:textId="4D27B5B9" w:rsidR="0067655A" w:rsidRPr="00E7410B" w:rsidRDefault="0067655A">
      <w:pPr>
        <w:rPr>
          <w:rFonts w:ascii="Gill Sans" w:hAnsi="Gill Sans" w:cs="Gill Sans"/>
        </w:rPr>
      </w:pPr>
      <w:r w:rsidRPr="00E7410B">
        <w:rPr>
          <w:rFonts w:ascii="Gill Sans" w:hAnsi="Gill Sans" w:cs="Gill Sans"/>
          <w:b/>
        </w:rPr>
        <w:t>Actions</w:t>
      </w:r>
      <w:r w:rsidRPr="00E7410B">
        <w:rPr>
          <w:rFonts w:ascii="Gill Sans" w:hAnsi="Gill Sans" w:cs="Gill Sans"/>
        </w:rPr>
        <w:t xml:space="preserve">: vulnerary, anti-inflammatory, analgesic, nervine, diaphoretic, </w:t>
      </w:r>
      <w:r w:rsidR="00D16751" w:rsidRPr="00E7410B">
        <w:rPr>
          <w:rFonts w:ascii="Gill Sans" w:hAnsi="Gill Sans" w:cs="Gill Sans"/>
        </w:rPr>
        <w:t>arom</w:t>
      </w:r>
      <w:r w:rsidR="00E375FE">
        <w:rPr>
          <w:rFonts w:ascii="Gill Sans" w:hAnsi="Gill Sans" w:cs="Gill Sans"/>
        </w:rPr>
        <w:t xml:space="preserve">atic, carminative, anticancer, </w:t>
      </w:r>
      <w:r w:rsidR="00D16751" w:rsidRPr="00E7410B">
        <w:rPr>
          <w:rFonts w:ascii="Gill Sans" w:hAnsi="Gill Sans" w:cs="Gill Sans"/>
        </w:rPr>
        <w:t xml:space="preserve">astringent, </w:t>
      </w:r>
      <w:bookmarkStart w:id="0" w:name="_GoBack"/>
      <w:proofErr w:type="spellStart"/>
      <w:r w:rsidR="00D16751" w:rsidRPr="00E7410B">
        <w:rPr>
          <w:rFonts w:ascii="Gill Sans" w:hAnsi="Gill Sans" w:cs="Gill Sans"/>
        </w:rPr>
        <w:t>cholagogue</w:t>
      </w:r>
      <w:bookmarkEnd w:id="0"/>
      <w:proofErr w:type="spellEnd"/>
      <w:r w:rsidR="00D16751" w:rsidRPr="00E7410B">
        <w:rPr>
          <w:rFonts w:ascii="Gill Sans" w:hAnsi="Gill Sans" w:cs="Gill Sans"/>
        </w:rPr>
        <w:t>, circulation, diuretic, muscle relaxant, stimulant, stomachic, antiviral, tonic, cordial</w:t>
      </w:r>
    </w:p>
    <w:p w14:paraId="6B58B0DC" w14:textId="77777777" w:rsidR="0067655A" w:rsidRPr="00E7410B" w:rsidRDefault="0067655A">
      <w:pPr>
        <w:rPr>
          <w:rFonts w:ascii="Gill Sans" w:hAnsi="Gill Sans" w:cs="Gill Sans"/>
        </w:rPr>
      </w:pPr>
    </w:p>
    <w:p w14:paraId="4485D218" w14:textId="77777777" w:rsidR="0067655A" w:rsidRPr="00E7410B" w:rsidRDefault="0067655A">
      <w:pPr>
        <w:rPr>
          <w:rFonts w:ascii="Gill Sans" w:hAnsi="Gill Sans" w:cs="Gill Sans"/>
        </w:rPr>
      </w:pPr>
      <w:r w:rsidRPr="00E7410B">
        <w:rPr>
          <w:rFonts w:ascii="Gill Sans" w:hAnsi="Gill Sans" w:cs="Gill Sans"/>
          <w:b/>
        </w:rPr>
        <w:t>Uses</w:t>
      </w:r>
      <w:r w:rsidRPr="00E7410B">
        <w:rPr>
          <w:rFonts w:ascii="Gill Sans" w:hAnsi="Gill Sans" w:cs="Gill Sans"/>
        </w:rPr>
        <w:t>: enhances memory and concentration, improves digestion, reduces inflammation, prevents brain aging, cancer fighting, protects eyesight, immune enhancing, pain reducing, reduces anxiety, protects against DNA damage, helps with arthritis, hair and skin treatment, headache relief, culinary uses</w:t>
      </w:r>
    </w:p>
    <w:p w14:paraId="5CD9CB64" w14:textId="77777777" w:rsidR="0067655A" w:rsidRPr="00E7410B" w:rsidRDefault="0067655A">
      <w:pPr>
        <w:rPr>
          <w:rFonts w:ascii="Gill Sans" w:hAnsi="Gill Sans" w:cs="Gill Sans"/>
        </w:rPr>
      </w:pPr>
    </w:p>
    <w:p w14:paraId="2A5CB204" w14:textId="7E879C65" w:rsidR="0067655A" w:rsidRPr="00E7410B" w:rsidRDefault="0067655A">
      <w:pPr>
        <w:rPr>
          <w:rFonts w:ascii="Gill Sans" w:hAnsi="Gill Sans" w:cs="Gill Sans"/>
        </w:rPr>
      </w:pPr>
      <w:r w:rsidRPr="00E7410B">
        <w:rPr>
          <w:rFonts w:ascii="Gill Sans" w:hAnsi="Gill Sans" w:cs="Gill Sans"/>
          <w:b/>
        </w:rPr>
        <w:t>Taste</w:t>
      </w:r>
      <w:r w:rsidRPr="00E7410B">
        <w:rPr>
          <w:rFonts w:ascii="Gill Sans" w:hAnsi="Gill Sans" w:cs="Gill Sans"/>
        </w:rPr>
        <w:t xml:space="preserve">: </w:t>
      </w:r>
      <w:r w:rsidR="00E7410B">
        <w:rPr>
          <w:rFonts w:ascii="Gill Sans" w:hAnsi="Gill Sans" w:cs="Gill Sans"/>
        </w:rPr>
        <w:t>pungent, astringent, bitter</w:t>
      </w:r>
    </w:p>
    <w:p w14:paraId="41261281" w14:textId="77777777" w:rsidR="0067655A" w:rsidRPr="00E7410B" w:rsidRDefault="0067655A">
      <w:pPr>
        <w:rPr>
          <w:rFonts w:ascii="Gill Sans" w:hAnsi="Gill Sans" w:cs="Gill Sans"/>
        </w:rPr>
      </w:pPr>
    </w:p>
    <w:p w14:paraId="6CA0AA8A" w14:textId="77777777" w:rsidR="0067655A" w:rsidRPr="00E7410B" w:rsidRDefault="0067655A">
      <w:pPr>
        <w:rPr>
          <w:rFonts w:ascii="Gill Sans" w:hAnsi="Gill Sans" w:cs="Gill Sans"/>
        </w:rPr>
      </w:pPr>
      <w:r w:rsidRPr="00E7410B">
        <w:rPr>
          <w:rFonts w:ascii="Gill Sans" w:hAnsi="Gill Sans" w:cs="Gill Sans"/>
          <w:b/>
        </w:rPr>
        <w:t>Medicinal</w:t>
      </w:r>
      <w:r w:rsidRPr="00E7410B">
        <w:rPr>
          <w:rFonts w:ascii="Gill Sans" w:hAnsi="Gill Sans" w:cs="Gill Sans"/>
        </w:rPr>
        <w:t xml:space="preserve"> </w:t>
      </w:r>
      <w:r w:rsidRPr="00E7410B">
        <w:rPr>
          <w:rFonts w:ascii="Gill Sans" w:hAnsi="Gill Sans" w:cs="Gill Sans"/>
          <w:b/>
        </w:rPr>
        <w:t>Preparations</w:t>
      </w:r>
    </w:p>
    <w:p w14:paraId="6ABB5B81" w14:textId="77777777" w:rsidR="0067655A" w:rsidRPr="00E7410B" w:rsidRDefault="0067655A">
      <w:pPr>
        <w:rPr>
          <w:rFonts w:ascii="Gill Sans" w:hAnsi="Gill Sans" w:cs="Gill Sans"/>
        </w:rPr>
      </w:pPr>
      <w:r w:rsidRPr="00E7410B">
        <w:rPr>
          <w:rFonts w:ascii="Gill Sans" w:hAnsi="Gill Sans" w:cs="Gill Sans"/>
          <w:i/>
        </w:rPr>
        <w:t>Oil</w:t>
      </w:r>
      <w:r w:rsidRPr="00E7410B">
        <w:rPr>
          <w:rFonts w:ascii="Gill Sans" w:hAnsi="Gill Sans" w:cs="Gill Sans"/>
        </w:rPr>
        <w:t>- external use for eczema, arthritis, healing of wounds</w:t>
      </w:r>
    </w:p>
    <w:p w14:paraId="30B248F1" w14:textId="77777777" w:rsidR="0067655A" w:rsidRPr="00E7410B" w:rsidRDefault="0067655A">
      <w:pPr>
        <w:rPr>
          <w:rFonts w:ascii="Gill Sans" w:hAnsi="Gill Sans" w:cs="Gill Sans"/>
        </w:rPr>
      </w:pPr>
      <w:r w:rsidRPr="00E7410B">
        <w:rPr>
          <w:rFonts w:ascii="Gill Sans" w:hAnsi="Gill Sans" w:cs="Gill Sans"/>
          <w:i/>
        </w:rPr>
        <w:t>Infusion</w:t>
      </w:r>
      <w:r w:rsidRPr="00E7410B">
        <w:rPr>
          <w:rFonts w:ascii="Gill Sans" w:hAnsi="Gill Sans" w:cs="Gill Sans"/>
        </w:rPr>
        <w:t xml:space="preserve">- for hair treatments, headaches, indigestion, </w:t>
      </w:r>
      <w:proofErr w:type="spellStart"/>
      <w:r w:rsidRPr="00E7410B">
        <w:rPr>
          <w:rFonts w:ascii="Gill Sans" w:hAnsi="Gill Sans" w:cs="Gill Sans"/>
        </w:rPr>
        <w:t>etc</w:t>
      </w:r>
      <w:proofErr w:type="spellEnd"/>
    </w:p>
    <w:p w14:paraId="42A520AA" w14:textId="77777777" w:rsidR="0067655A" w:rsidRPr="00E7410B" w:rsidRDefault="0067655A">
      <w:pPr>
        <w:rPr>
          <w:rFonts w:ascii="Gill Sans" w:hAnsi="Gill Sans" w:cs="Gill Sans"/>
        </w:rPr>
      </w:pPr>
      <w:r w:rsidRPr="00E7410B">
        <w:rPr>
          <w:rFonts w:ascii="Gill Sans" w:hAnsi="Gill Sans" w:cs="Gill Sans"/>
          <w:i/>
        </w:rPr>
        <w:lastRenderedPageBreak/>
        <w:t>Essential</w:t>
      </w:r>
      <w:r w:rsidRPr="00E7410B">
        <w:rPr>
          <w:rFonts w:ascii="Gill Sans" w:hAnsi="Gill Sans" w:cs="Gill Sans"/>
        </w:rPr>
        <w:t xml:space="preserve"> </w:t>
      </w:r>
      <w:r w:rsidRPr="00E7410B">
        <w:rPr>
          <w:rFonts w:ascii="Gill Sans" w:hAnsi="Gill Sans" w:cs="Gill Sans"/>
          <w:i/>
        </w:rPr>
        <w:t>oil</w:t>
      </w:r>
      <w:r w:rsidRPr="00E7410B">
        <w:rPr>
          <w:rFonts w:ascii="Gill Sans" w:hAnsi="Gill Sans" w:cs="Gill Sans"/>
        </w:rPr>
        <w:t>- rub on temples for memory/concentration boost</w:t>
      </w:r>
    </w:p>
    <w:p w14:paraId="53E2EECD" w14:textId="77777777" w:rsidR="0067655A" w:rsidRPr="00E7410B" w:rsidRDefault="0067655A">
      <w:pPr>
        <w:rPr>
          <w:rFonts w:ascii="Gill Sans" w:hAnsi="Gill Sans" w:cs="Gill Sans"/>
        </w:rPr>
      </w:pPr>
    </w:p>
    <w:p w14:paraId="43F00E88" w14:textId="77777777" w:rsidR="0067655A" w:rsidRPr="00E7410B" w:rsidRDefault="0067655A" w:rsidP="0067655A">
      <w:pPr>
        <w:rPr>
          <w:rFonts w:ascii="Gill Sans" w:hAnsi="Gill Sans" w:cs="Gill Sans"/>
        </w:rPr>
      </w:pPr>
      <w:r w:rsidRPr="00E7410B">
        <w:rPr>
          <w:rFonts w:ascii="Gill Sans" w:hAnsi="Gill Sans" w:cs="Gill Sans"/>
          <w:b/>
        </w:rPr>
        <w:t>Combines</w:t>
      </w:r>
      <w:r w:rsidRPr="00E7410B">
        <w:rPr>
          <w:rFonts w:ascii="Gill Sans" w:hAnsi="Gill Sans" w:cs="Gill Sans"/>
        </w:rPr>
        <w:t xml:space="preserve"> </w:t>
      </w:r>
      <w:r w:rsidRPr="00E7410B">
        <w:rPr>
          <w:rFonts w:ascii="Gill Sans" w:hAnsi="Gill Sans" w:cs="Gill Sans"/>
          <w:b/>
        </w:rPr>
        <w:t>well</w:t>
      </w:r>
      <w:r w:rsidRPr="00E7410B">
        <w:rPr>
          <w:rFonts w:ascii="Gill Sans" w:hAnsi="Gill Sans" w:cs="Gill Sans"/>
        </w:rPr>
        <w:t xml:space="preserve"> </w:t>
      </w:r>
      <w:r w:rsidRPr="00E7410B">
        <w:rPr>
          <w:rFonts w:ascii="Gill Sans" w:hAnsi="Gill Sans" w:cs="Gill Sans"/>
          <w:b/>
        </w:rPr>
        <w:t>with</w:t>
      </w:r>
      <w:r w:rsidRPr="00E7410B">
        <w:rPr>
          <w:rFonts w:ascii="Gill Sans" w:hAnsi="Gill Sans" w:cs="Gill Sans"/>
        </w:rPr>
        <w:t>: St. John’s Wort for headaches, Nettle for dandruff</w:t>
      </w:r>
    </w:p>
    <w:p w14:paraId="6B6A4BFF" w14:textId="77777777" w:rsidR="0067655A" w:rsidRPr="00E7410B" w:rsidRDefault="0067655A">
      <w:pPr>
        <w:rPr>
          <w:rFonts w:ascii="Gill Sans" w:hAnsi="Gill Sans" w:cs="Gill Sans"/>
          <w:b/>
        </w:rPr>
      </w:pPr>
    </w:p>
    <w:p w14:paraId="6475A6B3" w14:textId="77777777" w:rsidR="00B2035E" w:rsidRPr="00E7410B" w:rsidRDefault="0067655A" w:rsidP="00B2035E">
      <w:pPr>
        <w:rPr>
          <w:rFonts w:ascii="Gill Sans" w:hAnsi="Gill Sans" w:cs="Gill Sans"/>
        </w:rPr>
      </w:pPr>
      <w:r w:rsidRPr="00E7410B">
        <w:rPr>
          <w:rFonts w:ascii="Gill Sans" w:hAnsi="Gill Sans" w:cs="Gill Sans"/>
          <w:b/>
        </w:rPr>
        <w:t>Botany</w:t>
      </w:r>
      <w:r w:rsidR="00B2035E" w:rsidRPr="00E7410B">
        <w:rPr>
          <w:rFonts w:ascii="Gill Sans" w:hAnsi="Gill Sans" w:cs="Gill Sans"/>
          <w:b/>
        </w:rPr>
        <w:t xml:space="preserve">: </w:t>
      </w:r>
      <w:r w:rsidR="00B2035E" w:rsidRPr="00E7410B">
        <w:rPr>
          <w:rFonts w:ascii="Gill Sans" w:hAnsi="Gill Sans" w:cs="Gill Sans"/>
        </w:rPr>
        <w:t>Native to the Mediterranean area, rosemary now grows widely in other parts of the world. It thrives in a warm and sunny climate. The plant takes its name from </w:t>
      </w:r>
      <w:proofErr w:type="spellStart"/>
      <w:r w:rsidR="00B2035E" w:rsidRPr="00E7410B">
        <w:rPr>
          <w:rFonts w:ascii="Gill Sans" w:hAnsi="Gill Sans" w:cs="Gill Sans"/>
        </w:rPr>
        <w:t>rosmarinus</w:t>
      </w:r>
      <w:proofErr w:type="spellEnd"/>
      <w:r w:rsidR="00B2035E" w:rsidRPr="00E7410B">
        <w:rPr>
          <w:rFonts w:ascii="Gill Sans" w:hAnsi="Gill Sans" w:cs="Gill Sans"/>
        </w:rPr>
        <w:t>, a Latin term meaning "sea dew." It is an upright evergreen shrub that can grow to a height of 6 and a half feet. The woody rootstock bears rigid branches with fissured bark. The long, needle-like leaves are dark green on top and pale beneath. Both the fresh and dried leaves are aromatic. The small flowers are pale blue. The leaves and parts of the flowers contain volatile oil.</w:t>
      </w:r>
    </w:p>
    <w:p w14:paraId="67F2789C" w14:textId="246C45F3" w:rsidR="0067655A" w:rsidRPr="00E7410B" w:rsidRDefault="0067655A">
      <w:pPr>
        <w:rPr>
          <w:rFonts w:ascii="Gill Sans" w:hAnsi="Gill Sans" w:cs="Gill Sans"/>
          <w:b/>
        </w:rPr>
      </w:pPr>
    </w:p>
    <w:p w14:paraId="5C09E5FE" w14:textId="1207E68D" w:rsidR="0067655A" w:rsidRPr="00E7410B" w:rsidRDefault="0067655A">
      <w:pPr>
        <w:rPr>
          <w:rFonts w:ascii="Gill Sans" w:hAnsi="Gill Sans" w:cs="Gill Sans"/>
        </w:rPr>
      </w:pPr>
      <w:r w:rsidRPr="00E7410B">
        <w:rPr>
          <w:rFonts w:ascii="Gill Sans" w:hAnsi="Gill Sans" w:cs="Gill Sans"/>
          <w:b/>
        </w:rPr>
        <w:t>Spiritually</w:t>
      </w:r>
      <w:r w:rsidR="008873D2" w:rsidRPr="00E7410B">
        <w:rPr>
          <w:rFonts w:ascii="Gill Sans" w:hAnsi="Gill Sans" w:cs="Gill Sans"/>
          <w:b/>
        </w:rPr>
        <w:t xml:space="preserve">- </w:t>
      </w:r>
      <w:r w:rsidR="008873D2" w:rsidRPr="00E7410B">
        <w:rPr>
          <w:rFonts w:ascii="Gill Sans" w:hAnsi="Gill Sans" w:cs="Gill Sans"/>
        </w:rPr>
        <w:t>wards off evil spirits</w:t>
      </w:r>
      <w:r w:rsidR="00E7410B" w:rsidRPr="00E7410B">
        <w:rPr>
          <w:rFonts w:ascii="Gill Sans" w:hAnsi="Gill Sans" w:cs="Gill Sans"/>
        </w:rPr>
        <w:t>, associated with Aphrodite</w:t>
      </w:r>
    </w:p>
    <w:p w14:paraId="02C91BA4" w14:textId="77777777" w:rsidR="0067655A" w:rsidRPr="00E7410B" w:rsidRDefault="0067655A">
      <w:pPr>
        <w:rPr>
          <w:rFonts w:ascii="Gill Sans" w:hAnsi="Gill Sans" w:cs="Gill Sans"/>
        </w:rPr>
      </w:pPr>
    </w:p>
    <w:p w14:paraId="7836184C" w14:textId="77777777" w:rsidR="0067655A" w:rsidRPr="00E7410B" w:rsidRDefault="0067655A">
      <w:pPr>
        <w:rPr>
          <w:rFonts w:ascii="Gill Sans" w:hAnsi="Gill Sans" w:cs="Gill Sans"/>
        </w:rPr>
      </w:pPr>
      <w:r w:rsidRPr="00E7410B">
        <w:rPr>
          <w:rFonts w:ascii="Gill Sans" w:hAnsi="Gill Sans" w:cs="Gill Sans"/>
          <w:b/>
        </w:rPr>
        <w:t>Contraindications</w:t>
      </w:r>
      <w:r w:rsidRPr="00E7410B">
        <w:rPr>
          <w:rFonts w:ascii="Gill Sans" w:hAnsi="Gill Sans" w:cs="Gill Sans"/>
        </w:rPr>
        <w:t>- not for pregnant women in high doses</w:t>
      </w:r>
    </w:p>
    <w:p w14:paraId="4E4F24E1" w14:textId="77777777" w:rsidR="0067655A" w:rsidRPr="00E7410B" w:rsidRDefault="0067655A">
      <w:pPr>
        <w:rPr>
          <w:rFonts w:ascii="Gill Sans" w:hAnsi="Gill Sans" w:cs="Gill Sans"/>
        </w:rPr>
      </w:pPr>
    </w:p>
    <w:p w14:paraId="4D46B3AA" w14:textId="3ED5CE5F" w:rsidR="00D16751" w:rsidRPr="00E7410B" w:rsidRDefault="00E7410B">
      <w:pPr>
        <w:rPr>
          <w:rFonts w:ascii="Gill Sans" w:hAnsi="Gill Sans" w:cs="Gill Sans"/>
        </w:rPr>
      </w:pPr>
      <w:r w:rsidRPr="00E7410B">
        <w:rPr>
          <w:rFonts w:ascii="Gill Sans" w:hAnsi="Gill Sans" w:cs="Gill Sans"/>
        </w:rPr>
        <w:t>http://www.witchipedia.com/herb:rosemary</w:t>
      </w:r>
    </w:p>
    <w:p w14:paraId="2C675820" w14:textId="6F203C1C" w:rsidR="00D16751" w:rsidRPr="00E7410B" w:rsidRDefault="008873D2">
      <w:pPr>
        <w:rPr>
          <w:rFonts w:ascii="Gill Sans" w:hAnsi="Gill Sans" w:cs="Gill Sans"/>
        </w:rPr>
      </w:pPr>
      <w:r w:rsidRPr="00E7410B">
        <w:rPr>
          <w:rFonts w:ascii="Gill Sans" w:hAnsi="Gill Sans" w:cs="Gill Sans"/>
        </w:rPr>
        <w:t>http://umm.edu/health/medical/altmed/herb/rosemary</w:t>
      </w:r>
    </w:p>
    <w:p w14:paraId="13AC9586" w14:textId="77777777" w:rsidR="00D16751" w:rsidRPr="00E7410B" w:rsidRDefault="00E375FE">
      <w:pPr>
        <w:rPr>
          <w:rFonts w:ascii="Gill Sans" w:hAnsi="Gill Sans" w:cs="Gill Sans"/>
        </w:rPr>
      </w:pPr>
      <w:hyperlink r:id="rId5" w:history="1">
        <w:r w:rsidR="00D16751" w:rsidRPr="00E7410B">
          <w:rPr>
            <w:rStyle w:val="Hyperlink"/>
            <w:rFonts w:ascii="Gill Sans" w:hAnsi="Gill Sans" w:cs="Gill Sans"/>
            <w:color w:val="auto"/>
            <w:u w:val="none"/>
          </w:rPr>
          <w:t>http://www.anniesremedy.com/herb_detail51.php</w:t>
        </w:r>
      </w:hyperlink>
    </w:p>
    <w:p w14:paraId="5EF0FD9C" w14:textId="77777777" w:rsidR="00D16751" w:rsidRPr="00E7410B" w:rsidRDefault="00E375FE">
      <w:pPr>
        <w:rPr>
          <w:rFonts w:ascii="Gill Sans" w:hAnsi="Gill Sans" w:cs="Gill Sans"/>
        </w:rPr>
      </w:pPr>
      <w:hyperlink r:id="rId6" w:history="1">
        <w:r w:rsidR="00D16751" w:rsidRPr="00E7410B">
          <w:rPr>
            <w:rStyle w:val="Hyperlink"/>
            <w:rFonts w:ascii="Gill Sans" w:hAnsi="Gill Sans" w:cs="Gill Sans"/>
            <w:color w:val="auto"/>
            <w:u w:val="none"/>
          </w:rPr>
          <w:t>http://naturalsociety.com/rosemary-benefits-health-growing-own-medicine/</w:t>
        </w:r>
      </w:hyperlink>
    </w:p>
    <w:p w14:paraId="5E3E31E5" w14:textId="1C4FDADE" w:rsidR="00D16751" w:rsidRPr="00E7410B" w:rsidRDefault="00B2035E">
      <w:pPr>
        <w:rPr>
          <w:rFonts w:ascii="Gill Sans" w:hAnsi="Gill Sans" w:cs="Gill Sans"/>
        </w:rPr>
      </w:pPr>
      <w:r w:rsidRPr="00E7410B">
        <w:rPr>
          <w:rFonts w:ascii="Gill Sans" w:hAnsi="Gill Sans" w:cs="Gill Sans"/>
        </w:rPr>
        <w:t>http://www.medicalnewstoday.com/articles/266370.php</w:t>
      </w:r>
    </w:p>
    <w:sectPr w:rsidR="00D16751" w:rsidRPr="00E7410B" w:rsidSect="00DC0E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5A"/>
    <w:rsid w:val="0067655A"/>
    <w:rsid w:val="00820AED"/>
    <w:rsid w:val="008873D2"/>
    <w:rsid w:val="00B2035E"/>
    <w:rsid w:val="00D16751"/>
    <w:rsid w:val="00DC0ECB"/>
    <w:rsid w:val="00E375FE"/>
    <w:rsid w:val="00E74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290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655A"/>
    <w:rPr>
      <w:i/>
      <w:iCs/>
    </w:rPr>
  </w:style>
  <w:style w:type="character" w:styleId="Hyperlink">
    <w:name w:val="Hyperlink"/>
    <w:basedOn w:val="DefaultParagraphFont"/>
    <w:uiPriority w:val="99"/>
    <w:unhideWhenUsed/>
    <w:rsid w:val="00D16751"/>
    <w:rPr>
      <w:color w:val="0000FF" w:themeColor="hyperlink"/>
      <w:u w:val="single"/>
    </w:rPr>
  </w:style>
  <w:style w:type="character" w:styleId="FollowedHyperlink">
    <w:name w:val="FollowedHyperlink"/>
    <w:basedOn w:val="DefaultParagraphFont"/>
    <w:uiPriority w:val="99"/>
    <w:semiHidden/>
    <w:unhideWhenUsed/>
    <w:rsid w:val="00B2035E"/>
    <w:rPr>
      <w:color w:val="800080" w:themeColor="followedHyperlink"/>
      <w:u w:val="single"/>
    </w:rPr>
  </w:style>
  <w:style w:type="character" w:customStyle="1" w:styleId="apple-converted-space">
    <w:name w:val="apple-converted-space"/>
    <w:basedOn w:val="DefaultParagraphFont"/>
    <w:rsid w:val="00B2035E"/>
  </w:style>
  <w:style w:type="paragraph" w:styleId="BalloonText">
    <w:name w:val="Balloon Text"/>
    <w:basedOn w:val="Normal"/>
    <w:link w:val="BalloonTextChar"/>
    <w:uiPriority w:val="99"/>
    <w:semiHidden/>
    <w:unhideWhenUsed/>
    <w:rsid w:val="00E74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E7410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01905">
      <w:bodyDiv w:val="1"/>
      <w:marLeft w:val="0"/>
      <w:marRight w:val="0"/>
      <w:marTop w:val="0"/>
      <w:marBottom w:val="0"/>
      <w:divBdr>
        <w:top w:val="none" w:sz="0" w:space="0" w:color="auto"/>
        <w:left w:val="none" w:sz="0" w:space="0" w:color="auto"/>
        <w:bottom w:val="none" w:sz="0" w:space="0" w:color="auto"/>
        <w:right w:val="none" w:sz="0" w:space="0" w:color="auto"/>
      </w:divBdr>
    </w:div>
    <w:div w:id="1042972586">
      <w:bodyDiv w:val="1"/>
      <w:marLeft w:val="0"/>
      <w:marRight w:val="0"/>
      <w:marTop w:val="0"/>
      <w:marBottom w:val="0"/>
      <w:divBdr>
        <w:top w:val="none" w:sz="0" w:space="0" w:color="auto"/>
        <w:left w:val="none" w:sz="0" w:space="0" w:color="auto"/>
        <w:bottom w:val="none" w:sz="0" w:space="0" w:color="auto"/>
        <w:right w:val="none" w:sz="0" w:space="0" w:color="auto"/>
      </w:divBdr>
    </w:div>
    <w:div w:id="2094621721">
      <w:bodyDiv w:val="1"/>
      <w:marLeft w:val="0"/>
      <w:marRight w:val="0"/>
      <w:marTop w:val="0"/>
      <w:marBottom w:val="0"/>
      <w:divBdr>
        <w:top w:val="none" w:sz="0" w:space="0" w:color="auto"/>
        <w:left w:val="none" w:sz="0" w:space="0" w:color="auto"/>
        <w:bottom w:val="none" w:sz="0" w:space="0" w:color="auto"/>
        <w:right w:val="none" w:sz="0" w:space="0" w:color="auto"/>
      </w:divBdr>
    </w:div>
    <w:div w:id="2135249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anniesremedy.com/herb_detail51.php" TargetMode="External"/><Relationship Id="rId6" Type="http://schemas.openxmlformats.org/officeDocument/2006/relationships/hyperlink" Target="http://naturalsociety.com/rosemary-benefits-health-growing-own-medicin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322</Words>
  <Characters>1836</Characters>
  <Application>Microsoft Macintosh Word</Application>
  <DocSecurity>0</DocSecurity>
  <Lines>15</Lines>
  <Paragraphs>4</Paragraphs>
  <ScaleCrop>false</ScaleCrop>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Wong</dc:creator>
  <cp:keywords/>
  <dc:description/>
  <cp:lastModifiedBy>Raman Prasad</cp:lastModifiedBy>
  <cp:revision>4</cp:revision>
  <dcterms:created xsi:type="dcterms:W3CDTF">2016-09-29T16:01:00Z</dcterms:created>
  <dcterms:modified xsi:type="dcterms:W3CDTF">2016-10-10T13:10:00Z</dcterms:modified>
</cp:coreProperties>
</file>