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n6mg3wj4n1s0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Durante el desarrollo hemos realizado mejoras en el frontend y la experiencia visual, principalmente en filtros, búsquedas e interfaz, además de incorporar la funcionalidad de creación de rutas.</w:t>
            </w:r>
          </w:p>
          <w:p w:rsidR="00000000" w:rsidDel="00000000" w:rsidP="00000000" w:rsidRDefault="00000000" w:rsidRPr="00000000" w14:paraId="0000000F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También ampliamos el alcance del proyecto, incorporando impresoras además de computadores como activos a gestionar. Con estos avances mantenemos el objetivo general y la metodología definidos, ajustando principalmente el alcance funcional de la solución.</w:t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 realizamos cambios en el objetivo general.</w:t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Presentaremos capturas de la plataforma demostrando las funcionalidades implementadas, incluyendo mejoras visuales, filtros, búsquedas, creación de rutas y la incorporación de impresoras al inventario.</w:t>
            </w:r>
          </w:p>
          <w:p w:rsidR="00000000" w:rsidDel="00000000" w:rsidP="00000000" w:rsidRDefault="00000000" w:rsidRPr="00000000" w14:paraId="00000016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Examina cuidadosamente tu plan de trabajo, enfocándote especialmente en la columna de estado de avance y ajustes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0" w:bottomFromText="0" w:vertAnchor="page" w:horzAnchor="margin" w:tblpXSpec="center" w:tblpY="3517"/>
        <w:tblW w:w="10395.0" w:type="dxa"/>
        <w:jc w:val="left"/>
        <w:tblBorders>
          <w:top w:color="b7b7b7" w:space="0" w:sz="4" w:val="single"/>
          <w:left w:color="b7b7b7" w:space="0" w:sz="4" w:val="single"/>
          <w:bottom w:color="b7b7b7" w:space="0" w:sz="4" w:val="single"/>
          <w:right w:color="b7b7b7" w:space="0" w:sz="4" w:val="single"/>
          <w:insideH w:color="b7b7b7" w:space="0" w:sz="4" w:val="single"/>
          <w:insideV w:color="b7b7b7" w:space="0" w:sz="4" w:val="single"/>
        </w:tblBorders>
        <w:tblLayout w:type="fixed"/>
        <w:tblLook w:val="0400"/>
      </w:tblPr>
      <w:tblGrid>
        <w:gridCol w:w="1800"/>
        <w:gridCol w:w="1215"/>
        <w:gridCol w:w="1275"/>
        <w:gridCol w:w="1275"/>
        <w:gridCol w:w="1275"/>
        <w:gridCol w:w="1275"/>
        <w:gridCol w:w="1425"/>
        <w:gridCol w:w="855"/>
        <w:tblGridChange w:id="0">
          <w:tblGrid>
            <w:gridCol w:w="1800"/>
            <w:gridCol w:w="1215"/>
            <w:gridCol w:w="1275"/>
            <w:gridCol w:w="1275"/>
            <w:gridCol w:w="1275"/>
            <w:gridCol w:w="1275"/>
            <w:gridCol w:w="1425"/>
            <w:gridCol w:w="855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Responsable</w:t>
            </w:r>
            <w:r w:rsidDel="00000000" w:rsidR="00000000" w:rsidRPr="00000000">
              <w:rPr>
                <w:sz w:val="18"/>
                <w:szCs w:val="18"/>
                <w:highlight w:val="white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Ajustes</w:t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both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Analizar problemáticas y requerimientos de una organización para proponer soluciones informáticas.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Levantamiento, análisis y modelamiento de procesos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both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Documentación, reuniones, diagramas y repositorio.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both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2 semanas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Constanza Gaete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Se definieron necesidades, alcance y principales flujos del sistema.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both"/>
              <w:rPr>
                <w:i w:val="1"/>
                <w:iCs w:val="1"/>
                <w:sz w:val="16"/>
                <w:szCs w:val="16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6"/>
                <w:szCs w:val="16"/>
                <w:highlight w:val="white"/>
                <w:rtl w:val="0"/>
              </w:rPr>
              <w:t xml:space="preserve">Completado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Se amplió el alcance incorporando impresoras y creación de rutas.</w:t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both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Diseñar y desarrollar soluciones de software de acuerdo con requerimientos funcionales y no funcionales.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Diseño, desarrollo y base de datos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Tecnologías web, Leaflet, OpenStreetMap, base de datos y GitHub.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6 semanas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Paolo Vilches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Se trabajó en frontend, backend, estructura de datos y mejoras visuales.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En curso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Mejoras de filtros, búsquedas, interfaz y soporte para nuevos activos.</w:t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both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Realizar pruebas que permitan validar el funcionamiento y calidad de una solución informática.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Pruebas y aseguramiento de calidad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Casos de prueba, datos controlados y ambiente de pruebas.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4 semanas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Antonia Pacheco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Se validan progresivamente las funcionalidades implementadas.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En curso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Se incorporaron pruebas para filtros, búsquedas, rutas e impresoras.</w:t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both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Planificar y gestionar actividades asociadas al desarrollo de un proyecto tecnológico / Elaborar documentación técnica y funcional.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Gestión, documentación y cierre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Carta Gantt, GitHub, documentación, capturas y evidencias.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Durante todo el proyecto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Constanza Gaete/ Antonia Pacheco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Seguimiento del proyecto bajo metodología en cascada y actualización documental.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En curso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both"/>
              <w:rPr>
                <w:i w:val="1"/>
                <w:iCs w:val="1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highlight w:val="white"/>
                <w:rtl w:val="0"/>
              </w:rPr>
              <w:t xml:space="preserve">Ajustes en planificación y documentación según los cambios realizados.</w:t>
            </w:r>
          </w:p>
        </w:tc>
      </w:tr>
    </w:tbl>
    <w:p w:rsidR="00000000" w:rsidDel="00000000" w:rsidP="00000000" w:rsidRDefault="00000000" w:rsidRPr="00000000" w14:paraId="0000004B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4E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Contar con una base tecnológica ya desarrollada, documentación previa y un repositorio para controlar los cambios. Entre las principales dificultades se encuentran los ajustes de alcance y la necesidad de mejorar algunas funcionalidades del frontend. Para abordarlas, hemos priorizado los cambios más relevantes y realizado validaciones progresivas antes de continuar con las siguientes etapas.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jc w:val="both"/>
              <w:rPr>
                <w:rFonts w:ascii="Calibri" w:cs="Calibri" w:eastAsia="Calibri" w:hAnsi="Calibri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  <w:br w:type="textWrapping"/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No hemos eliminado actividades principales del plan de trabajo, pero sí realizamos ajustes al alcance. Incorporamos impresoras además de pc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dentro del inventario, mejoras visuales en el frontend, optimización de filtros y búsquedas, y la funcionalidad de creación de rutas. Estos ajustes buscan mejorar la utilidad y experiencia de uso de la plataforma sin modificar el objetivo general del proyecto.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Actualmente no existen actividades críticas con retrasos significativos. Las tareas de pruebas, validación y documentación final continúan en desarrollo de acuerdo con la planificación, considerando los ajustes incorporados durante las etapas anteriores.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9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9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5A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B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HtPnwJtKxcp9j8A/lr/mQoQZAw==">CgMxLjAyDmgubjZtZzN3ajRuMXMwOAByITFCeG5xY19EWC1RcEhyNlZvamhlYlhldFYwYUFPMDZRQg==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