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n6mg3wj4n1s0"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i w:val="0"/>
                <w:iCs w:val="0"/>
                <w:sz w:val="20"/>
                <w:szCs w:val="20"/>
                <w:rtl w:val="0"/>
              </w:rPr>
              <w:t xml:space="preserve">SYNTRO avanzó hacia una versión más consolidada del MVP. Se fortaleció el mapa interactivo con mejoras en filtros, búsquedas, navegación e interfaz, se incorporó la generación de rutas y se formalizó la ampliación del inventario desde computadores a computadores e impresoras. También se avanzó en roles y permisos, auditoría, respaldos, arquitectura, modelo de datos, instalación y documentación técnica.</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sz w:val="20"/>
                <w:szCs w:val="20"/>
              </w:rPr>
            </w:pPr>
            <w:r w:rsidDel="00000000" w:rsidR="00000000" w:rsidRPr="00000000">
              <w:rPr>
                <w:i w:val="0"/>
                <w:iCs w:val="0"/>
                <w:sz w:val="20"/>
                <w:szCs w:val="20"/>
                <w:rtl w:val="0"/>
              </w:rPr>
              <w:t xml:space="preserve">El objetivo general se mantiene. Se precisaron los objetivos específicos para alinearlos con el alcance actual: computadores e impresoras, edificios, pisos y sectores, búsqueda y localización de activos, rutas, inventario con trazabilidad, escaneo de red autorizado, autenticación, roles y respaldos. Las capacidades no comprometidas académicamente, como formularios de entrega/reemplazo y PDFs asociados, quedan fuera del alcance principal.</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i w:val="0"/>
                <w:iCs w:val="0"/>
                <w:sz w:val="20"/>
                <w:szCs w:val="20"/>
                <w:rtl w:val="0"/>
              </w:rPr>
              <w:t xml:space="preserve">Cascada con revisiones iterativas y control de cambios. El trabajo se organiza en requisitos, diseño, implementación e integración, pruebas y validación, y despliegue/documentación. Cada cambio relevante se registra y se revisa su impacto en requisitos, casos de uso, planificación, pruebas y evidencias.</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spacing w:after="240" w:before="240" w:lineRule="auto"/>
              <w:jc w:val="both"/>
              <w:rPr>
                <w:sz w:val="20"/>
                <w:szCs w:val="20"/>
              </w:rPr>
            </w:pPr>
            <w:r w:rsidDel="00000000" w:rsidR="00000000" w:rsidRPr="00000000">
              <w:rPr>
                <w:i w:val="0"/>
                <w:iCs w:val="0"/>
                <w:sz w:val="20"/>
                <w:szCs w:val="20"/>
                <w:rtl w:val="0"/>
              </w:rPr>
              <w:t xml:space="preserve">Evidencias disponibles: ERS y matriz de requisitos, casos de uso, Acta y RACI; arquitectura y modelo de datos con diagramas; manual de instalación y Docker; historial de GitHub y minutas; capturas y demo del mapa, inventario, rutas, roles, auditoría, respaldos y escaneo de red; además de documentación de privacidad y tratamiento de datos.</w:t>
            </w:r>
            <w:r w:rsidDel="00000000" w:rsidR="00000000" w:rsidRPr="00000000">
              <w:rPr>
                <w:rtl w:val="0"/>
              </w:rPr>
            </w:r>
          </w:p>
        </w:tc>
      </w:tr>
    </w:tbl>
    <w:p w:rsidR="00000000" w:rsidDel="00000000" w:rsidP="00000000" w:rsidRDefault="00000000" w:rsidRPr="00000000" w14:paraId="00000015">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7">
            <w:pPr>
              <w:jc w:val="both"/>
              <w:rPr>
                <w:color w:val="1f3864"/>
              </w:rPr>
            </w:pPr>
            <w:r w:rsidDel="00000000" w:rsidR="00000000" w:rsidRPr="00000000">
              <w:rPr>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8">
      <w:pPr>
        <w:ind w:left="-566.9291338582675" w:firstLine="0"/>
        <w:rPr>
          <w:color w:val="595959"/>
          <w:sz w:val="24"/>
          <w:szCs w:val="24"/>
        </w:rPr>
      </w:pPr>
      <w:r w:rsidDel="00000000" w:rsidR="00000000" w:rsidRPr="00000000">
        <w:rPr>
          <w:rtl w:val="0"/>
        </w:rPr>
      </w:r>
    </w:p>
    <w:sdt>
      <w:sdtPr>
        <w:lock w:val="contentLocked"/>
        <w:id w:val="-482386340"/>
        <w:tag w:val="goog_rdk_0"/>
      </w:sdtPr>
      <w:sdtContent>
        <w:tbl>
          <w:tblPr>
            <w:tblStyle w:val="Table4"/>
            <w:tblW w:w="949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30"/>
            <w:gridCol w:w="1200"/>
            <w:gridCol w:w="930"/>
            <w:gridCol w:w="930"/>
            <w:gridCol w:w="1425"/>
            <w:gridCol w:w="825"/>
            <w:gridCol w:w="1470"/>
            <w:tblGridChange w:id="0">
              <w:tblGrid>
                <w:gridCol w:w="1485"/>
                <w:gridCol w:w="1230"/>
                <w:gridCol w:w="1200"/>
                <w:gridCol w:w="930"/>
                <w:gridCol w:w="930"/>
                <w:gridCol w:w="1425"/>
                <w:gridCol w:w="825"/>
                <w:gridCol w:w="1470"/>
              </w:tblGrid>
            </w:tblGridChange>
          </w:tblGrid>
          <w:tr>
            <w:trPr>
              <w:cantSplit w:val="0"/>
              <w:tblHeader w:val="0"/>
            </w:trPr>
            <w:tc>
              <w:tcPr>
                <w:gridSpan w:val="8"/>
                <w:tcBorders>
                  <w:top w:color="b7b7b7" w:space="0" w:sz="7" w:val="single"/>
                  <w:left w:color="b7b7b7" w:space="0" w:sz="7" w:val="single"/>
                  <w:bottom w:color="b7b7b7" w:space="0" w:sz="7" w:val="single"/>
                  <w:right w:color="b7b7b7" w:space="0" w:sz="7"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jc w:val="center"/>
                  <w:rPr>
                    <w:b w:val="1"/>
                    <w:bCs w:val="1"/>
                    <w:sz w:val="20"/>
                    <w:szCs w:val="20"/>
                  </w:rPr>
                </w:pPr>
                <w:r w:rsidDel="00000000" w:rsidR="00000000" w:rsidRPr="00000000">
                  <w:rPr>
                    <w:b w:val="1"/>
                    <w:bCs w:val="1"/>
                    <w:sz w:val="20"/>
                    <w:szCs w:val="20"/>
                    <w:rtl w:val="0"/>
                  </w:rPr>
                  <w:t xml:space="preserve">Plan de Trabajo</w:t>
                </w:r>
              </w:p>
            </w:tc>
          </w:tr>
          <w:tr>
            <w:trPr>
              <w:cantSplit w:val="0"/>
              <w:trHeight w:val="807.421875" w:hRule="atLeast"/>
              <w:tblHeader w:val="0"/>
            </w:trPr>
            <w:tc>
              <w:tcPr>
                <w:tcBorders>
                  <w:top w:color="000000" w:space="0" w:sz="0" w:val="nil"/>
                  <w:left w:color="b7b7b7" w:space="0" w:sz="7" w:val="single"/>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jc w:val="center"/>
                  <w:rPr>
                    <w:b w:val="1"/>
                    <w:bCs w:val="1"/>
                    <w:sz w:val="18"/>
                    <w:szCs w:val="18"/>
                  </w:rPr>
                </w:pPr>
                <w:r w:rsidDel="00000000" w:rsidR="00000000" w:rsidRPr="00000000">
                  <w:rPr>
                    <w:b w:val="1"/>
                    <w:bCs w:val="1"/>
                    <w:sz w:val="18"/>
                    <w:szCs w:val="18"/>
                    <w:rtl w:val="0"/>
                  </w:rPr>
                  <w:t xml:space="preserve">Competencia o unidades de</w:t>
                </w:r>
              </w:p>
              <w:p w:rsidR="00000000" w:rsidDel="00000000" w:rsidP="00000000" w:rsidRDefault="00000000" w:rsidRPr="00000000" w14:paraId="00000022">
                <w:pPr>
                  <w:widowControl w:val="0"/>
                  <w:spacing w:after="0" w:line="240" w:lineRule="auto"/>
                  <w:jc w:val="center"/>
                  <w:rPr>
                    <w:b w:val="1"/>
                    <w:bCs w:val="1"/>
                    <w:sz w:val="18"/>
                    <w:szCs w:val="18"/>
                  </w:rPr>
                </w:pPr>
                <w:r w:rsidDel="00000000" w:rsidR="00000000" w:rsidRPr="00000000">
                  <w:rPr>
                    <w:b w:val="1"/>
                    <w:bCs w:val="1"/>
                    <w:sz w:val="18"/>
                    <w:szCs w:val="18"/>
                    <w:rtl w:val="0"/>
                  </w:rPr>
                  <w:t xml:space="preserve">  competencias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jc w:val="center"/>
                  <w:rPr>
                    <w:b w:val="1"/>
                    <w:bCs w:val="1"/>
                    <w:sz w:val="18"/>
                    <w:szCs w:val="18"/>
                  </w:rPr>
                </w:pPr>
                <w:r w:rsidDel="00000000" w:rsidR="00000000" w:rsidRPr="00000000">
                  <w:rPr>
                    <w:b w:val="1"/>
                    <w:bCs w:val="1"/>
                    <w:sz w:val="18"/>
                    <w:szCs w:val="18"/>
                    <w:rtl w:val="0"/>
                  </w:rPr>
                  <w:t xml:space="preserve">Actividades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240" w:lineRule="auto"/>
                  <w:jc w:val="center"/>
                  <w:rPr>
                    <w:b w:val="1"/>
                    <w:bCs w:val="1"/>
                    <w:sz w:val="18"/>
                    <w:szCs w:val="18"/>
                  </w:rPr>
                </w:pPr>
                <w:r w:rsidDel="00000000" w:rsidR="00000000" w:rsidRPr="00000000">
                  <w:rPr>
                    <w:b w:val="1"/>
                    <w:bCs w:val="1"/>
                    <w:sz w:val="18"/>
                    <w:szCs w:val="18"/>
                    <w:rtl w:val="0"/>
                  </w:rPr>
                  <w:t xml:space="preserve">Recursos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jc w:val="center"/>
                  <w:rPr>
                    <w:b w:val="1"/>
                    <w:bCs w:val="1"/>
                    <w:sz w:val="18"/>
                    <w:szCs w:val="18"/>
                  </w:rPr>
                </w:pPr>
                <w:r w:rsidDel="00000000" w:rsidR="00000000" w:rsidRPr="00000000">
                  <w:rPr>
                    <w:b w:val="1"/>
                    <w:bCs w:val="1"/>
                    <w:sz w:val="18"/>
                    <w:szCs w:val="18"/>
                    <w:rtl w:val="0"/>
                  </w:rPr>
                  <w:t xml:space="preserve">Duración </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jc w:val="center"/>
                  <w:rPr>
                    <w:b w:val="1"/>
                    <w:bCs w:val="1"/>
                    <w:sz w:val="18"/>
                    <w:szCs w:val="18"/>
                  </w:rPr>
                </w:pPr>
                <w:r w:rsidDel="00000000" w:rsidR="00000000" w:rsidRPr="00000000">
                  <w:rPr>
                    <w:b w:val="1"/>
                    <w:bCs w:val="1"/>
                    <w:sz w:val="18"/>
                    <w:szCs w:val="18"/>
                    <w:rtl w:val="0"/>
                  </w:rPr>
                  <w:t xml:space="preserve">Responsable</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jc w:val="center"/>
                  <w:rPr>
                    <w:b w:val="1"/>
                    <w:bCs w:val="1"/>
                    <w:sz w:val="18"/>
                    <w:szCs w:val="18"/>
                  </w:rPr>
                </w:pPr>
                <w:r w:rsidDel="00000000" w:rsidR="00000000" w:rsidRPr="00000000">
                  <w:rPr>
                    <w:b w:val="1"/>
                    <w:bCs w:val="1"/>
                    <w:sz w:val="18"/>
                    <w:szCs w:val="18"/>
                    <w:rtl w:val="0"/>
                  </w:rPr>
                  <w:t xml:space="preserve">Observaciones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center"/>
                  <w:rPr>
                    <w:b w:val="1"/>
                    <w:bCs w:val="1"/>
                    <w:sz w:val="18"/>
                    <w:szCs w:val="18"/>
                  </w:rPr>
                </w:pPr>
                <w:r w:rsidDel="00000000" w:rsidR="00000000" w:rsidRPr="00000000">
                  <w:rPr>
                    <w:b w:val="1"/>
                    <w:bCs w:val="1"/>
                    <w:sz w:val="18"/>
                    <w:szCs w:val="18"/>
                    <w:rtl w:val="0"/>
                  </w:rPr>
                  <w:t xml:space="preserve">Estado</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jc w:val="center"/>
                  <w:rPr>
                    <w:b w:val="1"/>
                    <w:bCs w:val="1"/>
                    <w:sz w:val="18"/>
                    <w:szCs w:val="18"/>
                  </w:rPr>
                </w:pPr>
                <w:r w:rsidDel="00000000" w:rsidR="00000000" w:rsidRPr="00000000">
                  <w:rPr>
                    <w:b w:val="1"/>
                    <w:bCs w:val="1"/>
                    <w:sz w:val="18"/>
                    <w:szCs w:val="18"/>
                    <w:rtl w:val="0"/>
                  </w:rPr>
                  <w:t xml:space="preserve">Ajustes</w:t>
                </w:r>
              </w:p>
            </w:tc>
          </w:tr>
          <w:tr>
            <w:trPr>
              <w:cantSplit w:val="0"/>
              <w:tblHeader w:val="0"/>
            </w:trPr>
            <w:tc>
              <w:tcPr>
                <w:tcBorders>
                  <w:top w:color="000000" w:space="0" w:sz="0" w:val="nil"/>
                  <w:left w:color="b7b7b7" w:space="0" w:sz="7" w:val="single"/>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jc w:val="both"/>
                  <w:rPr>
                    <w:sz w:val="16"/>
                    <w:szCs w:val="16"/>
                  </w:rPr>
                </w:pPr>
                <w:r w:rsidDel="00000000" w:rsidR="00000000" w:rsidRPr="00000000">
                  <w:rPr>
                    <w:sz w:val="16"/>
                    <w:szCs w:val="16"/>
                    <w:rtl w:val="0"/>
                  </w:rPr>
                  <w:t xml:space="preserve">Analizar problemáticas y</w:t>
                </w:r>
              </w:p>
              <w:p w:rsidR="00000000" w:rsidDel="00000000" w:rsidP="00000000" w:rsidRDefault="00000000" w:rsidRPr="00000000" w14:paraId="0000002B">
                <w:pPr>
                  <w:widowControl w:val="0"/>
                  <w:spacing w:after="0" w:line="240" w:lineRule="auto"/>
                  <w:jc w:val="both"/>
                  <w:rPr>
                    <w:sz w:val="16"/>
                    <w:szCs w:val="16"/>
                  </w:rPr>
                </w:pPr>
                <w:r w:rsidDel="00000000" w:rsidR="00000000" w:rsidRPr="00000000">
                  <w:rPr>
                    <w:sz w:val="16"/>
                    <w:szCs w:val="16"/>
                    <w:rtl w:val="0"/>
                  </w:rPr>
                  <w:t xml:space="preserve">  requerimientos de una organización para proponer soluciones informáticas.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jc w:val="both"/>
                  <w:rPr>
                    <w:sz w:val="16"/>
                    <w:szCs w:val="16"/>
                  </w:rPr>
                </w:pPr>
                <w:r w:rsidDel="00000000" w:rsidR="00000000" w:rsidRPr="00000000">
                  <w:rPr>
                    <w:sz w:val="16"/>
                    <w:szCs w:val="16"/>
                    <w:rtl w:val="0"/>
                  </w:rPr>
                  <w:t xml:space="preserve">Levantamiento, ERS, matriz, casos de uso y</w:t>
                </w:r>
              </w:p>
              <w:p w:rsidR="00000000" w:rsidDel="00000000" w:rsidP="00000000" w:rsidRDefault="00000000" w:rsidRPr="00000000" w14:paraId="0000002D">
                <w:pPr>
                  <w:widowControl w:val="0"/>
                  <w:spacing w:after="0" w:line="240" w:lineRule="auto"/>
                  <w:jc w:val="both"/>
                  <w:rPr>
                    <w:sz w:val="16"/>
                    <w:szCs w:val="16"/>
                  </w:rPr>
                </w:pPr>
                <w:r w:rsidDel="00000000" w:rsidR="00000000" w:rsidRPr="00000000">
                  <w:rPr>
                    <w:sz w:val="16"/>
                    <w:szCs w:val="16"/>
                    <w:rtl w:val="0"/>
                  </w:rPr>
                  <w:t xml:space="preserve">  control de alcance.</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jc w:val="both"/>
                  <w:rPr>
                    <w:sz w:val="16"/>
                    <w:szCs w:val="16"/>
                  </w:rPr>
                </w:pPr>
                <w:r w:rsidDel="00000000" w:rsidR="00000000" w:rsidRPr="00000000">
                  <w:rPr>
                    <w:sz w:val="16"/>
                    <w:szCs w:val="16"/>
                    <w:rtl w:val="0"/>
                  </w:rPr>
                  <w:t xml:space="preserve">Reuniones, ERS, matriz de requisitos, casos de</w:t>
                </w:r>
              </w:p>
              <w:p w:rsidR="00000000" w:rsidDel="00000000" w:rsidP="00000000" w:rsidRDefault="00000000" w:rsidRPr="00000000" w14:paraId="0000002F">
                <w:pPr>
                  <w:widowControl w:val="0"/>
                  <w:spacing w:after="0" w:line="240" w:lineRule="auto"/>
                  <w:jc w:val="both"/>
                  <w:rPr>
                    <w:sz w:val="16"/>
                    <w:szCs w:val="16"/>
                  </w:rPr>
                </w:pPr>
                <w:r w:rsidDel="00000000" w:rsidR="00000000" w:rsidRPr="00000000">
                  <w:rPr>
                    <w:sz w:val="16"/>
                    <w:szCs w:val="16"/>
                    <w:rtl w:val="0"/>
                  </w:rPr>
                  <w:t xml:space="preserve">  uso, actas y repositorio.</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jc w:val="both"/>
                  <w:rPr>
                    <w:sz w:val="16"/>
                    <w:szCs w:val="16"/>
                  </w:rPr>
                </w:pPr>
                <w:r w:rsidDel="00000000" w:rsidR="00000000" w:rsidRPr="00000000">
                  <w:rPr>
                    <w:sz w:val="16"/>
                    <w:szCs w:val="16"/>
                    <w:rtl w:val="0"/>
                  </w:rPr>
                  <w:t xml:space="preserve">4 semanas + revisiones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jc w:val="both"/>
                  <w:rPr>
                    <w:sz w:val="16"/>
                    <w:szCs w:val="16"/>
                  </w:rPr>
                </w:pPr>
                <w:r w:rsidDel="00000000" w:rsidR="00000000" w:rsidRPr="00000000">
                  <w:rPr>
                    <w:sz w:val="16"/>
                    <w:szCs w:val="16"/>
                    <w:rtl w:val="0"/>
                  </w:rPr>
                  <w:t xml:space="preserve">Constanza Gaete / Antonia Pacheco</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jc w:val="both"/>
                  <w:rPr>
                    <w:sz w:val="16"/>
                    <w:szCs w:val="16"/>
                  </w:rPr>
                </w:pPr>
                <w:r w:rsidDel="00000000" w:rsidR="00000000" w:rsidRPr="00000000">
                  <w:rPr>
                    <w:sz w:val="16"/>
                    <w:szCs w:val="16"/>
                    <w:rtl w:val="0"/>
                  </w:rPr>
                  <w:t xml:space="preserve">Se consolidaron problema, alcance, actores,</w:t>
                </w:r>
              </w:p>
              <w:p w:rsidR="00000000" w:rsidDel="00000000" w:rsidP="00000000" w:rsidRDefault="00000000" w:rsidRPr="00000000" w14:paraId="00000033">
                <w:pPr>
                  <w:widowControl w:val="0"/>
                  <w:spacing w:after="0" w:line="240" w:lineRule="auto"/>
                  <w:jc w:val="both"/>
                  <w:rPr>
                    <w:sz w:val="16"/>
                    <w:szCs w:val="16"/>
                  </w:rPr>
                </w:pPr>
                <w:r w:rsidDel="00000000" w:rsidR="00000000" w:rsidRPr="00000000">
                  <w:rPr>
                    <w:sz w:val="16"/>
                    <w:szCs w:val="16"/>
                    <w:rtl w:val="0"/>
                  </w:rPr>
                  <w:t xml:space="preserve">  reglas de negocio y requisitos.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jc w:val="both"/>
                  <w:rPr>
                    <w:sz w:val="16"/>
                    <w:szCs w:val="16"/>
                  </w:rPr>
                </w:pPr>
                <w:r w:rsidDel="00000000" w:rsidR="00000000" w:rsidRPr="00000000">
                  <w:rPr>
                    <w:sz w:val="16"/>
                    <w:szCs w:val="16"/>
                    <w:rtl w:val="0"/>
                  </w:rPr>
                  <w:t xml:space="preserve">En curso </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jc w:val="both"/>
                  <w:rPr>
                    <w:sz w:val="16"/>
                    <w:szCs w:val="16"/>
                  </w:rPr>
                </w:pPr>
                <w:r w:rsidDel="00000000" w:rsidR="00000000" w:rsidRPr="00000000">
                  <w:rPr>
                    <w:sz w:val="16"/>
                    <w:szCs w:val="16"/>
                    <w:rtl w:val="0"/>
                  </w:rPr>
                  <w:t xml:space="preserve">Se amplió a PCs e impresoras, se incorporaron</w:t>
                </w:r>
              </w:p>
              <w:p w:rsidR="00000000" w:rsidDel="00000000" w:rsidP="00000000" w:rsidRDefault="00000000" w:rsidRPr="00000000" w14:paraId="00000036">
                <w:pPr>
                  <w:widowControl w:val="0"/>
                  <w:spacing w:after="0" w:line="240" w:lineRule="auto"/>
                  <w:jc w:val="both"/>
                  <w:rPr>
                    <w:sz w:val="16"/>
                    <w:szCs w:val="16"/>
                  </w:rPr>
                </w:pPr>
                <w:r w:rsidDel="00000000" w:rsidR="00000000" w:rsidRPr="00000000">
                  <w:rPr>
                    <w:sz w:val="16"/>
                    <w:szCs w:val="16"/>
                    <w:rtl w:val="0"/>
                  </w:rPr>
                  <w:t xml:space="preserve">  rutas y se depuró el alcance.</w:t>
                </w:r>
              </w:p>
            </w:tc>
          </w:tr>
          <w:tr>
            <w:trPr>
              <w:cantSplit w:val="0"/>
              <w:tblHeader w:val="0"/>
            </w:trPr>
            <w:tc>
              <w:tcPr>
                <w:tcBorders>
                  <w:top w:color="000000" w:space="0" w:sz="0" w:val="nil"/>
                  <w:left w:color="b7b7b7" w:space="0" w:sz="7" w:val="single"/>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jc w:val="both"/>
                  <w:rPr>
                    <w:sz w:val="16"/>
                    <w:szCs w:val="16"/>
                  </w:rPr>
                </w:pPr>
                <w:r w:rsidDel="00000000" w:rsidR="00000000" w:rsidRPr="00000000">
                  <w:rPr>
                    <w:sz w:val="16"/>
                    <w:szCs w:val="16"/>
                    <w:rtl w:val="0"/>
                  </w:rPr>
                  <w:t xml:space="preserve">Diseñar y desarrollar</w:t>
                </w:r>
              </w:p>
              <w:p w:rsidR="00000000" w:rsidDel="00000000" w:rsidP="00000000" w:rsidRDefault="00000000" w:rsidRPr="00000000" w14:paraId="00000038">
                <w:pPr>
                  <w:widowControl w:val="0"/>
                  <w:spacing w:after="0" w:line="240" w:lineRule="auto"/>
                  <w:jc w:val="both"/>
                  <w:rPr>
                    <w:sz w:val="16"/>
                    <w:szCs w:val="16"/>
                  </w:rPr>
                </w:pPr>
                <w:r w:rsidDel="00000000" w:rsidR="00000000" w:rsidRPr="00000000">
                  <w:rPr>
                    <w:sz w:val="16"/>
                    <w:szCs w:val="16"/>
                    <w:rtl w:val="0"/>
                  </w:rPr>
                  <w:t xml:space="preserve">  soluciones de software de acuerdo con requerimientos funcionales y no</w:t>
                </w:r>
              </w:p>
              <w:p w:rsidR="00000000" w:rsidDel="00000000" w:rsidP="00000000" w:rsidRDefault="00000000" w:rsidRPr="00000000" w14:paraId="00000039">
                <w:pPr>
                  <w:widowControl w:val="0"/>
                  <w:spacing w:after="0" w:line="240" w:lineRule="auto"/>
                  <w:jc w:val="both"/>
                  <w:rPr>
                    <w:sz w:val="16"/>
                    <w:szCs w:val="16"/>
                  </w:rPr>
                </w:pPr>
                <w:r w:rsidDel="00000000" w:rsidR="00000000" w:rsidRPr="00000000">
                  <w:rPr>
                    <w:sz w:val="16"/>
                    <w:szCs w:val="16"/>
                    <w:rtl w:val="0"/>
                  </w:rPr>
                  <w:t xml:space="preserve">  funcionales.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jc w:val="both"/>
                  <w:rPr>
                    <w:sz w:val="16"/>
                    <w:szCs w:val="16"/>
                  </w:rPr>
                </w:pPr>
                <w:r w:rsidDel="00000000" w:rsidR="00000000" w:rsidRPr="00000000">
                  <w:rPr>
                    <w:sz w:val="16"/>
                    <w:szCs w:val="16"/>
                    <w:rtl w:val="0"/>
                  </w:rPr>
                  <w:t xml:space="preserve">Arquitectura, frontend/backend, modelo de datos,</w:t>
                </w:r>
              </w:p>
              <w:p w:rsidR="00000000" w:rsidDel="00000000" w:rsidP="00000000" w:rsidRDefault="00000000" w:rsidRPr="00000000" w14:paraId="0000003B">
                <w:pPr>
                  <w:widowControl w:val="0"/>
                  <w:spacing w:after="0" w:line="240" w:lineRule="auto"/>
                  <w:jc w:val="both"/>
                  <w:rPr>
                    <w:sz w:val="16"/>
                    <w:szCs w:val="16"/>
                  </w:rPr>
                </w:pPr>
                <w:r w:rsidDel="00000000" w:rsidR="00000000" w:rsidRPr="00000000">
                  <w:rPr>
                    <w:sz w:val="16"/>
                    <w:szCs w:val="16"/>
                    <w:rtl w:val="0"/>
                  </w:rPr>
                  <w:t xml:space="preserve">  integración y despliegue.</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jc w:val="both"/>
                  <w:rPr>
                    <w:sz w:val="16"/>
                    <w:szCs w:val="16"/>
                  </w:rPr>
                </w:pPr>
                <w:r w:rsidDel="00000000" w:rsidR="00000000" w:rsidRPr="00000000">
                  <w:rPr>
                    <w:sz w:val="16"/>
                    <w:szCs w:val="16"/>
                    <w:rtl w:val="0"/>
                  </w:rPr>
                  <w:t xml:space="preserve">Leaflet, OpenStreetMap, API/backend, base de</w:t>
                </w:r>
              </w:p>
              <w:p w:rsidR="00000000" w:rsidDel="00000000" w:rsidP="00000000" w:rsidRDefault="00000000" w:rsidRPr="00000000" w14:paraId="0000003D">
                <w:pPr>
                  <w:widowControl w:val="0"/>
                  <w:spacing w:after="0" w:line="240" w:lineRule="auto"/>
                  <w:jc w:val="both"/>
                  <w:rPr>
                    <w:sz w:val="16"/>
                    <w:szCs w:val="16"/>
                  </w:rPr>
                </w:pPr>
                <w:r w:rsidDel="00000000" w:rsidR="00000000" w:rsidRPr="00000000">
                  <w:rPr>
                    <w:sz w:val="16"/>
                    <w:szCs w:val="16"/>
                    <w:rtl w:val="0"/>
                  </w:rPr>
                  <w:t xml:space="preserve">  datos, Docker, GitHub y diagramas.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jc w:val="both"/>
                  <w:rPr>
                    <w:sz w:val="16"/>
                    <w:szCs w:val="16"/>
                  </w:rPr>
                </w:pPr>
                <w:r w:rsidDel="00000000" w:rsidR="00000000" w:rsidRPr="00000000">
                  <w:rPr>
                    <w:sz w:val="16"/>
                    <w:szCs w:val="16"/>
                    <w:rtl w:val="0"/>
                  </w:rPr>
                  <w:t xml:space="preserve">6 semanas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jc w:val="both"/>
                  <w:rPr>
                    <w:sz w:val="16"/>
                    <w:szCs w:val="16"/>
                  </w:rPr>
                </w:pPr>
                <w:r w:rsidDel="00000000" w:rsidR="00000000" w:rsidRPr="00000000">
                  <w:rPr>
                    <w:sz w:val="16"/>
                    <w:szCs w:val="16"/>
                    <w:rtl w:val="0"/>
                  </w:rPr>
                  <w:t xml:space="preserve">Paolo Vilches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jc w:val="both"/>
                  <w:rPr>
                    <w:sz w:val="16"/>
                    <w:szCs w:val="16"/>
                  </w:rPr>
                </w:pPr>
                <w:r w:rsidDel="00000000" w:rsidR="00000000" w:rsidRPr="00000000">
                  <w:rPr>
                    <w:sz w:val="16"/>
                    <w:szCs w:val="16"/>
                    <w:rtl w:val="0"/>
                  </w:rPr>
                  <w:t xml:space="preserve">Existen avances funcionales, documentos y</w:t>
                </w:r>
              </w:p>
              <w:p w:rsidR="00000000" w:rsidDel="00000000" w:rsidP="00000000" w:rsidRDefault="00000000" w:rsidRPr="00000000" w14:paraId="00000041">
                <w:pPr>
                  <w:widowControl w:val="0"/>
                  <w:spacing w:after="0" w:line="240" w:lineRule="auto"/>
                  <w:jc w:val="both"/>
                  <w:rPr>
                    <w:sz w:val="16"/>
                    <w:szCs w:val="16"/>
                  </w:rPr>
                </w:pPr>
                <w:r w:rsidDel="00000000" w:rsidR="00000000" w:rsidRPr="00000000">
                  <w:rPr>
                    <w:sz w:val="16"/>
                    <w:szCs w:val="16"/>
                    <w:rtl w:val="0"/>
                  </w:rPr>
                  <w:t xml:space="preserve">  diagramas de arquitectura/modelo de datos y manual de instalación.</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jc w:val="both"/>
                  <w:rPr>
                    <w:sz w:val="16"/>
                    <w:szCs w:val="16"/>
                  </w:rPr>
                </w:pPr>
                <w:r w:rsidDel="00000000" w:rsidR="00000000" w:rsidRPr="00000000">
                  <w:rPr>
                    <w:sz w:val="16"/>
                    <w:szCs w:val="16"/>
                    <w:rtl w:val="0"/>
                  </w:rPr>
                  <w:t xml:space="preserve">En curso </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jc w:val="both"/>
                  <w:rPr>
                    <w:sz w:val="16"/>
                    <w:szCs w:val="16"/>
                  </w:rPr>
                </w:pPr>
                <w:r w:rsidDel="00000000" w:rsidR="00000000" w:rsidRPr="00000000">
                  <w:rPr>
                    <w:sz w:val="16"/>
                    <w:szCs w:val="16"/>
                    <w:rtl w:val="0"/>
                  </w:rPr>
                  <w:t xml:space="preserve">Mejoras de filtros, búsquedas, rutas, interfaz,</w:t>
                </w:r>
              </w:p>
              <w:p w:rsidR="00000000" w:rsidDel="00000000" w:rsidP="00000000" w:rsidRDefault="00000000" w:rsidRPr="00000000" w14:paraId="00000044">
                <w:pPr>
                  <w:widowControl w:val="0"/>
                  <w:spacing w:after="0" w:line="240" w:lineRule="auto"/>
                  <w:jc w:val="both"/>
                  <w:rPr>
                    <w:sz w:val="16"/>
                    <w:szCs w:val="16"/>
                  </w:rPr>
                </w:pPr>
                <w:r w:rsidDel="00000000" w:rsidR="00000000" w:rsidRPr="00000000">
                  <w:rPr>
                    <w:sz w:val="16"/>
                    <w:szCs w:val="16"/>
                    <w:rtl w:val="0"/>
                  </w:rPr>
                  <w:t xml:space="preserve">  sectores y soporte para impresoras.</w:t>
                </w:r>
              </w:p>
            </w:tc>
          </w:tr>
          <w:tr>
            <w:trPr>
              <w:cantSplit w:val="0"/>
              <w:tblHeader w:val="0"/>
            </w:trPr>
            <w:tc>
              <w:tcPr>
                <w:tcBorders>
                  <w:top w:color="000000" w:space="0" w:sz="0" w:val="nil"/>
                  <w:left w:color="b7b7b7" w:space="0" w:sz="7" w:val="single"/>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jc w:val="both"/>
                  <w:rPr>
                    <w:sz w:val="16"/>
                    <w:szCs w:val="16"/>
                  </w:rPr>
                </w:pPr>
                <w:r w:rsidDel="00000000" w:rsidR="00000000" w:rsidRPr="00000000">
                  <w:rPr>
                    <w:sz w:val="16"/>
                    <w:szCs w:val="16"/>
                    <w:rtl w:val="0"/>
                  </w:rPr>
                  <w:t xml:space="preserve">Realizar pruebas que permitan</w:t>
                </w:r>
              </w:p>
              <w:p w:rsidR="00000000" w:rsidDel="00000000" w:rsidP="00000000" w:rsidRDefault="00000000" w:rsidRPr="00000000" w14:paraId="00000046">
                <w:pPr>
                  <w:widowControl w:val="0"/>
                  <w:spacing w:after="0" w:line="240" w:lineRule="auto"/>
                  <w:jc w:val="both"/>
                  <w:rPr>
                    <w:sz w:val="16"/>
                    <w:szCs w:val="16"/>
                  </w:rPr>
                </w:pPr>
                <w:r w:rsidDel="00000000" w:rsidR="00000000" w:rsidRPr="00000000">
                  <w:rPr>
                    <w:sz w:val="16"/>
                    <w:szCs w:val="16"/>
                    <w:rtl w:val="0"/>
                  </w:rPr>
                  <w:t xml:space="preserve">  validar el funcionamiento y calidad de una solución informática.</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jc w:val="both"/>
                  <w:rPr>
                    <w:sz w:val="16"/>
                    <w:szCs w:val="16"/>
                  </w:rPr>
                </w:pPr>
                <w:r w:rsidDel="00000000" w:rsidR="00000000" w:rsidRPr="00000000">
                  <w:rPr>
                    <w:sz w:val="16"/>
                    <w:szCs w:val="16"/>
                    <w:rtl w:val="0"/>
                  </w:rPr>
                  <w:t xml:space="preserve">Validación funcional, integración, permisos y</w:t>
                </w:r>
              </w:p>
              <w:p w:rsidR="00000000" w:rsidDel="00000000" w:rsidP="00000000" w:rsidRDefault="00000000" w:rsidRPr="00000000" w14:paraId="00000048">
                <w:pPr>
                  <w:widowControl w:val="0"/>
                  <w:spacing w:after="0" w:line="240" w:lineRule="auto"/>
                  <w:jc w:val="both"/>
                  <w:rPr>
                    <w:sz w:val="16"/>
                    <w:szCs w:val="16"/>
                  </w:rPr>
                </w:pPr>
                <w:r w:rsidDel="00000000" w:rsidR="00000000" w:rsidRPr="00000000">
                  <w:rPr>
                    <w:sz w:val="16"/>
                    <w:szCs w:val="16"/>
                    <w:rtl w:val="0"/>
                  </w:rPr>
                  <w:t xml:space="preserve">  plan formal de pruebas.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jc w:val="both"/>
                  <w:rPr>
                    <w:sz w:val="16"/>
                    <w:szCs w:val="16"/>
                  </w:rPr>
                </w:pPr>
                <w:r w:rsidDel="00000000" w:rsidR="00000000" w:rsidRPr="00000000">
                  <w:rPr>
                    <w:sz w:val="16"/>
                    <w:szCs w:val="16"/>
                    <w:rtl w:val="0"/>
                  </w:rPr>
                  <w:t xml:space="preserve">ERS, matriz de requisitos, datos controlados,</w:t>
                </w:r>
              </w:p>
              <w:p w:rsidR="00000000" w:rsidDel="00000000" w:rsidP="00000000" w:rsidRDefault="00000000" w:rsidRPr="00000000" w14:paraId="0000004A">
                <w:pPr>
                  <w:widowControl w:val="0"/>
                  <w:spacing w:after="0" w:line="240" w:lineRule="auto"/>
                  <w:jc w:val="both"/>
                  <w:rPr>
                    <w:sz w:val="16"/>
                    <w:szCs w:val="16"/>
                  </w:rPr>
                </w:pPr>
                <w:r w:rsidDel="00000000" w:rsidR="00000000" w:rsidRPr="00000000">
                  <w:rPr>
                    <w:sz w:val="16"/>
                    <w:szCs w:val="16"/>
                    <w:rtl w:val="0"/>
                  </w:rPr>
                  <w:t xml:space="preserve">  ambiente local/Docker y evidencias.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jc w:val="both"/>
                  <w:rPr>
                    <w:sz w:val="16"/>
                    <w:szCs w:val="16"/>
                  </w:rPr>
                </w:pPr>
                <w:r w:rsidDel="00000000" w:rsidR="00000000" w:rsidRPr="00000000">
                  <w:rPr>
                    <w:sz w:val="16"/>
                    <w:szCs w:val="16"/>
                    <w:rtl w:val="0"/>
                  </w:rPr>
                  <w:t xml:space="preserve">4 semanas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jc w:val="both"/>
                  <w:rPr>
                    <w:sz w:val="16"/>
                    <w:szCs w:val="16"/>
                  </w:rPr>
                </w:pPr>
                <w:r w:rsidDel="00000000" w:rsidR="00000000" w:rsidRPr="00000000">
                  <w:rPr>
                    <w:sz w:val="16"/>
                    <w:szCs w:val="16"/>
                    <w:rtl w:val="0"/>
                  </w:rPr>
                  <w:t xml:space="preserve">Antonia Pacheco / Paolo Vilches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jc w:val="both"/>
                  <w:rPr>
                    <w:sz w:val="16"/>
                    <w:szCs w:val="16"/>
                  </w:rPr>
                </w:pPr>
                <w:r w:rsidDel="00000000" w:rsidR="00000000" w:rsidRPr="00000000">
                  <w:rPr>
                    <w:sz w:val="16"/>
                    <w:szCs w:val="16"/>
                    <w:rtl w:val="0"/>
                  </w:rPr>
                  <w:t xml:space="preserve">Se realizan validaciones progresivas; falta</w:t>
                </w:r>
              </w:p>
              <w:p w:rsidR="00000000" w:rsidDel="00000000" w:rsidP="00000000" w:rsidRDefault="00000000" w:rsidRPr="00000000" w14:paraId="0000004E">
                <w:pPr>
                  <w:widowControl w:val="0"/>
                  <w:spacing w:after="0" w:line="240" w:lineRule="auto"/>
                  <w:jc w:val="both"/>
                  <w:rPr>
                    <w:sz w:val="16"/>
                    <w:szCs w:val="16"/>
                  </w:rPr>
                </w:pPr>
                <w:r w:rsidDel="00000000" w:rsidR="00000000" w:rsidRPr="00000000">
                  <w:rPr>
                    <w:sz w:val="16"/>
                    <w:szCs w:val="16"/>
                    <w:rtl w:val="0"/>
                  </w:rPr>
                  <w:t xml:space="preserve">  consolidar el Plan de Pruebas y la trazabilidad requisito-prueba.</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jc w:val="both"/>
                  <w:rPr>
                    <w:sz w:val="16"/>
                    <w:szCs w:val="16"/>
                  </w:rPr>
                </w:pPr>
                <w:r w:rsidDel="00000000" w:rsidR="00000000" w:rsidRPr="00000000">
                  <w:rPr>
                    <w:sz w:val="16"/>
                    <w:szCs w:val="16"/>
                    <w:rtl w:val="0"/>
                  </w:rPr>
                  <w:t xml:space="preserve">En curso</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jc w:val="both"/>
                  <w:rPr>
                    <w:sz w:val="16"/>
                    <w:szCs w:val="16"/>
                  </w:rPr>
                </w:pPr>
                <w:r w:rsidDel="00000000" w:rsidR="00000000" w:rsidRPr="00000000">
                  <w:rPr>
                    <w:sz w:val="16"/>
                    <w:szCs w:val="16"/>
                    <w:rtl w:val="0"/>
                  </w:rPr>
                  <w:t xml:space="preserve">Formalizar QA e incluir rutas, impresoras,</w:t>
                </w:r>
              </w:p>
              <w:p w:rsidR="00000000" w:rsidDel="00000000" w:rsidP="00000000" w:rsidRDefault="00000000" w:rsidRPr="00000000" w14:paraId="00000051">
                <w:pPr>
                  <w:widowControl w:val="0"/>
                  <w:spacing w:after="0" w:line="240" w:lineRule="auto"/>
                  <w:jc w:val="both"/>
                  <w:rPr>
                    <w:sz w:val="16"/>
                    <w:szCs w:val="16"/>
                  </w:rPr>
                </w:pPr>
                <w:r w:rsidDel="00000000" w:rsidR="00000000" w:rsidRPr="00000000">
                  <w:rPr>
                    <w:sz w:val="16"/>
                    <w:szCs w:val="16"/>
                    <w:rtl w:val="0"/>
                  </w:rPr>
                  <w:t xml:space="preserve">  importación, roles, respaldos y escaneo.</w:t>
                </w:r>
              </w:p>
              <w:p w:rsidR="00000000" w:rsidDel="00000000" w:rsidP="00000000" w:rsidRDefault="00000000" w:rsidRPr="00000000" w14:paraId="00000052">
                <w:pPr>
                  <w:widowControl w:val="0"/>
                  <w:spacing w:after="0" w:line="240" w:lineRule="auto"/>
                  <w:jc w:val="both"/>
                  <w:rPr>
                    <w:sz w:val="16"/>
                    <w:szCs w:val="16"/>
                  </w:rPr>
                </w:pPr>
                <w:r w:rsidDel="00000000" w:rsidR="00000000" w:rsidRPr="00000000">
                  <w:rPr>
                    <w:sz w:val="16"/>
                    <w:szCs w:val="16"/>
                    <w:rtl w:val="0"/>
                  </w:rPr>
                  <w:t xml:space="preserve"> </w:t>
                </w:r>
              </w:p>
            </w:tc>
          </w:tr>
          <w:tr>
            <w:trPr>
              <w:cantSplit w:val="0"/>
              <w:tblHeader w:val="0"/>
            </w:trPr>
            <w:tc>
              <w:tcPr>
                <w:tcBorders>
                  <w:top w:color="000000" w:space="0" w:sz="0" w:val="nil"/>
                  <w:left w:color="b7b7b7" w:space="0" w:sz="7" w:val="single"/>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jc w:val="both"/>
                  <w:rPr>
                    <w:sz w:val="16"/>
                    <w:szCs w:val="16"/>
                  </w:rPr>
                </w:pPr>
                <w:r w:rsidDel="00000000" w:rsidR="00000000" w:rsidRPr="00000000">
                  <w:rPr>
                    <w:sz w:val="16"/>
                    <w:szCs w:val="16"/>
                    <w:rtl w:val="0"/>
                  </w:rPr>
                  <w:t xml:space="preserve">Planificar y gestionar</w:t>
                </w:r>
              </w:p>
              <w:p w:rsidR="00000000" w:rsidDel="00000000" w:rsidP="00000000" w:rsidRDefault="00000000" w:rsidRPr="00000000" w14:paraId="00000054">
                <w:pPr>
                  <w:widowControl w:val="0"/>
                  <w:spacing w:after="0" w:line="240" w:lineRule="auto"/>
                  <w:jc w:val="both"/>
                  <w:rPr>
                    <w:sz w:val="16"/>
                    <w:szCs w:val="16"/>
                  </w:rPr>
                </w:pPr>
                <w:r w:rsidDel="00000000" w:rsidR="00000000" w:rsidRPr="00000000">
                  <w:rPr>
                    <w:sz w:val="16"/>
                    <w:szCs w:val="16"/>
                    <w:rtl w:val="0"/>
                  </w:rPr>
                  <w:t xml:space="preserve">  actividades asociadas al desarrollo de un proyecto tecnológico / Elaborar</w:t>
                </w:r>
              </w:p>
              <w:p w:rsidR="00000000" w:rsidDel="00000000" w:rsidP="00000000" w:rsidRDefault="00000000" w:rsidRPr="00000000" w14:paraId="00000055">
                <w:pPr>
                  <w:widowControl w:val="0"/>
                  <w:spacing w:after="0" w:line="240" w:lineRule="auto"/>
                  <w:jc w:val="both"/>
                  <w:rPr>
                    <w:sz w:val="16"/>
                    <w:szCs w:val="16"/>
                  </w:rPr>
                </w:pPr>
                <w:r w:rsidDel="00000000" w:rsidR="00000000" w:rsidRPr="00000000">
                  <w:rPr>
                    <w:sz w:val="16"/>
                    <w:szCs w:val="16"/>
                    <w:rtl w:val="0"/>
                  </w:rPr>
                  <w:t xml:space="preserve">  documentación técnica y funcional.</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jc w:val="both"/>
                  <w:rPr>
                    <w:sz w:val="16"/>
                    <w:szCs w:val="16"/>
                  </w:rPr>
                </w:pPr>
                <w:r w:rsidDel="00000000" w:rsidR="00000000" w:rsidRPr="00000000">
                  <w:rPr>
                    <w:sz w:val="16"/>
                    <w:szCs w:val="16"/>
                    <w:rtl w:val="0"/>
                  </w:rPr>
                  <w:t xml:space="preserve">Planificación, seguimiento, control de cambios,</w:t>
                </w:r>
              </w:p>
              <w:p w:rsidR="00000000" w:rsidDel="00000000" w:rsidP="00000000" w:rsidRDefault="00000000" w:rsidRPr="00000000" w14:paraId="00000057">
                <w:pPr>
                  <w:widowControl w:val="0"/>
                  <w:spacing w:after="0" w:line="240" w:lineRule="auto"/>
                  <w:jc w:val="both"/>
                  <w:rPr>
                    <w:sz w:val="16"/>
                    <w:szCs w:val="16"/>
                  </w:rPr>
                </w:pPr>
                <w:r w:rsidDel="00000000" w:rsidR="00000000" w:rsidRPr="00000000">
                  <w:rPr>
                    <w:sz w:val="16"/>
                    <w:szCs w:val="16"/>
                    <w:rtl w:val="0"/>
                  </w:rPr>
                  <w:t xml:space="preserve">  documentación y evidencias.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line="240" w:lineRule="auto"/>
                  <w:jc w:val="both"/>
                  <w:rPr>
                    <w:sz w:val="16"/>
                    <w:szCs w:val="16"/>
                  </w:rPr>
                </w:pPr>
                <w:r w:rsidDel="00000000" w:rsidR="00000000" w:rsidRPr="00000000">
                  <w:rPr>
                    <w:sz w:val="16"/>
                    <w:szCs w:val="16"/>
                    <w:rtl w:val="0"/>
                  </w:rPr>
                  <w:t xml:space="preserve">Planificación Capstone, Drive, GitHub, Gantt,</w:t>
                </w:r>
              </w:p>
              <w:p w:rsidR="00000000" w:rsidDel="00000000" w:rsidP="00000000" w:rsidRDefault="00000000" w:rsidRPr="00000000" w14:paraId="00000059">
                <w:pPr>
                  <w:widowControl w:val="0"/>
                  <w:spacing w:after="0" w:line="240" w:lineRule="auto"/>
                  <w:jc w:val="both"/>
                  <w:rPr>
                    <w:sz w:val="16"/>
                    <w:szCs w:val="16"/>
                  </w:rPr>
                </w:pPr>
                <w:r w:rsidDel="00000000" w:rsidR="00000000" w:rsidRPr="00000000">
                  <w:rPr>
                    <w:sz w:val="16"/>
                    <w:szCs w:val="16"/>
                    <w:rtl w:val="0"/>
                  </w:rPr>
                  <w:t xml:space="preserve">  Acta, RACI y minutas.</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jc w:val="both"/>
                  <w:rPr>
                    <w:sz w:val="16"/>
                    <w:szCs w:val="16"/>
                  </w:rPr>
                </w:pPr>
                <w:r w:rsidDel="00000000" w:rsidR="00000000" w:rsidRPr="00000000">
                  <w:rPr>
                    <w:sz w:val="16"/>
                    <w:szCs w:val="16"/>
                    <w:rtl w:val="0"/>
                  </w:rPr>
                  <w:t xml:space="preserve">Durante todo el proyecto</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240" w:lineRule="auto"/>
                  <w:jc w:val="both"/>
                  <w:rPr>
                    <w:sz w:val="16"/>
                    <w:szCs w:val="16"/>
                  </w:rPr>
                </w:pPr>
                <w:r w:rsidDel="00000000" w:rsidR="00000000" w:rsidRPr="00000000">
                  <w:rPr>
                    <w:sz w:val="16"/>
                    <w:szCs w:val="16"/>
                    <w:rtl w:val="0"/>
                  </w:rPr>
                  <w:t xml:space="preserve">Constanza Gaete / Antonia Pacheco / equipo</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line="240" w:lineRule="auto"/>
                  <w:jc w:val="both"/>
                  <w:rPr>
                    <w:sz w:val="16"/>
                    <w:szCs w:val="16"/>
                  </w:rPr>
                </w:pPr>
                <w:r w:rsidDel="00000000" w:rsidR="00000000" w:rsidRPr="00000000">
                  <w:rPr>
                    <w:sz w:val="16"/>
                    <w:szCs w:val="16"/>
                    <w:rtl w:val="0"/>
                  </w:rPr>
                  <w:t xml:space="preserve">Se actualizan documentación, requisitos,</w:t>
                </w:r>
              </w:p>
              <w:p w:rsidR="00000000" w:rsidDel="00000000" w:rsidP="00000000" w:rsidRDefault="00000000" w:rsidRPr="00000000" w14:paraId="0000005D">
                <w:pPr>
                  <w:widowControl w:val="0"/>
                  <w:spacing w:after="0" w:line="240" w:lineRule="auto"/>
                  <w:jc w:val="both"/>
                  <w:rPr>
                    <w:sz w:val="16"/>
                    <w:szCs w:val="16"/>
                  </w:rPr>
                </w:pPr>
                <w:r w:rsidDel="00000000" w:rsidR="00000000" w:rsidRPr="00000000">
                  <w:rPr>
                    <w:sz w:val="16"/>
                    <w:szCs w:val="16"/>
                    <w:rtl w:val="0"/>
                  </w:rPr>
                  <w:t xml:space="preserve">  arquitectura, privacidad y presentación.</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jc w:val="both"/>
                  <w:rPr>
                    <w:sz w:val="16"/>
                    <w:szCs w:val="16"/>
                  </w:rPr>
                </w:pPr>
                <w:r w:rsidDel="00000000" w:rsidR="00000000" w:rsidRPr="00000000">
                  <w:rPr>
                    <w:sz w:val="16"/>
                    <w:szCs w:val="16"/>
                    <w:rtl w:val="0"/>
                  </w:rPr>
                  <w:t xml:space="preserve">En curso</w:t>
                </w:r>
              </w:p>
            </w:tc>
            <w:tc>
              <w:tcPr>
                <w:tcBorders>
                  <w:top w:color="000000" w:space="0" w:sz="0" w:val="nil"/>
                  <w:left w:color="000000" w:space="0" w:sz="0" w:val="nil"/>
                  <w:bottom w:color="b7b7b7" w:space="0" w:sz="7" w:val="single"/>
                  <w:right w:color="b7b7b7"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both"/>
                  <w:rPr>
                    <w:sz w:val="16"/>
                    <w:szCs w:val="16"/>
                  </w:rPr>
                </w:pPr>
                <w:r w:rsidDel="00000000" w:rsidR="00000000" w:rsidRPr="00000000">
                  <w:rPr>
                    <w:sz w:val="16"/>
                    <w:szCs w:val="16"/>
                    <w:rtl w:val="0"/>
                  </w:rPr>
                  <w:t xml:space="preserve">Reprogramar Gantt y cerrar EDT/hitos, riesgos y</w:t>
                </w:r>
              </w:p>
              <w:p w:rsidR="00000000" w:rsidDel="00000000" w:rsidP="00000000" w:rsidRDefault="00000000" w:rsidRPr="00000000" w14:paraId="00000060">
                <w:pPr>
                  <w:widowControl w:val="0"/>
                  <w:spacing w:after="0" w:line="240" w:lineRule="auto"/>
                  <w:jc w:val="both"/>
                  <w:rPr>
                    <w:sz w:val="16"/>
                    <w:szCs w:val="16"/>
                  </w:rPr>
                </w:pPr>
                <w:r w:rsidDel="00000000" w:rsidR="00000000" w:rsidRPr="00000000">
                  <w:rPr>
                    <w:sz w:val="16"/>
                    <w:szCs w:val="16"/>
                    <w:rtl w:val="0"/>
                  </w:rPr>
                  <w:t xml:space="preserve">  plan de calidad/costos.</w:t>
                </w:r>
              </w:p>
              <w:p w:rsidR="00000000" w:rsidDel="00000000" w:rsidP="00000000" w:rsidRDefault="00000000" w:rsidRPr="00000000" w14:paraId="00000061">
                <w:pPr>
                  <w:widowControl w:val="0"/>
                  <w:spacing w:after="0" w:line="240" w:lineRule="auto"/>
                  <w:jc w:val="both"/>
                  <w:rPr>
                    <w:sz w:val="16"/>
                    <w:szCs w:val="16"/>
                  </w:rPr>
                </w:pPr>
                <w:r w:rsidDel="00000000" w:rsidR="00000000" w:rsidRPr="00000000">
                  <w:rPr>
                    <w:sz w:val="16"/>
                    <w:szCs w:val="16"/>
                    <w:rtl w:val="0"/>
                  </w:rPr>
                  <w:t xml:space="preserve"> </w:t>
                </w:r>
              </w:p>
            </w:tc>
          </w:tr>
        </w:tbl>
      </w:sdtContent>
    </w:sdt>
    <w:p w:rsidR="00000000" w:rsidDel="00000000" w:rsidP="00000000" w:rsidRDefault="00000000" w:rsidRPr="00000000" w14:paraId="00000062">
      <w:pPr>
        <w:ind w:left="-566.9291338582675" w:firstLine="0"/>
        <w:rPr>
          <w:color w:val="595959"/>
          <w:sz w:val="24"/>
          <w:szCs w:val="24"/>
        </w:rPr>
      </w:pPr>
      <w:r w:rsidDel="00000000" w:rsidR="00000000" w:rsidRPr="00000000">
        <w:rPr>
          <w:rtl w:val="0"/>
        </w:rPr>
      </w:r>
    </w:p>
    <w:p w:rsidR="00000000" w:rsidDel="00000000" w:rsidP="00000000" w:rsidRDefault="00000000" w:rsidRPr="00000000" w14:paraId="00000063">
      <w:pPr>
        <w:ind w:left="-566.9291338582675" w:firstLine="0"/>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4">
      <w:pPr>
        <w:ind w:left="-566.9291338582675" w:firstLine="0"/>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7">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8">
            <w:pPr>
              <w:jc w:val="left"/>
              <w:rPr>
                <w:rFonts w:ascii="Calibri" w:cs="Calibri" w:eastAsia="Calibri" w:hAnsi="Calibri"/>
                <w:i w:val="1"/>
                <w:iCs w:val="1"/>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tl w:val="0"/>
              </w:rPr>
            </w:r>
          </w:p>
          <w:p w:rsidR="00000000" w:rsidDel="00000000" w:rsidP="00000000" w:rsidRDefault="00000000" w:rsidRPr="00000000" w14:paraId="00000069">
            <w:pPr>
              <w:jc w:val="both"/>
              <w:rPr/>
            </w:pPr>
            <w:r w:rsidDel="00000000" w:rsidR="00000000" w:rsidRPr="00000000">
              <w:rPr>
                <w:b w:val="0"/>
                <w:bCs w:val="0"/>
                <w:i w:val="0"/>
                <w:iCs w:val="0"/>
                <w:sz w:val="20"/>
                <w:szCs w:val="20"/>
                <w:rtl w:val="0"/>
              </w:rPr>
              <w:t xml:space="preserve">Entre los factores que facilitaron el avance se encuentran contar con una base tecnológica funcional, un repositorio para controlar cambios, documentación previa, distribución de responsabilidades dentro del equipo y retroalimentación periódica del profesor. También ayudó trabajar sobre una necesidad real, porque permitió priorizar funcionalidades con valor concreto. Las principales dificultades han sido los cambios de alcance, mantener sincronizada la documentación con una implementación que evoluciona rápidamente y formalizar a tiempo los artefactos de QA y gestión. Para abordarlo se priorizaron tareas por impacto, se registraron controles de cambio, se versionaron los documentos principales y se realizaron revisiones periódicas antes de cerrar cada decisión.</w:t>
            </w:r>
            <w:r w:rsidDel="00000000" w:rsidR="00000000" w:rsidRPr="00000000">
              <w:rPr>
                <w:rtl w:val="0"/>
              </w:rPr>
            </w:r>
          </w:p>
        </w:tc>
      </w:tr>
    </w:tbl>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B">
            <w:pPr>
              <w:jc w:val="left"/>
              <w:rPr>
                <w:rFonts w:ascii="Calibri" w:cs="Calibri" w:eastAsia="Calibri" w:hAnsi="Calibri"/>
                <w:i w:val="1"/>
                <w:iCs w:val="1"/>
                <w:sz w:val="18"/>
                <w:szCs w:val="18"/>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6C">
            <w:pPr>
              <w:jc w:val="both"/>
              <w:rPr/>
            </w:pPr>
            <w:r w:rsidDel="00000000" w:rsidR="00000000" w:rsidRPr="00000000">
              <w:rPr>
                <w:b w:val="0"/>
                <w:bCs w:val="0"/>
                <w:i w:val="0"/>
                <w:iCs w:val="0"/>
                <w:sz w:val="20"/>
                <w:szCs w:val="20"/>
                <w:rtl w:val="0"/>
              </w:rPr>
              <w:t xml:space="preserve">No se eliminó el objetivo principal del proyecto, pero sí se realizaron ajustes relevantes al plan. El inventario se amplió de computadores a computadores e impresoras; la generación de rutas se mantuvo dentro del MVP; y la estructura física se precisó como edificios, pisos y sectores o ubicaciones. El escaneo de red se definió como una fuente de observación y contraste que no modifica automáticamente el inventario oficial. En cambio, formularios de entrega/reemplazo y PDFs asociados quedaron como capacidades complementarias fuera del alcance académico principal, y otras categorías de activos como scanners se mantuvieron excluidas. Estos cambios obligaron a sincronizar requisitos, casos de uso, presentación, documentación técnica y futura planificación de pruebas.</w:t>
            </w:r>
            <w:r w:rsidDel="00000000" w:rsidR="00000000" w:rsidRPr="00000000">
              <w:rPr>
                <w:rtl w:val="0"/>
              </w:rPr>
            </w:r>
          </w:p>
        </w:tc>
      </w:tr>
    </w:tbl>
    <w:p w:rsidR="00000000" w:rsidDel="00000000" w:rsidP="00000000" w:rsidRDefault="00000000" w:rsidRPr="00000000" w14:paraId="0000006D">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F">
            <w:pPr>
              <w:jc w:val="left"/>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70">
            <w:pPr>
              <w:jc w:val="both"/>
              <w:rPr/>
            </w:pPr>
            <w:r w:rsidDel="00000000" w:rsidR="00000000" w:rsidRPr="00000000">
              <w:rPr>
                <w:sz w:val="20"/>
                <w:szCs w:val="20"/>
                <w:rtl w:val="0"/>
              </w:rPr>
              <w:t xml:space="preserve">Algunas actividades se desplazaron respecto de la planificación inicial. Falta cerrar el Plan de Pruebas Inicial y su trazabilidad con requisitos, además de actualizar o completar EDT e hitos, matriz de riesgos, Carta Gantt y plan de calidad/costos. Arquitectura y modelo de datos ya cuentan con documentación y diagramas, por lo que su estado debe actualizarse en el seguimiento. Como recuperación se priorizará sincronizar la planificación con el avance real, cerrar los entregables académicos de Fase 2 y formalizar QA antes de completar los artefactos de gestión restantes.</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rbsD+Ga0JuJRd0z/aVDCT2U2g==">CgMxLjAaHwoBMBIaChgICVIUChJ0YWJsZS5temZoNTk2c2pwOWMyDmgubjZtZzN3ajRuMXMwOAByITFCeG5xY19EWC1RcEhyNlZvamhlYlhldFYwYUFPMDZRQg==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