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20"/>
              <w:gridCol w:w="120"/>
              <w:tblGridChange w:id="0">
                <w:tblGrid>
                  <w:gridCol w:w="120"/>
                  <w:gridCol w:w="12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New Op Mode Upload Op Mode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Rename Selected Op Mode Copy Selected Op Mode Delete Selected Op Modes Download Selected Op Modes 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My Op Modes</w:t>
            </w:r>
          </w:p>
        </w:tc>
      </w:tr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.9999999999991"/>
        <w:gridCol w:w="2808"/>
        <w:gridCol w:w="3744.0000000000005"/>
        <w:gridCol w:w="1872.0000000000002"/>
        <w:tblGridChange w:id="0">
          <w:tblGrid>
            <w:gridCol w:w="935.9999999999991"/>
            <w:gridCol w:w="2808"/>
            <w:gridCol w:w="3744.0000000000005"/>
            <w:gridCol w:w="1872.000000000000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 Mode Name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Date Modified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Enabled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Op Mode Name: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  <w:t xml:space="preserve">Delete Selected Op Modes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Are you sure you want to delete these Op Modes?</w:t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