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BFA50" w14:textId="456D902B" w:rsidR="00207247" w:rsidRPr="0006039A" w:rsidRDefault="00207247" w:rsidP="0006039A">
      <w:pPr>
        <w:pStyle w:val="ListParagraph"/>
        <w:numPr>
          <w:ilvl w:val="0"/>
          <w:numId w:val="1"/>
        </w:numPr>
        <w:jc w:val="both"/>
        <w:rPr>
          <w:color w:val="C00000"/>
        </w:rPr>
      </w:pPr>
      <w:r w:rsidRPr="0006039A">
        <w:rPr>
          <w:color w:val="C00000"/>
        </w:rPr>
        <w:t>Scalability and Cost Management: How does AWS Lambda’s pay-as-you-go pricing model impact the decision-making process for scaling applications? Discuss scenarios where serverless might be more cost-effective compared to traditional server-based models</w:t>
      </w:r>
      <w:r w:rsidRPr="0006039A">
        <w:rPr>
          <w:color w:val="C00000"/>
        </w:rPr>
        <w:t>.</w:t>
      </w:r>
    </w:p>
    <w:p w14:paraId="14119A75" w14:textId="27B0F7A0" w:rsidR="008C1A62" w:rsidRPr="0006039A" w:rsidRDefault="008C1A62" w:rsidP="0006039A">
      <w:pPr>
        <w:jc w:val="both"/>
        <w:rPr>
          <w:color w:val="C00000"/>
        </w:rPr>
      </w:pPr>
      <w:r w:rsidRPr="0006039A">
        <w:rPr>
          <w:color w:val="C00000"/>
        </w:rPr>
        <w:t>Answer:</w:t>
      </w:r>
    </w:p>
    <w:p w14:paraId="36E0CF2D" w14:textId="08EB24C5" w:rsidR="008C1A62" w:rsidRPr="008C1A62" w:rsidRDefault="008C1A62" w:rsidP="0006039A">
      <w:pPr>
        <w:jc w:val="both"/>
        <w:rPr>
          <w:color w:val="000000" w:themeColor="text1"/>
        </w:rPr>
      </w:pPr>
      <w:r w:rsidRPr="008C1A62">
        <w:rPr>
          <w:color w:val="000000" w:themeColor="text1"/>
        </w:rPr>
        <w:t>Serverless has an impact on high availability multi-region scaling since it eliminates the need to develop incremental infrastructures, copies of your services running in multiple availability zones, or even one in each area. This service incorporates numerous redundancies for your benefit.</w:t>
      </w:r>
      <w:r>
        <w:rPr>
          <w:color w:val="000000" w:themeColor="text1"/>
        </w:rPr>
        <w:t xml:space="preserve"> </w:t>
      </w:r>
      <w:r w:rsidRPr="008C1A62">
        <w:rPr>
          <w:color w:val="000000" w:themeColor="text1"/>
        </w:rPr>
        <w:t>Lambda’s</w:t>
      </w:r>
      <w:r w:rsidRPr="008C1A62">
        <w:rPr>
          <w:color w:val="000000" w:themeColor="text1"/>
        </w:rPr>
        <w:t xml:space="preserve"> cost is $0.20 per 1 million queries, which is relatively low. It is also very granular, which contributes to its popularity. Developers just pay for the resources required to execute a specific function or service, as well as for speedy deployments and updates. So, serverless brings a slew of automation with it. Most of it is managed by the cloud provider, not you or your operations team. It reduces latency, allowing us to access resources fast, and serverless architecture is extremely scalable because it takes advantage of many of the cloud's benefits.</w:t>
      </w:r>
    </w:p>
    <w:p w14:paraId="6978D05B" w14:textId="77777777" w:rsidR="008C1A62" w:rsidRPr="008C1A62" w:rsidRDefault="008C1A62" w:rsidP="0006039A">
      <w:pPr>
        <w:jc w:val="both"/>
        <w:rPr>
          <w:color w:val="000000" w:themeColor="text1"/>
        </w:rPr>
      </w:pPr>
    </w:p>
    <w:p w14:paraId="5ADE192F" w14:textId="77777777" w:rsidR="008C1A62" w:rsidRDefault="008C1A62" w:rsidP="0006039A">
      <w:pPr>
        <w:jc w:val="both"/>
        <w:rPr>
          <w:color w:val="000000" w:themeColor="text1"/>
        </w:rPr>
      </w:pPr>
      <w:r w:rsidRPr="008C1A62">
        <w:rPr>
          <w:color w:val="000000" w:themeColor="text1"/>
        </w:rPr>
        <w:t>Consider a scenario where microservices or functions perform short-lived actions like processing a single HTTP request, handling file uploads, or responding to database triggers. In this case, serverless systems like AWS Lambda and Azure Functions are ideal for managing short-lived processes because they are charged by execution time. For operations that occur quickly and infrequently, serverless avoids the overhead of building an entire server and charges only for the resources required to execute that task.</w:t>
      </w:r>
    </w:p>
    <w:p w14:paraId="7B1489DC" w14:textId="77777777" w:rsidR="0006039A" w:rsidRDefault="0006039A" w:rsidP="0006039A">
      <w:pPr>
        <w:jc w:val="both"/>
        <w:rPr>
          <w:color w:val="C00000"/>
        </w:rPr>
      </w:pPr>
    </w:p>
    <w:p w14:paraId="06BB8366" w14:textId="77777777" w:rsidR="0006039A" w:rsidRDefault="0006039A" w:rsidP="0006039A">
      <w:pPr>
        <w:jc w:val="both"/>
        <w:rPr>
          <w:color w:val="C00000"/>
        </w:rPr>
      </w:pPr>
    </w:p>
    <w:p w14:paraId="11D29803" w14:textId="77777777" w:rsidR="0006039A" w:rsidRDefault="0006039A" w:rsidP="0006039A">
      <w:pPr>
        <w:jc w:val="both"/>
        <w:rPr>
          <w:color w:val="C00000"/>
        </w:rPr>
      </w:pPr>
    </w:p>
    <w:p w14:paraId="44AB6080" w14:textId="77777777" w:rsidR="0006039A" w:rsidRDefault="0006039A" w:rsidP="0006039A">
      <w:pPr>
        <w:jc w:val="both"/>
        <w:rPr>
          <w:color w:val="C00000"/>
        </w:rPr>
      </w:pPr>
    </w:p>
    <w:p w14:paraId="484C986A" w14:textId="77777777" w:rsidR="0006039A" w:rsidRDefault="0006039A" w:rsidP="0006039A">
      <w:pPr>
        <w:jc w:val="both"/>
        <w:rPr>
          <w:color w:val="C00000"/>
        </w:rPr>
      </w:pPr>
    </w:p>
    <w:p w14:paraId="709A0E54" w14:textId="77777777" w:rsidR="0006039A" w:rsidRDefault="0006039A" w:rsidP="0006039A">
      <w:pPr>
        <w:jc w:val="both"/>
        <w:rPr>
          <w:color w:val="C00000"/>
        </w:rPr>
      </w:pPr>
    </w:p>
    <w:p w14:paraId="568FE5C3" w14:textId="77777777" w:rsidR="0006039A" w:rsidRDefault="0006039A" w:rsidP="0006039A">
      <w:pPr>
        <w:jc w:val="both"/>
        <w:rPr>
          <w:color w:val="C00000"/>
        </w:rPr>
      </w:pPr>
    </w:p>
    <w:p w14:paraId="48D63CF9" w14:textId="77777777" w:rsidR="0006039A" w:rsidRDefault="0006039A" w:rsidP="0006039A">
      <w:pPr>
        <w:jc w:val="both"/>
        <w:rPr>
          <w:color w:val="C00000"/>
        </w:rPr>
      </w:pPr>
    </w:p>
    <w:p w14:paraId="0EDD5E77" w14:textId="77777777" w:rsidR="0006039A" w:rsidRPr="0006039A" w:rsidRDefault="0006039A" w:rsidP="0006039A">
      <w:pPr>
        <w:jc w:val="both"/>
        <w:rPr>
          <w:color w:val="C00000"/>
        </w:rPr>
      </w:pPr>
    </w:p>
    <w:p w14:paraId="524C159D" w14:textId="26B88FC0" w:rsidR="0006039A" w:rsidRDefault="0006039A" w:rsidP="0006039A">
      <w:pPr>
        <w:pStyle w:val="ListParagraph"/>
        <w:numPr>
          <w:ilvl w:val="0"/>
          <w:numId w:val="1"/>
        </w:numPr>
        <w:jc w:val="both"/>
        <w:rPr>
          <w:color w:val="C00000"/>
        </w:rPr>
      </w:pPr>
      <w:r w:rsidRPr="0006039A">
        <w:rPr>
          <w:color w:val="C00000"/>
        </w:rPr>
        <w:lastRenderedPageBreak/>
        <w:t>Use Cases: Share a specific use case where a serverless architecture could provide significant advantages over traditional architectures. Explain your reasoning.</w:t>
      </w:r>
    </w:p>
    <w:p w14:paraId="08EF9ADD" w14:textId="07F2E2AA" w:rsidR="0006039A" w:rsidRDefault="0006039A" w:rsidP="0006039A">
      <w:pPr>
        <w:jc w:val="both"/>
        <w:rPr>
          <w:color w:val="C00000"/>
        </w:rPr>
      </w:pPr>
      <w:r>
        <w:rPr>
          <w:color w:val="C00000"/>
        </w:rPr>
        <w:t>Answer:</w:t>
      </w:r>
    </w:p>
    <w:p w14:paraId="7488B31F" w14:textId="77777777" w:rsidR="00B0428E" w:rsidRPr="00B0428E" w:rsidRDefault="00B0428E" w:rsidP="00B0428E">
      <w:pPr>
        <w:jc w:val="both"/>
        <w:rPr>
          <w:color w:val="000000" w:themeColor="text1"/>
        </w:rPr>
      </w:pPr>
      <w:r w:rsidRPr="00B0428E">
        <w:rPr>
          <w:color w:val="000000" w:themeColor="text1"/>
        </w:rPr>
        <w:t>The conventional way to consume computing was to install one application on each physical server in your data center and closet. That deployment model was referred to as Bare Metal. As time passed, we created things like virtual machines, which allowed us to extract resources from multiple physical or bare metal servers and distribute them over multiple virtual operating systems running on that pool of hardware.</w:t>
      </w:r>
    </w:p>
    <w:p w14:paraId="07C06023" w14:textId="74D6139D" w:rsidR="00B0428E" w:rsidRPr="00B0428E" w:rsidRDefault="00B0428E" w:rsidP="00B0428E">
      <w:pPr>
        <w:jc w:val="both"/>
        <w:rPr>
          <w:color w:val="000000" w:themeColor="text1"/>
        </w:rPr>
      </w:pPr>
      <w:r w:rsidRPr="00B0428E">
        <w:rPr>
          <w:color w:val="000000" w:themeColor="text1"/>
        </w:rPr>
        <w:t>Lambda</w:t>
      </w:r>
      <w:r w:rsidRPr="00B0428E">
        <w:rPr>
          <w:color w:val="000000" w:themeColor="text1"/>
        </w:rPr>
        <w:t xml:space="preserve"> works as a service in which we don't care where our hardware is, but a provider will allocate you some computing to run your function in your service. So, as things progressed, we moved from bare metal to Infrastructure as a Service, Containers, Platform as a Service, and serverless, which acts as a service that extends beyond lambda.</w:t>
      </w:r>
    </w:p>
    <w:p w14:paraId="7A34CAC5" w14:textId="77777777" w:rsidR="00B0428E" w:rsidRPr="00B0428E" w:rsidRDefault="00B0428E" w:rsidP="00B0428E">
      <w:pPr>
        <w:jc w:val="both"/>
        <w:rPr>
          <w:color w:val="000000" w:themeColor="text1"/>
        </w:rPr>
      </w:pPr>
      <w:r w:rsidRPr="00B0428E">
        <w:rPr>
          <w:color w:val="000000" w:themeColor="text1"/>
        </w:rPr>
        <w:t>Consider creating a high-traffic web application, such as an e-commerce site with flash sales. In this situation, serverless architecture is preferable since it offers cost savings, automatic scaling, decreased operational overhead, and ease of deployment. These benefits are especially relevant in situations involving extremely unpredictable or short-term traffic spikes, such as e-commerce flash sales, where traditional architecture may fail to provide the same level of adaptability and efficiency.</w:t>
      </w:r>
    </w:p>
    <w:p w14:paraId="7CAAC7A6" w14:textId="5653E046" w:rsidR="0006039A" w:rsidRPr="0006039A" w:rsidRDefault="00B0428E" w:rsidP="00B0428E">
      <w:pPr>
        <w:jc w:val="both"/>
        <w:rPr>
          <w:color w:val="C00000"/>
        </w:rPr>
      </w:pPr>
      <w:r w:rsidRPr="00B0428E">
        <w:rPr>
          <w:color w:val="000000" w:themeColor="text1"/>
        </w:rPr>
        <w:t> </w:t>
      </w:r>
    </w:p>
    <w:p w14:paraId="15791005" w14:textId="77777777" w:rsidR="008C1A62" w:rsidRPr="008C1A62" w:rsidRDefault="008C1A62" w:rsidP="0006039A">
      <w:pPr>
        <w:jc w:val="both"/>
        <w:rPr>
          <w:color w:val="000000" w:themeColor="text1"/>
        </w:rPr>
      </w:pPr>
    </w:p>
    <w:p w14:paraId="60685187" w14:textId="77777777" w:rsidR="008C1A62" w:rsidRPr="008C1A62" w:rsidRDefault="008C1A62" w:rsidP="0006039A">
      <w:pPr>
        <w:jc w:val="both"/>
        <w:rPr>
          <w:color w:val="000000" w:themeColor="text1"/>
        </w:rPr>
      </w:pPr>
    </w:p>
    <w:p w14:paraId="1D0C8D59" w14:textId="77777777" w:rsidR="008C1A62" w:rsidRPr="008C1A62" w:rsidRDefault="008C1A62" w:rsidP="0006039A">
      <w:pPr>
        <w:jc w:val="both"/>
        <w:rPr>
          <w:color w:val="FF0000"/>
        </w:rPr>
      </w:pPr>
    </w:p>
    <w:p w14:paraId="04ADB3E3" w14:textId="77777777" w:rsidR="008C1A62" w:rsidRPr="008C1A62" w:rsidRDefault="008C1A62" w:rsidP="0006039A">
      <w:pPr>
        <w:jc w:val="both"/>
        <w:rPr>
          <w:color w:val="FF0000"/>
        </w:rPr>
      </w:pPr>
    </w:p>
    <w:p w14:paraId="2354CE83" w14:textId="77777777" w:rsidR="00207247" w:rsidRDefault="00207247" w:rsidP="0006039A">
      <w:pPr>
        <w:jc w:val="both"/>
      </w:pPr>
    </w:p>
    <w:sectPr w:rsidR="00207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84BEE"/>
    <w:multiLevelType w:val="hybridMultilevel"/>
    <w:tmpl w:val="461AA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8352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47"/>
    <w:rsid w:val="00013ECA"/>
    <w:rsid w:val="0006039A"/>
    <w:rsid w:val="00207247"/>
    <w:rsid w:val="00441D65"/>
    <w:rsid w:val="008C1A62"/>
    <w:rsid w:val="00A87F75"/>
    <w:rsid w:val="00AD132A"/>
    <w:rsid w:val="00B0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FCD44"/>
  <w15:chartTrackingRefBased/>
  <w15:docId w15:val="{DA63A49D-9A39-C34E-84E3-53D91F2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247"/>
    <w:rPr>
      <w:rFonts w:eastAsiaTheme="majorEastAsia" w:cstheme="majorBidi"/>
      <w:color w:val="272727" w:themeColor="text1" w:themeTint="D8"/>
    </w:rPr>
  </w:style>
  <w:style w:type="paragraph" w:styleId="Title">
    <w:name w:val="Title"/>
    <w:basedOn w:val="Normal"/>
    <w:next w:val="Normal"/>
    <w:link w:val="TitleChar"/>
    <w:uiPriority w:val="10"/>
    <w:qFormat/>
    <w:rsid w:val="00207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247"/>
    <w:pPr>
      <w:spacing w:before="160"/>
      <w:jc w:val="center"/>
    </w:pPr>
    <w:rPr>
      <w:i/>
      <w:iCs/>
      <w:color w:val="404040" w:themeColor="text1" w:themeTint="BF"/>
    </w:rPr>
  </w:style>
  <w:style w:type="character" w:customStyle="1" w:styleId="QuoteChar">
    <w:name w:val="Quote Char"/>
    <w:basedOn w:val="DefaultParagraphFont"/>
    <w:link w:val="Quote"/>
    <w:uiPriority w:val="29"/>
    <w:rsid w:val="00207247"/>
    <w:rPr>
      <w:i/>
      <w:iCs/>
      <w:color w:val="404040" w:themeColor="text1" w:themeTint="BF"/>
    </w:rPr>
  </w:style>
  <w:style w:type="paragraph" w:styleId="ListParagraph">
    <w:name w:val="List Paragraph"/>
    <w:basedOn w:val="Normal"/>
    <w:uiPriority w:val="34"/>
    <w:qFormat/>
    <w:rsid w:val="00207247"/>
    <w:pPr>
      <w:ind w:left="720"/>
      <w:contextualSpacing/>
    </w:pPr>
  </w:style>
  <w:style w:type="character" w:styleId="IntenseEmphasis">
    <w:name w:val="Intense Emphasis"/>
    <w:basedOn w:val="DefaultParagraphFont"/>
    <w:uiPriority w:val="21"/>
    <w:qFormat/>
    <w:rsid w:val="00207247"/>
    <w:rPr>
      <w:i/>
      <w:iCs/>
      <w:color w:val="0F4761" w:themeColor="accent1" w:themeShade="BF"/>
    </w:rPr>
  </w:style>
  <w:style w:type="paragraph" w:styleId="IntenseQuote">
    <w:name w:val="Intense Quote"/>
    <w:basedOn w:val="Normal"/>
    <w:next w:val="Normal"/>
    <w:link w:val="IntenseQuoteChar"/>
    <w:uiPriority w:val="30"/>
    <w:qFormat/>
    <w:rsid w:val="00207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247"/>
    <w:rPr>
      <w:i/>
      <w:iCs/>
      <w:color w:val="0F4761" w:themeColor="accent1" w:themeShade="BF"/>
    </w:rPr>
  </w:style>
  <w:style w:type="character" w:styleId="IntenseReference">
    <w:name w:val="Intense Reference"/>
    <w:basedOn w:val="DefaultParagraphFont"/>
    <w:uiPriority w:val="32"/>
    <w:qFormat/>
    <w:rsid w:val="002072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Gurung, Kunga Nyima</dc:creator>
  <cp:keywords/>
  <dc:description/>
  <cp:lastModifiedBy>Gurung, Kunga Nyima</cp:lastModifiedBy>
  <cp:revision>9</cp:revision>
  <dcterms:created xsi:type="dcterms:W3CDTF">2024-11-26T17:35:00Z</dcterms:created>
  <dcterms:modified xsi:type="dcterms:W3CDTF">2024-11-26T18:00:00Z</dcterms:modified>
</cp:coreProperties>
</file>