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1FD5" w14:textId="77777777" w:rsidR="008730A3" w:rsidRPr="00970896" w:rsidRDefault="00000000">
      <w:pPr>
        <w:spacing w:after="40"/>
      </w:pPr>
      <w:r w:rsidRPr="00970896">
        <w:rPr>
          <w:rFonts w:eastAsia="Calibri"/>
          <w:b/>
          <w:bCs/>
          <w:color w:val="1B2A4A"/>
          <w:sz w:val="48"/>
          <w:szCs w:val="48"/>
        </w:rPr>
        <w:t>Raqib Abdullah Muktadir</w:t>
      </w:r>
    </w:p>
    <w:p w14:paraId="246CFE54" w14:textId="29946F7C" w:rsidR="008730A3" w:rsidRPr="00970896" w:rsidRDefault="00000000">
      <w:pPr>
        <w:spacing w:after="70"/>
      </w:pPr>
      <w:r w:rsidRPr="00970896">
        <w:rPr>
          <w:rFonts w:eastAsia="Calibri"/>
          <w:i/>
          <w:iCs/>
          <w:color w:val="6B7280"/>
          <w:sz w:val="22"/>
          <w:szCs w:val="22"/>
        </w:rPr>
        <w:t xml:space="preserve">AI Engineer  ·  </w:t>
      </w:r>
      <w:r w:rsidR="00970896">
        <w:rPr>
          <w:rFonts w:eastAsia="Calibri"/>
          <w:i/>
          <w:iCs/>
          <w:color w:val="6B7280"/>
          <w:sz w:val="22"/>
          <w:szCs w:val="22"/>
        </w:rPr>
        <w:t xml:space="preserve">Test </w:t>
      </w:r>
      <w:r w:rsidRPr="00970896">
        <w:rPr>
          <w:rFonts w:eastAsia="Calibri"/>
          <w:i/>
          <w:iCs/>
          <w:color w:val="6B7280"/>
          <w:sz w:val="22"/>
          <w:szCs w:val="22"/>
        </w:rPr>
        <w:t>Automation  ·  Full-Stack Builder</w:t>
      </w:r>
    </w:p>
    <w:p w14:paraId="0465AF17" w14:textId="66CBEB0C" w:rsidR="008730A3" w:rsidRPr="00970896" w:rsidRDefault="00000000">
      <w:pPr>
        <w:spacing w:after="80"/>
      </w:pPr>
      <w:r w:rsidRPr="00970896">
        <w:rPr>
          <w:rFonts w:eastAsia="Calibri"/>
          <w:color w:val="6B7280"/>
          <w:sz w:val="18"/>
          <w:szCs w:val="18"/>
        </w:rPr>
        <w:t xml:space="preserve">Montréal, QC  ·  709-697-6714  ·  </w:t>
      </w:r>
      <w:r w:rsidRPr="00970896">
        <w:rPr>
          <w:rFonts w:eastAsia="Calibri"/>
          <w:color w:val="2563EB"/>
          <w:sz w:val="18"/>
          <w:szCs w:val="18"/>
        </w:rPr>
        <w:t xml:space="preserve">raqibmuktadir2@gmail.com  ·  </w:t>
      </w:r>
      <w:hyperlink r:id="rId5" w:history="1">
        <w:r w:rsidRPr="00970896">
          <w:rPr>
            <w:rStyle w:val="Hyperlink"/>
            <w:rFonts w:eastAsia="Calibri"/>
            <w:sz w:val="18"/>
            <w:szCs w:val="18"/>
          </w:rPr>
          <w:t>linkedin.com/in/</w:t>
        </w:r>
        <w:proofErr w:type="spellStart"/>
        <w:r w:rsidRPr="00970896">
          <w:rPr>
            <w:rStyle w:val="Hyperlink"/>
            <w:rFonts w:eastAsia="Calibri"/>
            <w:sz w:val="18"/>
            <w:szCs w:val="18"/>
          </w:rPr>
          <w:t>raqibmuktadir</w:t>
        </w:r>
        <w:proofErr w:type="spellEnd"/>
      </w:hyperlink>
      <w:r w:rsidRPr="00970896">
        <w:rPr>
          <w:rFonts w:eastAsia="Calibri"/>
          <w:color w:val="2563EB"/>
          <w:sz w:val="18"/>
          <w:szCs w:val="18"/>
        </w:rPr>
        <w:t xml:space="preserve">  ·  </w:t>
      </w:r>
      <w:hyperlink r:id="rId6" w:history="1">
        <w:r w:rsidRPr="00970896">
          <w:rPr>
            <w:rStyle w:val="Hyperlink"/>
            <w:rFonts w:eastAsia="Calibri"/>
            <w:sz w:val="18"/>
            <w:szCs w:val="18"/>
          </w:rPr>
          <w:t>github.com/</w:t>
        </w:r>
        <w:proofErr w:type="spellStart"/>
        <w:r w:rsidRPr="00970896">
          <w:rPr>
            <w:rStyle w:val="Hyperlink"/>
            <w:rFonts w:eastAsia="Calibri"/>
            <w:sz w:val="18"/>
            <w:szCs w:val="18"/>
          </w:rPr>
          <w:t>raqibzzz</w:t>
        </w:r>
        <w:proofErr w:type="spellEnd"/>
      </w:hyperlink>
      <w:r w:rsidRPr="00970896">
        <w:rPr>
          <w:rFonts w:eastAsia="Calibri"/>
          <w:color w:val="2563EB"/>
          <w:sz w:val="18"/>
          <w:szCs w:val="18"/>
        </w:rPr>
        <w:t xml:space="preserve">  ·  </w:t>
      </w:r>
      <w:hyperlink r:id="rId7" w:history="1">
        <w:r w:rsidRPr="00970896">
          <w:rPr>
            <w:rStyle w:val="Hyperlink"/>
            <w:rFonts w:eastAsia="Calibri"/>
            <w:sz w:val="18"/>
            <w:szCs w:val="18"/>
          </w:rPr>
          <w:t>raqibmuktadir.com</w:t>
        </w:r>
      </w:hyperlink>
    </w:p>
    <w:p w14:paraId="4BFABF46" w14:textId="77777777" w:rsidR="008730A3" w:rsidRPr="00970896" w:rsidRDefault="008730A3">
      <w:pPr>
        <w:pBdr>
          <w:bottom w:val="single" w:sz="8" w:space="0" w:color="2563EB"/>
        </w:pBdr>
        <w:spacing w:after="80"/>
      </w:pPr>
    </w:p>
    <w:p w14:paraId="6D88C9ED" w14:textId="77777777" w:rsidR="008730A3" w:rsidRPr="00970896" w:rsidRDefault="00000000">
      <w:pPr>
        <w:spacing w:before="220" w:after="60"/>
      </w:pPr>
      <w:r w:rsidRPr="00970896">
        <w:rPr>
          <w:rFonts w:eastAsia="Calibri"/>
          <w:b/>
          <w:bCs/>
          <w:color w:val="1B2A4A"/>
          <w:spacing w:val="40"/>
          <w:sz w:val="22"/>
          <w:szCs w:val="22"/>
        </w:rPr>
        <w:t>PROFESSIONAL SUMMARY</w:t>
      </w:r>
    </w:p>
    <w:p w14:paraId="33B77FB6" w14:textId="77777777" w:rsidR="008730A3" w:rsidRPr="00970896" w:rsidRDefault="00000000">
      <w:pPr>
        <w:spacing w:before="60" w:after="100"/>
      </w:pPr>
      <w:r w:rsidRPr="00970896">
        <w:rPr>
          <w:rFonts w:eastAsia="Calibri"/>
          <w:color w:val="111827"/>
          <w:sz w:val="19"/>
          <w:szCs w:val="19"/>
        </w:rPr>
        <w:t>AI-oriented engineer with a CS degree and a track record of building automation systems, LLM-powered tools, and full-stack applications that ship to production. At Matrox, spearheaded a test automation initiative that had been stalled for over 2 years — delivering 80% of the target automation coverage within 2 weeks and reducing manual QA cycle time by 30%. Independently shipped 6+ projects spanning AI integrations, live event tooling, and finance apps. Driven by a clear mission: build AI-powered products that create genuine impact.</w:t>
      </w:r>
    </w:p>
    <w:p w14:paraId="21AB3146" w14:textId="77777777" w:rsidR="008730A3" w:rsidRPr="00970896" w:rsidRDefault="008730A3">
      <w:pPr>
        <w:pBdr>
          <w:bottom w:val="single" w:sz="8" w:space="0" w:color="2563EB"/>
        </w:pBdr>
        <w:spacing w:after="80"/>
      </w:pPr>
    </w:p>
    <w:p w14:paraId="3F8E2132" w14:textId="77777777" w:rsidR="008730A3" w:rsidRPr="00970896" w:rsidRDefault="00000000">
      <w:pPr>
        <w:spacing w:before="220" w:after="60"/>
      </w:pPr>
      <w:r w:rsidRPr="00970896">
        <w:rPr>
          <w:rFonts w:eastAsia="Calibri"/>
          <w:b/>
          <w:bCs/>
          <w:color w:val="1B2A4A"/>
          <w:spacing w:val="40"/>
          <w:sz w:val="22"/>
          <w:szCs w:val="22"/>
        </w:rPr>
        <w:t>WORK EXPERIENCE</w:t>
      </w:r>
    </w:p>
    <w:p w14:paraId="4A9C620A" w14:textId="50AAFD07" w:rsidR="008730A3" w:rsidRPr="00970896" w:rsidRDefault="00970896">
      <w:pPr>
        <w:tabs>
          <w:tab w:val="right" w:pos="9360"/>
        </w:tabs>
        <w:spacing w:before="160" w:after="30"/>
      </w:pPr>
      <w:r>
        <w:rPr>
          <w:rFonts w:eastAsia="Calibri"/>
          <w:b/>
          <w:bCs/>
          <w:color w:val="111827"/>
          <w:sz w:val="21"/>
          <w:szCs w:val="21"/>
        </w:rPr>
        <w:t>Test Automation</w:t>
      </w:r>
      <w:r w:rsidR="00000000" w:rsidRPr="00970896">
        <w:rPr>
          <w:rFonts w:eastAsia="Calibri"/>
          <w:b/>
          <w:bCs/>
          <w:color w:val="111827"/>
          <w:sz w:val="21"/>
          <w:szCs w:val="21"/>
        </w:rPr>
        <w:t xml:space="preserve"> </w:t>
      </w:r>
      <w:r>
        <w:rPr>
          <w:rFonts w:eastAsia="Calibri"/>
          <w:b/>
          <w:bCs/>
          <w:color w:val="111827"/>
          <w:sz w:val="21"/>
          <w:szCs w:val="21"/>
        </w:rPr>
        <w:t>Developer</w:t>
      </w:r>
      <w:r w:rsidR="00000000" w:rsidRPr="00970896">
        <w:rPr>
          <w:rFonts w:eastAsia="Calibri"/>
          <w:b/>
          <w:bCs/>
          <w:color w:val="111827"/>
          <w:sz w:val="21"/>
          <w:szCs w:val="21"/>
        </w:rPr>
        <w:t>, IPKVM Products</w:t>
      </w:r>
      <w:r w:rsidR="00000000" w:rsidRPr="00970896">
        <w:rPr>
          <w:rFonts w:eastAsia="Calibri"/>
          <w:color w:val="6B7280"/>
          <w:sz w:val="21"/>
          <w:szCs w:val="21"/>
        </w:rPr>
        <w:t xml:space="preserve">  |  </w:t>
      </w:r>
      <w:r w:rsidR="00000000" w:rsidRPr="00970896">
        <w:rPr>
          <w:rFonts w:eastAsia="Calibri"/>
          <w:b/>
          <w:bCs/>
          <w:color w:val="2563EB"/>
          <w:sz w:val="21"/>
          <w:szCs w:val="21"/>
        </w:rPr>
        <w:t>Matrox Video</w:t>
      </w:r>
      <w:r w:rsidR="00000000" w:rsidRPr="00970896">
        <w:rPr>
          <w:rFonts w:eastAsia="Calibri"/>
          <w:color w:val="6B7280"/>
          <w:sz w:val="21"/>
          <w:szCs w:val="21"/>
        </w:rPr>
        <w:t xml:space="preserve">  |  </w:t>
      </w:r>
      <w:r w:rsidR="00000000" w:rsidRPr="00970896">
        <w:rPr>
          <w:rFonts w:eastAsia="Calibri"/>
          <w:color w:val="6B7280"/>
        </w:rPr>
        <w:t>Montréal, QC</w:t>
      </w:r>
      <w:r w:rsidR="00000000" w:rsidRPr="00970896">
        <w:rPr>
          <w:rFonts w:eastAsia="Calibri"/>
        </w:rPr>
        <w:tab/>
      </w:r>
      <w:r w:rsidR="00000000" w:rsidRPr="00970896">
        <w:rPr>
          <w:rFonts w:eastAsia="Calibri"/>
          <w:i/>
          <w:iCs/>
          <w:color w:val="6B7280"/>
        </w:rPr>
        <w:t>April 2025 – Present</w:t>
      </w:r>
    </w:p>
    <w:p w14:paraId="6C6A0288" w14:textId="77777777" w:rsidR="008730A3" w:rsidRPr="00970896" w:rsidRDefault="00000000">
      <w:pPr>
        <w:pStyle w:val="ListParagraph"/>
        <w:numPr>
          <w:ilvl w:val="0"/>
          <w:numId w:val="2"/>
        </w:numPr>
        <w:spacing w:before="30" w:after="30"/>
      </w:pPr>
      <w:r w:rsidRPr="00970896">
        <w:rPr>
          <w:rFonts w:eastAsia="Calibri"/>
          <w:b/>
          <w:bCs/>
          <w:color w:val="111827"/>
          <w:sz w:val="19"/>
          <w:szCs w:val="19"/>
        </w:rPr>
        <w:t>Spearheaded an Avio2 IP-KVM WebUI test automation initiative that had been stalled for 2+ years</w:t>
      </w:r>
      <w:r w:rsidRPr="00970896">
        <w:rPr>
          <w:rFonts w:eastAsia="Calibri"/>
          <w:color w:val="111827"/>
          <w:sz w:val="19"/>
          <w:szCs w:val="19"/>
        </w:rPr>
        <w:t xml:space="preserve"> — delivered a working, CI-integrated framework covering 80% of target test scenarios within 2 weeks, authoring 11 Robot Framework test scripts from scratch using a Playwright-based browser library.</w:t>
      </w:r>
    </w:p>
    <w:p w14:paraId="39F000A3" w14:textId="77777777" w:rsidR="008730A3" w:rsidRPr="00970896" w:rsidRDefault="00000000">
      <w:pPr>
        <w:pStyle w:val="ListParagraph"/>
        <w:numPr>
          <w:ilvl w:val="0"/>
          <w:numId w:val="2"/>
        </w:numPr>
        <w:spacing w:before="30" w:after="30"/>
      </w:pPr>
      <w:r w:rsidRPr="00970896">
        <w:rPr>
          <w:rFonts w:eastAsia="Calibri"/>
          <w:b/>
          <w:bCs/>
          <w:color w:val="111827"/>
          <w:sz w:val="19"/>
          <w:szCs w:val="19"/>
        </w:rPr>
        <w:t>Reduced manual QA verification effort by 30%</w:t>
      </w:r>
      <w:r w:rsidRPr="00970896">
        <w:rPr>
          <w:rFonts w:eastAsia="Calibri"/>
          <w:color w:val="111827"/>
          <w:sz w:val="19"/>
          <w:szCs w:val="19"/>
        </w:rPr>
        <w:t xml:space="preserve"> by integrating automated scripts into the Jenkins release pipeline, replacing repetitive human-run regression cycles with headless Chromium-driven test runs triggered on every build.</w:t>
      </w:r>
    </w:p>
    <w:p w14:paraId="47552FFA" w14:textId="6BE262B7" w:rsidR="008730A3" w:rsidRPr="00970896" w:rsidRDefault="00000000">
      <w:pPr>
        <w:pStyle w:val="ListParagraph"/>
        <w:numPr>
          <w:ilvl w:val="0"/>
          <w:numId w:val="2"/>
        </w:numPr>
        <w:spacing w:before="30" w:after="30"/>
      </w:pPr>
      <w:r w:rsidRPr="00970896">
        <w:rPr>
          <w:rFonts w:eastAsia="Calibri"/>
          <w:b/>
          <w:bCs/>
          <w:color w:val="111827"/>
          <w:sz w:val="19"/>
          <w:szCs w:val="19"/>
        </w:rPr>
        <w:t>Designed and deployed Jenkins CI/CD pipelines:</w:t>
      </w:r>
      <w:r w:rsidRPr="00970896">
        <w:rPr>
          <w:rFonts w:eastAsia="Calibri"/>
          <w:color w:val="111827"/>
          <w:sz w:val="19"/>
          <w:szCs w:val="19"/>
        </w:rPr>
        <w:t xml:space="preserve"> a standard parameterized suite and a long-run stress pipeline engineered to sustain 1,000+ loop iterations with per-loop result isolation, orphaned Chromium process cleanup every 50 cycles, and automated HTML email reporting via SMTP after every run.</w:t>
      </w:r>
    </w:p>
    <w:p w14:paraId="2A1E5D98" w14:textId="31193F3B" w:rsidR="008730A3" w:rsidRPr="00970896" w:rsidRDefault="00000000">
      <w:pPr>
        <w:pStyle w:val="ListParagraph"/>
        <w:numPr>
          <w:ilvl w:val="0"/>
          <w:numId w:val="2"/>
        </w:numPr>
        <w:spacing w:before="30" w:after="30"/>
      </w:pPr>
      <w:r w:rsidRPr="00970896">
        <w:rPr>
          <w:rFonts w:eastAsia="Calibri"/>
          <w:b/>
          <w:bCs/>
          <w:color w:val="111827"/>
          <w:sz w:val="19"/>
          <w:szCs w:val="19"/>
        </w:rPr>
        <w:t>Developed a PyQt5 desktop GUI (Avio2 Device Manager)</w:t>
      </w:r>
      <w:r w:rsidRPr="00970896">
        <w:rPr>
          <w:rFonts w:eastAsia="Calibri"/>
          <w:color w:val="111827"/>
          <w:sz w:val="19"/>
          <w:szCs w:val="19"/>
        </w:rPr>
        <w:t xml:space="preserve"> — replacing fragmented per-device browser sessions with a single interface providing live REST API data, bitrate/codec controls, NMOS status, and device identity management across multiple simultaneous units.</w:t>
      </w:r>
    </w:p>
    <w:p w14:paraId="69F9468A" w14:textId="77777777" w:rsidR="008730A3" w:rsidRPr="00970896" w:rsidRDefault="00000000">
      <w:pPr>
        <w:pStyle w:val="ListParagraph"/>
        <w:numPr>
          <w:ilvl w:val="0"/>
          <w:numId w:val="2"/>
        </w:numPr>
        <w:spacing w:before="30" w:after="30"/>
      </w:pPr>
      <w:r w:rsidRPr="00970896">
        <w:rPr>
          <w:rFonts w:eastAsia="Calibri"/>
          <w:b/>
          <w:bCs/>
          <w:color w:val="111827"/>
          <w:sz w:val="19"/>
          <w:szCs w:val="19"/>
        </w:rPr>
        <w:t xml:space="preserve">Authored REST API automation using </w:t>
      </w:r>
      <w:proofErr w:type="spellStart"/>
      <w:r w:rsidRPr="00970896">
        <w:rPr>
          <w:rFonts w:eastAsia="Calibri"/>
          <w:b/>
          <w:bCs/>
          <w:color w:val="111827"/>
          <w:sz w:val="19"/>
          <w:szCs w:val="19"/>
        </w:rPr>
        <w:t>RequestsLibrary</w:t>
      </w:r>
      <w:proofErr w:type="spellEnd"/>
      <w:r w:rsidRPr="00970896">
        <w:rPr>
          <w:rFonts w:eastAsia="Calibri"/>
          <w:b/>
          <w:bCs/>
          <w:color w:val="111827"/>
          <w:sz w:val="19"/>
          <w:szCs w:val="19"/>
        </w:rPr>
        <w:t xml:space="preserve"> across 3 distinct API namespaces (auth, </w:t>
      </w:r>
      <w:proofErr w:type="spellStart"/>
      <w:r w:rsidRPr="00970896">
        <w:rPr>
          <w:rFonts w:eastAsia="Calibri"/>
          <w:b/>
          <w:bCs/>
          <w:color w:val="111827"/>
          <w:sz w:val="19"/>
          <w:szCs w:val="19"/>
        </w:rPr>
        <w:t>mgmt</w:t>
      </w:r>
      <w:proofErr w:type="spellEnd"/>
      <w:r w:rsidRPr="00970896">
        <w:rPr>
          <w:rFonts w:eastAsia="Calibri"/>
          <w:b/>
          <w:bCs/>
          <w:color w:val="111827"/>
          <w:sz w:val="19"/>
          <w:szCs w:val="19"/>
        </w:rPr>
        <w:t xml:space="preserve">, app): </w:t>
      </w:r>
      <w:r w:rsidRPr="00970896">
        <w:rPr>
          <w:rFonts w:eastAsia="Calibri"/>
          <w:color w:val="111827"/>
          <w:sz w:val="19"/>
          <w:szCs w:val="19"/>
        </w:rPr>
        <w:t xml:space="preserve">Bearer token auth flows, reboot-triggered health polling with up to 3 minutes of recovery monitoring, and full endpoint coverage mapped from internal </w:t>
      </w:r>
      <w:proofErr w:type="spellStart"/>
      <w:r w:rsidRPr="00970896">
        <w:rPr>
          <w:rFonts w:eastAsia="Calibri"/>
          <w:color w:val="111827"/>
          <w:sz w:val="19"/>
          <w:szCs w:val="19"/>
        </w:rPr>
        <w:t>OpenAPI</w:t>
      </w:r>
      <w:proofErr w:type="spellEnd"/>
      <w:r w:rsidRPr="00970896">
        <w:rPr>
          <w:rFonts w:eastAsia="Calibri"/>
          <w:color w:val="111827"/>
          <w:sz w:val="19"/>
          <w:szCs w:val="19"/>
        </w:rPr>
        <w:t>/YAML specs.</w:t>
      </w:r>
    </w:p>
    <w:p w14:paraId="1B14106D" w14:textId="3FBE7417" w:rsidR="008730A3" w:rsidRPr="00970896" w:rsidRDefault="00000000">
      <w:pPr>
        <w:pStyle w:val="ListParagraph"/>
        <w:numPr>
          <w:ilvl w:val="0"/>
          <w:numId w:val="2"/>
        </w:numPr>
        <w:spacing w:before="30" w:after="30"/>
      </w:pPr>
      <w:r w:rsidRPr="00970896">
        <w:rPr>
          <w:rFonts w:eastAsia="Calibri"/>
          <w:b/>
          <w:bCs/>
          <w:color w:val="111827"/>
          <w:sz w:val="19"/>
          <w:szCs w:val="19"/>
        </w:rPr>
        <w:t>Proactively identified and reported a session token security observation (Chrome Session Storage exposure) to the dev team</w:t>
      </w:r>
      <w:r w:rsidRPr="00970896">
        <w:rPr>
          <w:rFonts w:eastAsia="Calibri"/>
          <w:color w:val="111827"/>
          <w:sz w:val="19"/>
          <w:szCs w:val="19"/>
        </w:rPr>
        <w:t xml:space="preserve">, following up with XSS protection </w:t>
      </w:r>
      <w:r w:rsidR="00970896">
        <w:rPr>
          <w:rFonts w:eastAsia="Calibri"/>
          <w:color w:val="111827"/>
          <w:sz w:val="19"/>
          <w:szCs w:val="19"/>
        </w:rPr>
        <w:t>suggestions</w:t>
      </w:r>
      <w:r w:rsidRPr="00970896">
        <w:rPr>
          <w:rFonts w:eastAsia="Calibri"/>
          <w:color w:val="111827"/>
          <w:sz w:val="19"/>
          <w:szCs w:val="19"/>
        </w:rPr>
        <w:t xml:space="preserve"> — demonstrating security-first engineering mindset beyond QA scope.</w:t>
      </w:r>
    </w:p>
    <w:p w14:paraId="6BC6D579" w14:textId="77777777" w:rsidR="008730A3" w:rsidRPr="00970896" w:rsidRDefault="00000000">
      <w:pPr>
        <w:pStyle w:val="ListParagraph"/>
        <w:numPr>
          <w:ilvl w:val="0"/>
          <w:numId w:val="2"/>
        </w:numPr>
        <w:spacing w:before="30" w:after="30"/>
      </w:pPr>
      <w:r w:rsidRPr="00970896">
        <w:rPr>
          <w:rFonts w:eastAsia="Calibri"/>
          <w:b/>
          <w:bCs/>
          <w:color w:val="111827"/>
          <w:sz w:val="19"/>
          <w:szCs w:val="19"/>
        </w:rPr>
        <w:t>Solved 10+ non-trivial automation challenges:</w:t>
      </w:r>
      <w:r w:rsidRPr="00970896">
        <w:rPr>
          <w:rFonts w:eastAsia="Calibri"/>
          <w:color w:val="111827"/>
          <w:sz w:val="19"/>
          <w:szCs w:val="19"/>
        </w:rPr>
        <w:t xml:space="preserve"> self-signed TLS cert handling, JavaScript-injected double-click events, CDK overlay interception, cross-machine Jenkins node setup with dynamic agent selection, and Windows-safe result merging via Python glob.</w:t>
      </w:r>
    </w:p>
    <w:p w14:paraId="45F885C8" w14:textId="77777777" w:rsidR="008730A3" w:rsidRPr="00970896" w:rsidRDefault="00000000">
      <w:pPr>
        <w:tabs>
          <w:tab w:val="right" w:pos="9360"/>
        </w:tabs>
        <w:spacing w:before="160" w:after="30"/>
      </w:pPr>
      <w:r w:rsidRPr="00970896">
        <w:rPr>
          <w:rFonts w:eastAsia="Calibri"/>
          <w:b/>
          <w:bCs/>
          <w:color w:val="111827"/>
          <w:sz w:val="21"/>
          <w:szCs w:val="21"/>
        </w:rPr>
        <w:t>Software Developer Intern</w:t>
      </w:r>
      <w:r w:rsidRPr="00970896">
        <w:rPr>
          <w:rFonts w:eastAsia="Calibri"/>
          <w:color w:val="6B7280"/>
          <w:sz w:val="21"/>
          <w:szCs w:val="21"/>
        </w:rPr>
        <w:t xml:space="preserve">  |  </w:t>
      </w:r>
      <w:r w:rsidRPr="00970896">
        <w:rPr>
          <w:rFonts w:eastAsia="Calibri"/>
          <w:b/>
          <w:bCs/>
          <w:color w:val="2563EB"/>
          <w:sz w:val="21"/>
          <w:szCs w:val="21"/>
        </w:rPr>
        <w:t>Matrox Video</w:t>
      </w:r>
      <w:r w:rsidRPr="00970896">
        <w:rPr>
          <w:rFonts w:eastAsia="Calibri"/>
          <w:color w:val="6B7280"/>
          <w:sz w:val="21"/>
          <w:szCs w:val="21"/>
        </w:rPr>
        <w:t xml:space="preserve">  |  </w:t>
      </w:r>
      <w:r w:rsidRPr="00970896">
        <w:rPr>
          <w:rFonts w:eastAsia="Calibri"/>
          <w:color w:val="6B7280"/>
        </w:rPr>
        <w:t>Montréal, QC</w:t>
      </w:r>
      <w:r w:rsidRPr="00970896">
        <w:rPr>
          <w:rFonts w:eastAsia="Calibri"/>
        </w:rPr>
        <w:tab/>
      </w:r>
      <w:r w:rsidRPr="00970896">
        <w:rPr>
          <w:rFonts w:eastAsia="Calibri"/>
          <w:i/>
          <w:iCs/>
          <w:color w:val="6B7280"/>
        </w:rPr>
        <w:t>May 2024 – April 2025</w:t>
      </w:r>
    </w:p>
    <w:p w14:paraId="6A31290A" w14:textId="77777777" w:rsidR="008730A3" w:rsidRPr="00970896" w:rsidRDefault="00000000">
      <w:pPr>
        <w:pStyle w:val="ListParagraph"/>
        <w:numPr>
          <w:ilvl w:val="0"/>
          <w:numId w:val="2"/>
        </w:numPr>
        <w:spacing w:before="30" w:after="30"/>
      </w:pPr>
      <w:r w:rsidRPr="00970896">
        <w:rPr>
          <w:rFonts w:eastAsia="Calibri"/>
          <w:b/>
          <w:bCs/>
          <w:color w:val="111827"/>
          <w:sz w:val="19"/>
          <w:szCs w:val="19"/>
        </w:rPr>
        <w:t>Improved internal inventory system performance by 20%</w:t>
      </w:r>
      <w:r w:rsidRPr="00970896">
        <w:rPr>
          <w:rFonts w:eastAsia="Calibri"/>
          <w:color w:val="111827"/>
          <w:sz w:val="19"/>
          <w:szCs w:val="19"/>
        </w:rPr>
        <w:t xml:space="preserve"> by redesigning SQL queries and resolving long-standing data bottlenecks in a PHP/MySQL full-stack developer productivity tool used daily by the QA team.</w:t>
      </w:r>
    </w:p>
    <w:p w14:paraId="7B00473C" w14:textId="77777777" w:rsidR="008730A3" w:rsidRPr="00970896" w:rsidRDefault="00000000">
      <w:pPr>
        <w:pStyle w:val="ListParagraph"/>
        <w:numPr>
          <w:ilvl w:val="0"/>
          <w:numId w:val="2"/>
        </w:numPr>
        <w:spacing w:before="30" w:after="30"/>
      </w:pPr>
      <w:r w:rsidRPr="00970896">
        <w:rPr>
          <w:rFonts w:eastAsia="Calibri"/>
          <w:b/>
          <w:bCs/>
          <w:color w:val="111827"/>
          <w:sz w:val="19"/>
          <w:szCs w:val="19"/>
        </w:rPr>
        <w:t>Built a full automated bug-reporting system integrating test logs with the Jira API</w:t>
      </w:r>
      <w:r w:rsidRPr="00970896">
        <w:rPr>
          <w:rFonts w:eastAsia="Calibri"/>
          <w:color w:val="111827"/>
          <w:sz w:val="19"/>
          <w:szCs w:val="19"/>
        </w:rPr>
        <w:t>, reducing manual documentation time by 30% and eliminating the manual copy-paste workflow between test runs and issue tracking.</w:t>
      </w:r>
    </w:p>
    <w:p w14:paraId="54B9CA7F" w14:textId="77777777" w:rsidR="008730A3" w:rsidRPr="00970896" w:rsidRDefault="00000000">
      <w:pPr>
        <w:pStyle w:val="ListParagraph"/>
        <w:numPr>
          <w:ilvl w:val="0"/>
          <w:numId w:val="2"/>
        </w:numPr>
        <w:spacing w:before="30" w:after="30"/>
      </w:pPr>
      <w:r w:rsidRPr="00970896">
        <w:rPr>
          <w:rFonts w:eastAsia="Calibri"/>
          <w:b/>
          <w:bCs/>
          <w:color w:val="111827"/>
          <w:sz w:val="19"/>
          <w:szCs w:val="19"/>
        </w:rPr>
        <w:t>Built automated CI/CD pipelines in Jenkins for IP and SDI video workflows</w:t>
      </w:r>
      <w:r w:rsidRPr="00970896">
        <w:rPr>
          <w:rFonts w:eastAsia="Calibri"/>
          <w:color w:val="111827"/>
          <w:sz w:val="19"/>
          <w:szCs w:val="19"/>
        </w:rPr>
        <w:t>; translated client-reported failures into structured, reproducible test cases — measurably reducing defect recurrence across firmware releases.</w:t>
      </w:r>
    </w:p>
    <w:p w14:paraId="769A5428" w14:textId="77777777" w:rsidR="008730A3" w:rsidRPr="00970896" w:rsidRDefault="00000000">
      <w:pPr>
        <w:pStyle w:val="ListParagraph"/>
        <w:numPr>
          <w:ilvl w:val="0"/>
          <w:numId w:val="2"/>
        </w:numPr>
        <w:spacing w:before="30" w:after="30"/>
      </w:pPr>
      <w:r w:rsidRPr="00970896">
        <w:rPr>
          <w:rFonts w:eastAsia="Calibri"/>
          <w:b/>
          <w:bCs/>
          <w:color w:val="111827"/>
          <w:sz w:val="19"/>
          <w:szCs w:val="19"/>
        </w:rPr>
        <w:t xml:space="preserve">Designed overnight automation frameworks in PowerShell and </w:t>
      </w:r>
      <w:proofErr w:type="spellStart"/>
      <w:r w:rsidRPr="00970896">
        <w:rPr>
          <w:rFonts w:eastAsia="Calibri"/>
          <w:b/>
          <w:bCs/>
          <w:color w:val="111827"/>
          <w:sz w:val="19"/>
          <w:szCs w:val="19"/>
        </w:rPr>
        <w:t>AutoIt</w:t>
      </w:r>
      <w:proofErr w:type="spellEnd"/>
      <w:r w:rsidRPr="00970896">
        <w:rPr>
          <w:rFonts w:eastAsia="Calibri"/>
          <w:b/>
          <w:bCs/>
          <w:color w:val="111827"/>
          <w:sz w:val="19"/>
          <w:szCs w:val="19"/>
        </w:rPr>
        <w:t xml:space="preserve"> </w:t>
      </w:r>
      <w:r w:rsidRPr="00970896">
        <w:rPr>
          <w:rFonts w:eastAsia="Calibri"/>
          <w:color w:val="111827"/>
          <w:sz w:val="19"/>
          <w:szCs w:val="19"/>
        </w:rPr>
        <w:t>executing hundreds of nightly test cycles with real-time log generation, surfacing intermittent bugs in hours that previously required multi-day manual investigation.</w:t>
      </w:r>
    </w:p>
    <w:p w14:paraId="199B838F" w14:textId="77777777" w:rsidR="008730A3" w:rsidRPr="00970896" w:rsidRDefault="00000000">
      <w:pPr>
        <w:pStyle w:val="ListParagraph"/>
        <w:numPr>
          <w:ilvl w:val="0"/>
          <w:numId w:val="2"/>
        </w:numPr>
        <w:spacing w:before="30" w:after="30"/>
      </w:pPr>
      <w:r w:rsidRPr="00970896">
        <w:rPr>
          <w:rFonts w:eastAsia="Calibri"/>
          <w:b/>
          <w:bCs/>
          <w:color w:val="111827"/>
          <w:sz w:val="19"/>
          <w:szCs w:val="19"/>
        </w:rPr>
        <w:t>Developed C#-based visual automation scripts</w:t>
      </w:r>
      <w:r w:rsidRPr="00970896">
        <w:rPr>
          <w:rFonts w:eastAsia="Calibri"/>
          <w:color w:val="111827"/>
          <w:sz w:val="19"/>
          <w:szCs w:val="19"/>
        </w:rPr>
        <w:t xml:space="preserve"> capturing monitor snapshots during FPGA hardware simulations, comparing outputs against expected reference patterns, and logging discrepancies for firmware regression tracking across releases.</w:t>
      </w:r>
    </w:p>
    <w:p w14:paraId="7E12D68B" w14:textId="77777777" w:rsidR="008730A3" w:rsidRPr="00970896" w:rsidRDefault="00000000">
      <w:pPr>
        <w:tabs>
          <w:tab w:val="right" w:pos="9360"/>
        </w:tabs>
        <w:spacing w:before="160" w:after="30"/>
      </w:pPr>
      <w:r w:rsidRPr="00970896">
        <w:rPr>
          <w:rFonts w:eastAsia="Calibri"/>
          <w:b/>
          <w:bCs/>
          <w:color w:val="111827"/>
          <w:sz w:val="21"/>
          <w:szCs w:val="21"/>
        </w:rPr>
        <w:t>Co-Founder &amp; Experience Lead</w:t>
      </w:r>
      <w:r w:rsidRPr="00970896">
        <w:rPr>
          <w:rFonts w:eastAsia="Calibri"/>
          <w:color w:val="6B7280"/>
          <w:sz w:val="21"/>
          <w:szCs w:val="21"/>
        </w:rPr>
        <w:t xml:space="preserve">  |  </w:t>
      </w:r>
      <w:r w:rsidRPr="00970896">
        <w:rPr>
          <w:rFonts w:eastAsia="Calibri"/>
          <w:b/>
          <w:bCs/>
          <w:color w:val="2563EB"/>
          <w:sz w:val="21"/>
          <w:szCs w:val="21"/>
        </w:rPr>
        <w:t>555 Studio (</w:t>
      </w:r>
      <w:proofErr w:type="spellStart"/>
      <w:r w:rsidRPr="00970896">
        <w:rPr>
          <w:rFonts w:eastAsia="Calibri"/>
          <w:b/>
          <w:bCs/>
          <w:color w:val="2563EB"/>
          <w:sz w:val="21"/>
          <w:szCs w:val="21"/>
        </w:rPr>
        <w:t>FiveFiveFive</w:t>
      </w:r>
      <w:proofErr w:type="spellEnd"/>
      <w:r w:rsidRPr="00970896">
        <w:rPr>
          <w:rFonts w:eastAsia="Calibri"/>
          <w:b/>
          <w:bCs/>
          <w:color w:val="2563EB"/>
          <w:sz w:val="21"/>
          <w:szCs w:val="21"/>
        </w:rPr>
        <w:t>)</w:t>
      </w:r>
      <w:r w:rsidRPr="00970896">
        <w:rPr>
          <w:rFonts w:eastAsia="Calibri"/>
          <w:color w:val="6B7280"/>
          <w:sz w:val="21"/>
          <w:szCs w:val="21"/>
        </w:rPr>
        <w:t xml:space="preserve">  |  </w:t>
      </w:r>
      <w:r w:rsidRPr="00970896">
        <w:rPr>
          <w:rFonts w:eastAsia="Calibri"/>
          <w:color w:val="6B7280"/>
        </w:rPr>
        <w:t>Montréal, QC</w:t>
      </w:r>
      <w:r w:rsidRPr="00970896">
        <w:rPr>
          <w:rFonts w:eastAsia="Calibri"/>
        </w:rPr>
        <w:tab/>
      </w:r>
      <w:r w:rsidRPr="00970896">
        <w:rPr>
          <w:rFonts w:eastAsia="Calibri"/>
          <w:i/>
          <w:iCs/>
          <w:color w:val="6B7280"/>
        </w:rPr>
        <w:t>September 2024 – Present</w:t>
      </w:r>
    </w:p>
    <w:p w14:paraId="33BD8B48" w14:textId="77777777" w:rsidR="008730A3" w:rsidRPr="00970896" w:rsidRDefault="00000000">
      <w:pPr>
        <w:pStyle w:val="ListParagraph"/>
        <w:numPr>
          <w:ilvl w:val="0"/>
          <w:numId w:val="2"/>
        </w:numPr>
        <w:spacing w:before="30" w:after="30"/>
      </w:pPr>
      <w:r w:rsidRPr="00970896">
        <w:rPr>
          <w:rFonts w:eastAsia="Calibri"/>
          <w:b/>
          <w:bCs/>
          <w:color w:val="111827"/>
          <w:sz w:val="19"/>
          <w:szCs w:val="19"/>
        </w:rPr>
        <w:t>Co-founded and operate a Montreal-based creative speaker series</w:t>
      </w:r>
      <w:r w:rsidRPr="00970896">
        <w:rPr>
          <w:rFonts w:eastAsia="Calibri"/>
          <w:color w:val="111827"/>
          <w:sz w:val="19"/>
          <w:szCs w:val="19"/>
        </w:rPr>
        <w:t xml:space="preserve">; shipped 10+ events with 711+ registrations and a 100% venue fill rate — zero events undersold — with partners including Shopify, ETS, HEC, and </w:t>
      </w:r>
      <w:proofErr w:type="spellStart"/>
      <w:r w:rsidRPr="00970896">
        <w:rPr>
          <w:rFonts w:eastAsia="Calibri"/>
          <w:color w:val="111827"/>
          <w:sz w:val="19"/>
          <w:szCs w:val="19"/>
        </w:rPr>
        <w:t>Cansbridge</w:t>
      </w:r>
      <w:proofErr w:type="spellEnd"/>
      <w:r w:rsidRPr="00970896">
        <w:rPr>
          <w:rFonts w:eastAsia="Calibri"/>
          <w:color w:val="111827"/>
          <w:sz w:val="19"/>
          <w:szCs w:val="19"/>
        </w:rPr>
        <w:t>.</w:t>
      </w:r>
    </w:p>
    <w:p w14:paraId="09951B82" w14:textId="77777777" w:rsidR="008730A3" w:rsidRPr="00970896" w:rsidRDefault="00000000">
      <w:pPr>
        <w:pStyle w:val="ListParagraph"/>
        <w:numPr>
          <w:ilvl w:val="0"/>
          <w:numId w:val="2"/>
        </w:numPr>
        <w:spacing w:before="30" w:after="30"/>
      </w:pPr>
      <w:r w:rsidRPr="00970896">
        <w:rPr>
          <w:rFonts w:eastAsia="Calibri"/>
          <w:b/>
          <w:bCs/>
          <w:color w:val="111827"/>
          <w:sz w:val="19"/>
          <w:szCs w:val="19"/>
        </w:rPr>
        <w:t>Designed and built the official 555 Studio website (555-studio.com) end-to-end:</w:t>
      </w:r>
      <w:r w:rsidRPr="00970896">
        <w:rPr>
          <w:rFonts w:eastAsia="Calibri"/>
          <w:color w:val="111827"/>
          <w:sz w:val="19"/>
          <w:szCs w:val="19"/>
        </w:rPr>
        <w:t xml:space="preserve"> event details, speaker showcases, and registration flow in a cohesive Next.js + TypeScript frontend.</w:t>
      </w:r>
    </w:p>
    <w:p w14:paraId="384CEF3E" w14:textId="77777777" w:rsidR="008730A3" w:rsidRPr="00970896" w:rsidRDefault="00000000">
      <w:pPr>
        <w:pStyle w:val="ListParagraph"/>
        <w:numPr>
          <w:ilvl w:val="0"/>
          <w:numId w:val="2"/>
        </w:numPr>
        <w:spacing w:before="30" w:after="30"/>
      </w:pPr>
      <w:r w:rsidRPr="00970896">
        <w:rPr>
          <w:rFonts w:eastAsia="Calibri"/>
          <w:b/>
          <w:bCs/>
          <w:color w:val="111827"/>
          <w:sz w:val="19"/>
          <w:szCs w:val="19"/>
        </w:rPr>
        <w:t>Led speaker outreach, sponsorship negotiations, and end-to-end event operations</w:t>
      </w:r>
      <w:r w:rsidRPr="00970896">
        <w:rPr>
          <w:rFonts w:eastAsia="Calibri"/>
          <w:color w:val="111827"/>
          <w:sz w:val="19"/>
          <w:szCs w:val="19"/>
        </w:rPr>
        <w:t xml:space="preserve"> across formats including Presentation Night (5 stories / 5 slides / 5 min), Builder Sundays with Shopify, and Electra — a live audio-visual performance experience.</w:t>
      </w:r>
    </w:p>
    <w:p w14:paraId="7A82ED05" w14:textId="77777777" w:rsidR="008730A3" w:rsidRPr="00970896" w:rsidRDefault="008730A3">
      <w:pPr>
        <w:pBdr>
          <w:bottom w:val="single" w:sz="8" w:space="0" w:color="2563EB"/>
        </w:pBdr>
        <w:spacing w:after="80"/>
      </w:pPr>
    </w:p>
    <w:p w14:paraId="0BCBCE4F" w14:textId="77777777" w:rsidR="008730A3" w:rsidRPr="00970896" w:rsidRDefault="00000000">
      <w:pPr>
        <w:spacing w:before="220" w:after="60"/>
      </w:pPr>
      <w:r w:rsidRPr="00970896">
        <w:rPr>
          <w:rFonts w:eastAsia="Calibri"/>
          <w:b/>
          <w:bCs/>
          <w:color w:val="1B2A4A"/>
          <w:spacing w:val="40"/>
          <w:sz w:val="22"/>
          <w:szCs w:val="22"/>
        </w:rPr>
        <w:lastRenderedPageBreak/>
        <w:t>TECHNICAL PROJECTS</w:t>
      </w:r>
    </w:p>
    <w:p w14:paraId="24B658FC" w14:textId="77777777" w:rsidR="008730A3" w:rsidRPr="00970896" w:rsidRDefault="00000000">
      <w:pPr>
        <w:spacing w:before="150" w:after="30"/>
      </w:pPr>
      <w:r w:rsidRPr="00970896">
        <w:rPr>
          <w:rFonts w:eastAsia="Calibri"/>
          <w:b/>
          <w:bCs/>
          <w:color w:val="111827"/>
          <w:sz w:val="21"/>
          <w:szCs w:val="21"/>
        </w:rPr>
        <w:t>Avio2 WebUI &amp; REST API Automation Suite</w:t>
      </w:r>
      <w:r w:rsidRPr="00970896">
        <w:rPr>
          <w:rFonts w:eastAsia="Calibri"/>
          <w:color w:val="6B7280"/>
        </w:rPr>
        <w:t xml:space="preserve">  —  </w:t>
      </w:r>
      <w:r w:rsidRPr="00970896">
        <w:rPr>
          <w:rFonts w:eastAsia="Calibri"/>
          <w:i/>
          <w:iCs/>
          <w:color w:val="6B7280"/>
        </w:rPr>
        <w:t xml:space="preserve">Robot Framework · Playwright · Python · Jenkins · Groovy · </w:t>
      </w:r>
      <w:proofErr w:type="spellStart"/>
      <w:r w:rsidRPr="00970896">
        <w:rPr>
          <w:rFonts w:eastAsia="Calibri"/>
          <w:i/>
          <w:iCs/>
          <w:color w:val="6B7280"/>
        </w:rPr>
        <w:t>RequestsLibrary</w:t>
      </w:r>
      <w:proofErr w:type="spellEnd"/>
    </w:p>
    <w:p w14:paraId="02807C70" w14:textId="77777777" w:rsidR="008730A3" w:rsidRPr="00970896" w:rsidRDefault="00000000">
      <w:pPr>
        <w:pStyle w:val="ListParagraph"/>
        <w:numPr>
          <w:ilvl w:val="0"/>
          <w:numId w:val="2"/>
        </w:numPr>
        <w:spacing w:before="30" w:after="30"/>
      </w:pPr>
      <w:r w:rsidRPr="00970896">
        <w:rPr>
          <w:rFonts w:eastAsia="Calibri"/>
          <w:color w:val="111827"/>
          <w:sz w:val="19"/>
          <w:szCs w:val="19"/>
        </w:rPr>
        <w:t>11 end-to-end test scripts covering 7 authentication scenarios, session management, tab navigation, device control, bitrate cycling, and API-triggered reboot with automated 3-minute recovery polling.</w:t>
      </w:r>
    </w:p>
    <w:p w14:paraId="163293B4" w14:textId="77777777" w:rsidR="008730A3" w:rsidRPr="00970896" w:rsidRDefault="00000000">
      <w:pPr>
        <w:pStyle w:val="ListParagraph"/>
        <w:numPr>
          <w:ilvl w:val="0"/>
          <w:numId w:val="2"/>
        </w:numPr>
        <w:spacing w:before="30" w:after="30"/>
      </w:pPr>
      <w:r w:rsidRPr="00970896">
        <w:rPr>
          <w:rFonts w:eastAsia="Calibri"/>
          <w:color w:val="111827"/>
          <w:sz w:val="19"/>
          <w:szCs w:val="19"/>
        </w:rPr>
        <w:t>Jenkins pipeline with dynamic multi-node agent selection, parameterized device IPs, 10–</w:t>
      </w:r>
      <w:proofErr w:type="gramStart"/>
      <w:r w:rsidRPr="00970896">
        <w:rPr>
          <w:rFonts w:eastAsia="Calibri"/>
          <w:color w:val="111827"/>
          <w:sz w:val="19"/>
          <w:szCs w:val="19"/>
        </w:rPr>
        <w:t>12 hour</w:t>
      </w:r>
      <w:proofErr w:type="gramEnd"/>
      <w:r w:rsidRPr="00970896">
        <w:rPr>
          <w:rFonts w:eastAsia="Calibri"/>
          <w:color w:val="111827"/>
          <w:sz w:val="19"/>
          <w:szCs w:val="19"/>
        </w:rPr>
        <w:t xml:space="preserve"> timeouts, and automated HTML email delivery — no manual steps from trigger to report.</w:t>
      </w:r>
    </w:p>
    <w:p w14:paraId="2D593104" w14:textId="77777777" w:rsidR="008730A3" w:rsidRPr="00970896" w:rsidRDefault="00000000">
      <w:pPr>
        <w:spacing w:before="150" w:after="30"/>
      </w:pPr>
      <w:proofErr w:type="spellStart"/>
      <w:r w:rsidRPr="00970896">
        <w:rPr>
          <w:rFonts w:eastAsia="Calibri"/>
          <w:b/>
          <w:bCs/>
          <w:color w:val="111827"/>
          <w:sz w:val="21"/>
          <w:szCs w:val="21"/>
        </w:rPr>
        <w:t>NewsFlow</w:t>
      </w:r>
      <w:proofErr w:type="spellEnd"/>
      <w:r w:rsidRPr="00970896">
        <w:rPr>
          <w:rFonts w:eastAsia="Calibri"/>
          <w:b/>
          <w:bCs/>
          <w:color w:val="111827"/>
          <w:sz w:val="21"/>
          <w:szCs w:val="21"/>
        </w:rPr>
        <w:t xml:space="preserve"> — AI News Aggregator</w:t>
      </w:r>
      <w:r w:rsidRPr="00970896">
        <w:rPr>
          <w:rFonts w:eastAsia="Calibri"/>
          <w:color w:val="6B7280"/>
        </w:rPr>
        <w:t xml:space="preserve">  —  </w:t>
      </w:r>
      <w:r w:rsidRPr="00970896">
        <w:rPr>
          <w:rFonts w:eastAsia="Calibri"/>
          <w:i/>
          <w:iCs/>
          <w:color w:val="6B7280"/>
        </w:rPr>
        <w:t>Next.js · TypeScript · Prisma · SQLite · GPT-4o-mini</w:t>
      </w:r>
    </w:p>
    <w:p w14:paraId="51BA4204" w14:textId="77777777" w:rsidR="008730A3" w:rsidRPr="00970896" w:rsidRDefault="00000000">
      <w:pPr>
        <w:pStyle w:val="ListParagraph"/>
        <w:numPr>
          <w:ilvl w:val="0"/>
          <w:numId w:val="2"/>
        </w:numPr>
        <w:spacing w:before="30" w:after="30"/>
      </w:pPr>
      <w:r w:rsidRPr="00970896">
        <w:rPr>
          <w:rFonts w:eastAsia="Calibri"/>
          <w:color w:val="111827"/>
          <w:sz w:val="19"/>
          <w:szCs w:val="19"/>
        </w:rPr>
        <w:t xml:space="preserve">Pulls from 20+ RSS sources (BBC, Reuters, TechCrunch and more), deduplicates via a custom 3-layer pipeline (exact hash → </w:t>
      </w:r>
      <w:proofErr w:type="spellStart"/>
      <w:r w:rsidRPr="00970896">
        <w:rPr>
          <w:rFonts w:eastAsia="Calibri"/>
          <w:color w:val="111827"/>
          <w:sz w:val="19"/>
          <w:szCs w:val="19"/>
        </w:rPr>
        <w:t>Levenshtein</w:t>
      </w:r>
      <w:proofErr w:type="spellEnd"/>
      <w:r w:rsidRPr="00970896">
        <w:rPr>
          <w:rFonts w:eastAsia="Calibri"/>
          <w:color w:val="111827"/>
          <w:sz w:val="19"/>
          <w:szCs w:val="19"/>
        </w:rPr>
        <w:t xml:space="preserve"> → cosine similarity on word-frequency vectors), and serves stories ranked by a recency + corroboration scoring formula.</w:t>
      </w:r>
    </w:p>
    <w:p w14:paraId="71836BF1" w14:textId="77777777" w:rsidR="008730A3" w:rsidRPr="00970896" w:rsidRDefault="00000000">
      <w:pPr>
        <w:pStyle w:val="ListParagraph"/>
        <w:numPr>
          <w:ilvl w:val="0"/>
          <w:numId w:val="2"/>
        </w:numPr>
        <w:spacing w:before="30" w:after="30"/>
      </w:pPr>
      <w:r w:rsidRPr="00970896">
        <w:rPr>
          <w:rFonts w:eastAsia="Calibri"/>
          <w:color w:val="111827"/>
          <w:sz w:val="19"/>
          <w:szCs w:val="19"/>
        </w:rPr>
        <w:t>Integrated an independent GPT-4o-mini assistant that searches both the article database and the live web — architecturally isolated from the aggregator pipeline to prevent context contamination.</w:t>
      </w:r>
    </w:p>
    <w:p w14:paraId="59D0EA3F" w14:textId="77777777" w:rsidR="008730A3" w:rsidRPr="00970896" w:rsidRDefault="00000000">
      <w:pPr>
        <w:spacing w:before="150" w:after="30"/>
      </w:pPr>
      <w:r w:rsidRPr="00970896">
        <w:rPr>
          <w:rFonts w:eastAsia="Calibri"/>
          <w:b/>
          <w:bCs/>
          <w:color w:val="111827"/>
          <w:sz w:val="21"/>
          <w:szCs w:val="21"/>
        </w:rPr>
        <w:t>AI Product Readiness Critic</w:t>
      </w:r>
      <w:r w:rsidRPr="00970896">
        <w:rPr>
          <w:rFonts w:eastAsia="Calibri"/>
          <w:color w:val="6B7280"/>
        </w:rPr>
        <w:t xml:space="preserve">  —  </w:t>
      </w:r>
      <w:r w:rsidRPr="00970896">
        <w:rPr>
          <w:rFonts w:eastAsia="Calibri"/>
          <w:i/>
          <w:iCs/>
          <w:color w:val="6B7280"/>
        </w:rPr>
        <w:t>TypeScript · Next.js · OpenAI API · Zod</w:t>
      </w:r>
    </w:p>
    <w:p w14:paraId="3EB749BB" w14:textId="77777777" w:rsidR="008730A3" w:rsidRPr="00970896" w:rsidRDefault="00000000">
      <w:pPr>
        <w:pStyle w:val="ListParagraph"/>
        <w:numPr>
          <w:ilvl w:val="0"/>
          <w:numId w:val="2"/>
        </w:numPr>
        <w:spacing w:before="30" w:after="30"/>
      </w:pPr>
      <w:r w:rsidRPr="00970896">
        <w:rPr>
          <w:rFonts w:eastAsia="Calibri"/>
          <w:color w:val="111827"/>
          <w:sz w:val="19"/>
          <w:szCs w:val="19"/>
        </w:rPr>
        <w:t>Structured LLM critique engine with a modular prompt composition system: base template + injectable slots for strictness level (Gentle / Normal / Brutal) and persona — all model responses Zod-validated before rendering to prevent silent failures.</w:t>
      </w:r>
    </w:p>
    <w:p w14:paraId="1894526B" w14:textId="77777777" w:rsidR="008730A3" w:rsidRPr="00970896" w:rsidRDefault="00000000">
      <w:pPr>
        <w:spacing w:before="150" w:after="30"/>
      </w:pPr>
      <w:r w:rsidRPr="00970896">
        <w:rPr>
          <w:rFonts w:eastAsia="Calibri"/>
          <w:b/>
          <w:bCs/>
          <w:color w:val="111827"/>
          <w:sz w:val="21"/>
          <w:szCs w:val="21"/>
        </w:rPr>
        <w:t>Spotify Music Discovery AI</w:t>
      </w:r>
      <w:r w:rsidRPr="00970896">
        <w:rPr>
          <w:rFonts w:eastAsia="Calibri"/>
          <w:color w:val="6B7280"/>
        </w:rPr>
        <w:t xml:space="preserve">  —  </w:t>
      </w:r>
      <w:r w:rsidRPr="00970896">
        <w:rPr>
          <w:rFonts w:eastAsia="Calibri"/>
          <w:i/>
          <w:iCs/>
          <w:color w:val="6B7280"/>
        </w:rPr>
        <w:t>Next.js · TypeScript · OpenAI API · Spotify API</w:t>
      </w:r>
    </w:p>
    <w:p w14:paraId="0D2A914A" w14:textId="77777777" w:rsidR="008730A3" w:rsidRPr="00970896" w:rsidRDefault="00000000">
      <w:pPr>
        <w:pStyle w:val="ListParagraph"/>
        <w:numPr>
          <w:ilvl w:val="0"/>
          <w:numId w:val="2"/>
        </w:numPr>
        <w:spacing w:before="30" w:after="30"/>
      </w:pPr>
      <w:r w:rsidRPr="00970896">
        <w:rPr>
          <w:rFonts w:eastAsia="Calibri"/>
          <w:color w:val="111827"/>
          <w:sz w:val="19"/>
          <w:szCs w:val="19"/>
        </w:rPr>
        <w:t>Music discovery chatbot that recommends tracks based on natural language mood input, integrating OpenAI for intent parsing and the Spotify API to process real-time user listening data.</w:t>
      </w:r>
    </w:p>
    <w:p w14:paraId="35148320" w14:textId="77777777" w:rsidR="008730A3" w:rsidRPr="00970896" w:rsidRDefault="00000000">
      <w:pPr>
        <w:spacing w:before="150" w:after="30"/>
      </w:pPr>
      <w:proofErr w:type="spellStart"/>
      <w:r w:rsidRPr="00970896">
        <w:rPr>
          <w:rFonts w:eastAsia="Calibri"/>
          <w:b/>
          <w:bCs/>
          <w:color w:val="111827"/>
          <w:sz w:val="21"/>
          <w:szCs w:val="21"/>
        </w:rPr>
        <w:t>AudioVisual</w:t>
      </w:r>
      <w:proofErr w:type="spellEnd"/>
      <w:r w:rsidRPr="00970896">
        <w:rPr>
          <w:rFonts w:eastAsia="Calibri"/>
          <w:b/>
          <w:bCs/>
          <w:color w:val="111827"/>
          <w:sz w:val="21"/>
          <w:szCs w:val="21"/>
        </w:rPr>
        <w:t xml:space="preserve"> — 555(SOUNDS)</w:t>
      </w:r>
      <w:r w:rsidRPr="00970896">
        <w:rPr>
          <w:rFonts w:eastAsia="Calibri"/>
          <w:color w:val="6B7280"/>
        </w:rPr>
        <w:t xml:space="preserve">  —  </w:t>
      </w:r>
      <w:r w:rsidRPr="00970896">
        <w:rPr>
          <w:rFonts w:eastAsia="Calibri"/>
          <w:i/>
          <w:iCs/>
          <w:color w:val="6B7280"/>
        </w:rPr>
        <w:t>TypeScript · Three.js · Web Audio API</w:t>
      </w:r>
    </w:p>
    <w:p w14:paraId="6EF721C9" w14:textId="77777777" w:rsidR="008730A3" w:rsidRPr="00970896" w:rsidRDefault="00000000">
      <w:pPr>
        <w:pStyle w:val="ListParagraph"/>
        <w:numPr>
          <w:ilvl w:val="0"/>
          <w:numId w:val="2"/>
        </w:numPr>
        <w:spacing w:before="30" w:after="30"/>
      </w:pPr>
      <w:r w:rsidRPr="00970896">
        <w:rPr>
          <w:rFonts w:eastAsia="Calibri"/>
          <w:color w:val="111827"/>
          <w:sz w:val="19"/>
          <w:szCs w:val="19"/>
        </w:rPr>
        <w:t>Real-time VJ-lite performance tool built for live 555 Studio events: audio-reactive 3D scenes in Three.js driven by Web Audio API analysis, with live cursor control for on-stage performance.</w:t>
      </w:r>
    </w:p>
    <w:p w14:paraId="19D820F2" w14:textId="77777777" w:rsidR="008730A3" w:rsidRPr="00970896" w:rsidRDefault="00000000">
      <w:pPr>
        <w:spacing w:before="150" w:after="30"/>
      </w:pPr>
      <w:r w:rsidRPr="00970896">
        <w:rPr>
          <w:rFonts w:eastAsia="Calibri"/>
          <w:b/>
          <w:bCs/>
          <w:color w:val="111827"/>
          <w:sz w:val="21"/>
          <w:szCs w:val="21"/>
        </w:rPr>
        <w:t>HDMI Visual Test Automation</w:t>
      </w:r>
      <w:r w:rsidRPr="00970896">
        <w:rPr>
          <w:rFonts w:eastAsia="Calibri"/>
          <w:color w:val="6B7280"/>
        </w:rPr>
        <w:t xml:space="preserve">  —  </w:t>
      </w:r>
      <w:r w:rsidRPr="00970896">
        <w:rPr>
          <w:rFonts w:eastAsia="Calibri"/>
          <w:i/>
          <w:iCs/>
          <w:color w:val="6B7280"/>
        </w:rPr>
        <w:t>C# · FPGA · Computer Vision</w:t>
      </w:r>
    </w:p>
    <w:p w14:paraId="1374A03C" w14:textId="77777777" w:rsidR="008730A3" w:rsidRPr="00970896" w:rsidRDefault="00000000">
      <w:pPr>
        <w:pStyle w:val="ListParagraph"/>
        <w:numPr>
          <w:ilvl w:val="0"/>
          <w:numId w:val="2"/>
        </w:numPr>
        <w:spacing w:before="30" w:after="30"/>
      </w:pPr>
      <w:r w:rsidRPr="00970896">
        <w:rPr>
          <w:rFonts w:eastAsia="Calibri"/>
          <w:color w:val="111827"/>
          <w:sz w:val="19"/>
          <w:szCs w:val="19"/>
        </w:rPr>
        <w:t>Drives FPGA-generated HDMI signals, captures live video frames via webcam, and compares against reference patterns to flag discrepancies — a precursor architecture to VLM-based visual grading systems.</w:t>
      </w:r>
    </w:p>
    <w:p w14:paraId="7C33D9BC" w14:textId="77777777" w:rsidR="008730A3" w:rsidRPr="00970896" w:rsidRDefault="008730A3">
      <w:pPr>
        <w:pBdr>
          <w:bottom w:val="single" w:sz="8" w:space="0" w:color="2563EB"/>
        </w:pBdr>
        <w:spacing w:after="80"/>
      </w:pPr>
    </w:p>
    <w:p w14:paraId="6C350D7C" w14:textId="77777777" w:rsidR="008730A3" w:rsidRPr="00970896" w:rsidRDefault="00000000">
      <w:pPr>
        <w:spacing w:before="220" w:after="60"/>
      </w:pPr>
      <w:r w:rsidRPr="00970896">
        <w:rPr>
          <w:rFonts w:eastAsia="Calibri"/>
          <w:b/>
          <w:bCs/>
          <w:color w:val="1B2A4A"/>
          <w:spacing w:val="40"/>
          <w:sz w:val="22"/>
          <w:szCs w:val="22"/>
        </w:rPr>
        <w:t>EDUCATION</w:t>
      </w:r>
    </w:p>
    <w:p w14:paraId="4A53488E" w14:textId="45B299F5" w:rsidR="008730A3" w:rsidRPr="00970896" w:rsidRDefault="00000000">
      <w:pPr>
        <w:tabs>
          <w:tab w:val="right" w:pos="9360"/>
        </w:tabs>
        <w:spacing w:before="160" w:after="30"/>
      </w:pPr>
      <w:r w:rsidRPr="00970896">
        <w:rPr>
          <w:rFonts w:eastAsia="Calibri"/>
          <w:b/>
          <w:bCs/>
          <w:color w:val="111827"/>
        </w:rPr>
        <w:t>BSc Computer Science, Minor in Business Administration</w:t>
      </w:r>
      <w:r w:rsidRPr="00970896">
        <w:rPr>
          <w:rFonts w:eastAsia="Calibri"/>
          <w:color w:val="6B7280"/>
        </w:rPr>
        <w:t xml:space="preserve">  |  </w:t>
      </w:r>
      <w:r w:rsidRPr="00970896">
        <w:rPr>
          <w:rFonts w:eastAsia="Calibri"/>
          <w:b/>
          <w:bCs/>
          <w:color w:val="2563EB"/>
        </w:rPr>
        <w:t>Memorial University of Newfoundland</w:t>
      </w:r>
      <w:r w:rsidRPr="00970896">
        <w:rPr>
          <w:rFonts w:eastAsia="Calibri"/>
          <w:color w:val="6B7280"/>
        </w:rPr>
        <w:t xml:space="preserve">  |  </w:t>
      </w:r>
      <w:r w:rsidRPr="00970896">
        <w:rPr>
          <w:rFonts w:eastAsia="Calibri"/>
          <w:color w:val="6B7280"/>
          <w:sz w:val="18"/>
          <w:szCs w:val="18"/>
        </w:rPr>
        <w:t>St. John's, NL</w:t>
      </w:r>
      <w:r w:rsidRPr="00970896">
        <w:rPr>
          <w:rFonts w:eastAsia="Calibri"/>
        </w:rPr>
        <w:tab/>
      </w:r>
    </w:p>
    <w:p w14:paraId="781348D3" w14:textId="77777777" w:rsidR="008730A3" w:rsidRPr="00970896" w:rsidRDefault="008730A3">
      <w:pPr>
        <w:pBdr>
          <w:bottom w:val="single" w:sz="8" w:space="0" w:color="2563EB"/>
        </w:pBdr>
        <w:spacing w:after="80"/>
      </w:pPr>
    </w:p>
    <w:p w14:paraId="16DDAD4F" w14:textId="77777777" w:rsidR="008730A3" w:rsidRPr="00970896" w:rsidRDefault="00000000">
      <w:pPr>
        <w:spacing w:before="220" w:after="60"/>
      </w:pPr>
      <w:r w:rsidRPr="00970896">
        <w:rPr>
          <w:rFonts w:eastAsia="Calibri"/>
          <w:b/>
          <w:bCs/>
          <w:color w:val="1B2A4A"/>
          <w:spacing w:val="40"/>
          <w:sz w:val="22"/>
          <w:szCs w:val="22"/>
        </w:rPr>
        <w:t>SKILLS</w:t>
      </w:r>
    </w:p>
    <w:p w14:paraId="514E5D54" w14:textId="77777777" w:rsidR="008730A3" w:rsidRPr="00970896" w:rsidRDefault="008730A3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8730A3" w:rsidRPr="00970896" w14:paraId="0306E3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465F511B" w14:textId="77777777" w:rsidR="008730A3" w:rsidRPr="00970896" w:rsidRDefault="00000000">
            <w:r w:rsidRPr="00970896">
              <w:rPr>
                <w:rFonts w:eastAsia="Calibri"/>
                <w:b/>
                <w:bCs/>
                <w:color w:val="1B2A4A"/>
                <w:sz w:val="19"/>
                <w:szCs w:val="19"/>
              </w:rPr>
              <w:t>Languages</w:t>
            </w:r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14:paraId="51B760BC" w14:textId="77777777" w:rsidR="008730A3" w:rsidRPr="00970896" w:rsidRDefault="00000000">
            <w:r w:rsidRPr="00970896">
              <w:rPr>
                <w:rFonts w:eastAsia="Calibri"/>
                <w:color w:val="111827"/>
                <w:sz w:val="19"/>
                <w:szCs w:val="19"/>
              </w:rPr>
              <w:t>Python  ·  TypeScript  ·  JavaScript  ·  C#  ·  Java  ·  PHP  ·  SQL  ·  Groovy  ·  C++</w:t>
            </w:r>
          </w:p>
        </w:tc>
      </w:tr>
      <w:tr w:rsidR="008730A3" w:rsidRPr="00970896" w14:paraId="2F1DD2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3A58C2A8" w14:textId="77777777" w:rsidR="008730A3" w:rsidRPr="00970896" w:rsidRDefault="00000000">
            <w:r w:rsidRPr="00970896">
              <w:rPr>
                <w:rFonts w:eastAsia="Calibri"/>
                <w:b/>
                <w:bCs/>
                <w:color w:val="1B2A4A"/>
                <w:sz w:val="19"/>
                <w:szCs w:val="19"/>
              </w:rPr>
              <w:t>AI / LLM</w:t>
            </w:r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14:paraId="7A306EF6" w14:textId="77777777" w:rsidR="008730A3" w:rsidRPr="00970896" w:rsidRDefault="00000000">
            <w:r w:rsidRPr="00970896">
              <w:rPr>
                <w:rFonts w:eastAsia="Calibri"/>
                <w:color w:val="111827"/>
                <w:sz w:val="19"/>
                <w:szCs w:val="19"/>
              </w:rPr>
              <w:t>OpenAI API  ·  Anthropic Claude API  ·  Prompt Engineering  ·  Structured Outputs  ·  Zod Validation  ·  RAG Architecture  ·  AWS Bedrock (studied)  ·  Claude Code</w:t>
            </w:r>
          </w:p>
        </w:tc>
      </w:tr>
      <w:tr w:rsidR="008730A3" w:rsidRPr="00970896" w14:paraId="1D825AD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2624FB65" w14:textId="77777777" w:rsidR="008730A3" w:rsidRPr="00970896" w:rsidRDefault="00000000">
            <w:r w:rsidRPr="00970896">
              <w:rPr>
                <w:rFonts w:eastAsia="Calibri"/>
                <w:b/>
                <w:bCs/>
                <w:color w:val="1B2A4A"/>
                <w:sz w:val="19"/>
                <w:szCs w:val="19"/>
              </w:rPr>
              <w:t>Frameworks</w:t>
            </w:r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14:paraId="73CD13ED" w14:textId="77777777" w:rsidR="008730A3" w:rsidRPr="00970896" w:rsidRDefault="00000000">
            <w:r w:rsidRPr="00970896">
              <w:rPr>
                <w:rFonts w:eastAsia="Calibri"/>
                <w:color w:val="111827"/>
                <w:sz w:val="19"/>
                <w:szCs w:val="19"/>
              </w:rPr>
              <w:t xml:space="preserve">Next.js  ·  React  ·  Node.js  ·  Robot Framework  ·  Playwright  ·  Selenium  ·  </w:t>
            </w:r>
            <w:proofErr w:type="spellStart"/>
            <w:r w:rsidRPr="00970896">
              <w:rPr>
                <w:rFonts w:eastAsia="Calibri"/>
                <w:color w:val="111827"/>
                <w:sz w:val="19"/>
                <w:szCs w:val="19"/>
              </w:rPr>
              <w:t>FastAPI</w:t>
            </w:r>
            <w:proofErr w:type="spellEnd"/>
            <w:r w:rsidRPr="00970896">
              <w:rPr>
                <w:rFonts w:eastAsia="Calibri"/>
                <w:color w:val="111827"/>
                <w:sz w:val="19"/>
                <w:szCs w:val="19"/>
              </w:rPr>
              <w:t xml:space="preserve">  ·  Prisma  ·  PyQt5  ·  Three.js  ·  </w:t>
            </w:r>
            <w:proofErr w:type="spellStart"/>
            <w:r w:rsidRPr="00970896">
              <w:rPr>
                <w:rFonts w:eastAsia="Calibri"/>
                <w:color w:val="111827"/>
                <w:sz w:val="19"/>
                <w:szCs w:val="19"/>
              </w:rPr>
              <w:t>AutoIt</w:t>
            </w:r>
            <w:proofErr w:type="spellEnd"/>
          </w:p>
        </w:tc>
      </w:tr>
      <w:tr w:rsidR="008730A3" w:rsidRPr="00970896" w14:paraId="72B5F9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2CE2D72C" w14:textId="77777777" w:rsidR="008730A3" w:rsidRPr="00970896" w:rsidRDefault="00000000">
            <w:r w:rsidRPr="00970896">
              <w:rPr>
                <w:rFonts w:eastAsia="Calibri"/>
                <w:b/>
                <w:bCs/>
                <w:color w:val="1B2A4A"/>
                <w:sz w:val="19"/>
                <w:szCs w:val="19"/>
              </w:rPr>
              <w:t>Databases</w:t>
            </w:r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14:paraId="15658542" w14:textId="77777777" w:rsidR="008730A3" w:rsidRPr="00970896" w:rsidRDefault="00000000">
            <w:r w:rsidRPr="00970896">
              <w:rPr>
                <w:rFonts w:eastAsia="Calibri"/>
                <w:color w:val="111827"/>
                <w:sz w:val="19"/>
                <w:szCs w:val="19"/>
              </w:rPr>
              <w:t xml:space="preserve">SQLite  ·  PostgreSQL  ·  MySQL  ·  MongoDB  ·  </w:t>
            </w:r>
            <w:proofErr w:type="spellStart"/>
            <w:r w:rsidRPr="00970896">
              <w:rPr>
                <w:rFonts w:eastAsia="Calibri"/>
                <w:color w:val="111827"/>
                <w:sz w:val="19"/>
                <w:szCs w:val="19"/>
              </w:rPr>
              <w:t>pgvector</w:t>
            </w:r>
            <w:proofErr w:type="spellEnd"/>
            <w:r w:rsidRPr="00970896">
              <w:rPr>
                <w:rFonts w:eastAsia="Calibri"/>
                <w:color w:val="111827"/>
                <w:sz w:val="19"/>
                <w:szCs w:val="19"/>
              </w:rPr>
              <w:t xml:space="preserve"> (studied)  ·  </w:t>
            </w:r>
            <w:proofErr w:type="spellStart"/>
            <w:r w:rsidRPr="00970896">
              <w:rPr>
                <w:rFonts w:eastAsia="Calibri"/>
                <w:color w:val="111827"/>
                <w:sz w:val="19"/>
                <w:szCs w:val="19"/>
              </w:rPr>
              <w:t>ChromaDB</w:t>
            </w:r>
            <w:proofErr w:type="spellEnd"/>
            <w:r w:rsidRPr="00970896">
              <w:rPr>
                <w:rFonts w:eastAsia="Calibri"/>
                <w:color w:val="111827"/>
                <w:sz w:val="19"/>
                <w:szCs w:val="19"/>
              </w:rPr>
              <w:t xml:space="preserve"> (studied)</w:t>
            </w:r>
          </w:p>
        </w:tc>
      </w:tr>
      <w:tr w:rsidR="008730A3" w:rsidRPr="00970896" w14:paraId="225033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4A2D1E96" w14:textId="77777777" w:rsidR="008730A3" w:rsidRPr="00970896" w:rsidRDefault="00000000">
            <w:r w:rsidRPr="00970896">
              <w:rPr>
                <w:rFonts w:eastAsia="Calibri"/>
                <w:b/>
                <w:bCs/>
                <w:color w:val="1B2A4A"/>
                <w:sz w:val="19"/>
                <w:szCs w:val="19"/>
              </w:rPr>
              <w:t>DevOps / CI</w:t>
            </w:r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14:paraId="3FFB2F3E" w14:textId="77777777" w:rsidR="008730A3" w:rsidRPr="00970896" w:rsidRDefault="00000000">
            <w:r w:rsidRPr="00970896">
              <w:rPr>
                <w:rFonts w:eastAsia="Calibri"/>
                <w:color w:val="111827"/>
                <w:sz w:val="19"/>
                <w:szCs w:val="19"/>
              </w:rPr>
              <w:t>Jenkins  ·  GitHub Actions  ·  Docker (studying)  ·  Git / GitHub  ·  PowerShell  ·  Jira API  ·  Groovy Pipelines</w:t>
            </w:r>
          </w:p>
        </w:tc>
      </w:tr>
      <w:tr w:rsidR="008730A3" w:rsidRPr="00970896" w14:paraId="090A9E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79DBE2CA" w14:textId="77777777" w:rsidR="008730A3" w:rsidRPr="00970896" w:rsidRDefault="00000000">
            <w:r w:rsidRPr="00970896">
              <w:rPr>
                <w:rFonts w:eastAsia="Calibri"/>
                <w:b/>
                <w:bCs/>
                <w:color w:val="1B2A4A"/>
                <w:sz w:val="19"/>
                <w:szCs w:val="19"/>
              </w:rPr>
              <w:t>Tools</w:t>
            </w:r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14:paraId="03986941" w14:textId="77777777" w:rsidR="008730A3" w:rsidRPr="00970896" w:rsidRDefault="00000000">
            <w:r w:rsidRPr="00970896">
              <w:rPr>
                <w:rFonts w:eastAsia="Calibri"/>
                <w:color w:val="111827"/>
                <w:sz w:val="19"/>
                <w:szCs w:val="19"/>
              </w:rPr>
              <w:t>VS Code  ·  Postman  ·  Chrome DevTools  ·  Warp Terminal  ·  Claude Code</w:t>
            </w:r>
          </w:p>
        </w:tc>
      </w:tr>
      <w:tr w:rsidR="008730A3" w:rsidRPr="00970896" w14:paraId="02FC38D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776EB38A" w14:textId="77777777" w:rsidR="008730A3" w:rsidRPr="00970896" w:rsidRDefault="00000000">
            <w:r w:rsidRPr="00970896">
              <w:rPr>
                <w:rFonts w:eastAsia="Calibri"/>
                <w:b/>
                <w:bCs/>
                <w:color w:val="1B2A4A"/>
                <w:sz w:val="19"/>
                <w:szCs w:val="19"/>
              </w:rPr>
              <w:t>Human Lang.</w:t>
            </w:r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14:paraId="6CEAB3AF" w14:textId="77777777" w:rsidR="008730A3" w:rsidRPr="00970896" w:rsidRDefault="00000000">
            <w:r w:rsidRPr="00970896">
              <w:rPr>
                <w:rFonts w:eastAsia="Calibri"/>
                <w:color w:val="111827"/>
                <w:sz w:val="19"/>
                <w:szCs w:val="19"/>
              </w:rPr>
              <w:t>English (fluent)  ·  French (professional)  ·  Bengali  ·  Spanish  ·  Hindi / Urdu</w:t>
            </w:r>
          </w:p>
        </w:tc>
      </w:tr>
    </w:tbl>
    <w:p w14:paraId="211D31C0" w14:textId="77777777" w:rsidR="00683D5C" w:rsidRPr="00970896" w:rsidRDefault="00683D5C"/>
    <w:sectPr w:rsidR="00683D5C" w:rsidRPr="00970896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0E2"/>
    <w:multiLevelType w:val="hybridMultilevel"/>
    <w:tmpl w:val="C29EC4A2"/>
    <w:lvl w:ilvl="0" w:tplc="37E605B6">
      <w:start w:val="1"/>
      <w:numFmt w:val="bullet"/>
      <w:lvlText w:val="●"/>
      <w:lvlJc w:val="left"/>
      <w:pPr>
        <w:ind w:left="720" w:hanging="360"/>
      </w:pPr>
    </w:lvl>
    <w:lvl w:ilvl="1" w:tplc="75AEFA0E">
      <w:start w:val="1"/>
      <w:numFmt w:val="bullet"/>
      <w:lvlText w:val="○"/>
      <w:lvlJc w:val="left"/>
      <w:pPr>
        <w:ind w:left="1440" w:hanging="360"/>
      </w:pPr>
    </w:lvl>
    <w:lvl w:ilvl="2" w:tplc="930A498C">
      <w:start w:val="1"/>
      <w:numFmt w:val="bullet"/>
      <w:lvlText w:val="■"/>
      <w:lvlJc w:val="left"/>
      <w:pPr>
        <w:ind w:left="2160" w:hanging="360"/>
      </w:pPr>
    </w:lvl>
    <w:lvl w:ilvl="3" w:tplc="FCF02910">
      <w:start w:val="1"/>
      <w:numFmt w:val="bullet"/>
      <w:lvlText w:val="●"/>
      <w:lvlJc w:val="left"/>
      <w:pPr>
        <w:ind w:left="2880" w:hanging="360"/>
      </w:pPr>
    </w:lvl>
    <w:lvl w:ilvl="4" w:tplc="BEBEFAB8">
      <w:start w:val="1"/>
      <w:numFmt w:val="bullet"/>
      <w:lvlText w:val="○"/>
      <w:lvlJc w:val="left"/>
      <w:pPr>
        <w:ind w:left="3600" w:hanging="360"/>
      </w:pPr>
    </w:lvl>
    <w:lvl w:ilvl="5" w:tplc="0F94F938">
      <w:start w:val="1"/>
      <w:numFmt w:val="bullet"/>
      <w:lvlText w:val="■"/>
      <w:lvlJc w:val="left"/>
      <w:pPr>
        <w:ind w:left="4320" w:hanging="360"/>
      </w:pPr>
    </w:lvl>
    <w:lvl w:ilvl="6" w:tplc="6BFC0520">
      <w:start w:val="1"/>
      <w:numFmt w:val="bullet"/>
      <w:lvlText w:val="●"/>
      <w:lvlJc w:val="left"/>
      <w:pPr>
        <w:ind w:left="5040" w:hanging="360"/>
      </w:pPr>
    </w:lvl>
    <w:lvl w:ilvl="7" w:tplc="D84EC986">
      <w:start w:val="1"/>
      <w:numFmt w:val="bullet"/>
      <w:lvlText w:val="●"/>
      <w:lvlJc w:val="left"/>
      <w:pPr>
        <w:ind w:left="5760" w:hanging="360"/>
      </w:pPr>
    </w:lvl>
    <w:lvl w:ilvl="8" w:tplc="C0680E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225C86"/>
    <w:multiLevelType w:val="hybridMultilevel"/>
    <w:tmpl w:val="B6BA7B76"/>
    <w:lvl w:ilvl="0" w:tplc="D020DBA4">
      <w:start w:val="1"/>
      <w:numFmt w:val="bullet"/>
      <w:lvlText w:val="•"/>
      <w:lvlJc w:val="left"/>
      <w:pPr>
        <w:ind w:left="360" w:hanging="240"/>
      </w:pPr>
    </w:lvl>
    <w:lvl w:ilvl="1" w:tplc="E1B213E8">
      <w:numFmt w:val="decimal"/>
      <w:lvlText w:val=""/>
      <w:lvlJc w:val="left"/>
    </w:lvl>
    <w:lvl w:ilvl="2" w:tplc="F424C8DC">
      <w:numFmt w:val="decimal"/>
      <w:lvlText w:val=""/>
      <w:lvlJc w:val="left"/>
    </w:lvl>
    <w:lvl w:ilvl="3" w:tplc="2E50257C">
      <w:numFmt w:val="decimal"/>
      <w:lvlText w:val=""/>
      <w:lvlJc w:val="left"/>
    </w:lvl>
    <w:lvl w:ilvl="4" w:tplc="51D84202">
      <w:numFmt w:val="decimal"/>
      <w:lvlText w:val=""/>
      <w:lvlJc w:val="left"/>
    </w:lvl>
    <w:lvl w:ilvl="5" w:tplc="95B496FA">
      <w:numFmt w:val="decimal"/>
      <w:lvlText w:val=""/>
      <w:lvlJc w:val="left"/>
    </w:lvl>
    <w:lvl w:ilvl="6" w:tplc="9AC85D7E">
      <w:numFmt w:val="decimal"/>
      <w:lvlText w:val=""/>
      <w:lvlJc w:val="left"/>
    </w:lvl>
    <w:lvl w:ilvl="7" w:tplc="3C9818E0">
      <w:numFmt w:val="decimal"/>
      <w:lvlText w:val=""/>
      <w:lvlJc w:val="left"/>
    </w:lvl>
    <w:lvl w:ilvl="8" w:tplc="8A148C38">
      <w:numFmt w:val="decimal"/>
      <w:lvlText w:val=""/>
      <w:lvlJc w:val="left"/>
    </w:lvl>
  </w:abstractNum>
  <w:num w:numId="1" w16cid:durableId="719868356">
    <w:abstractNumId w:val="0"/>
    <w:lvlOverride w:ilvl="0">
      <w:startOverride w:val="1"/>
    </w:lvlOverride>
  </w:num>
  <w:num w:numId="2" w16cid:durableId="11457007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0A3"/>
    <w:rsid w:val="00683D5C"/>
    <w:rsid w:val="008730A3"/>
    <w:rsid w:val="00970896"/>
    <w:rsid w:val="00FA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7230F5"/>
  <w15:docId w15:val="{FFEF6531-EF42-FB4E-AE29-3D2B21926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708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raqibmuktadi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hub.com/raqibzzz" TargetMode="External"/><Relationship Id="rId5" Type="http://schemas.openxmlformats.org/officeDocument/2006/relationships/hyperlink" Target="http://linkedin.com/in/raqibmuktadi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1126</Words>
  <Characters>6807</Characters>
  <Application>Microsoft Office Word</Application>
  <DocSecurity>0</DocSecurity>
  <Lines>104</Lines>
  <Paragraphs>67</Paragraphs>
  <ScaleCrop>false</ScaleCrop>
  <Company/>
  <LinksUpToDate>false</LinksUpToDate>
  <CharactersWithSpaces>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Raqib Abdullah Muktadir</cp:lastModifiedBy>
  <cp:revision>2</cp:revision>
  <dcterms:created xsi:type="dcterms:W3CDTF">2026-04-16T03:12:00Z</dcterms:created>
  <dcterms:modified xsi:type="dcterms:W3CDTF">2026-04-16T03:12:00Z</dcterms:modified>
</cp:coreProperties>
</file>