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Universidade de Brasilia, Faculdade do Gama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Sistema de banco de dados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Pedro Fonseca Cruz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Modelo Entidade-Relacionamento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FAMILIAR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ENDERECO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CONTATO(</w:t>
      </w:r>
      <w:r w:rsidDel="00000000" w:rsidR="00000000" w:rsidRPr="00000000">
        <w:rPr>
          <w:u w:val="single"/>
          <w:rtl w:val="0"/>
        </w:rPr>
        <w:t xml:space="preserve">nomeCompleto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, {</w:t>
      </w:r>
      <w:r w:rsidDel="00000000" w:rsidR="00000000" w:rsidRPr="00000000">
        <w:rPr>
          <w:rtl w:val="0"/>
        </w:rPr>
        <w:t xml:space="preserve">enderecos</w:t>
      </w:r>
      <w:r w:rsidDel="00000000" w:rsidR="00000000" w:rsidRPr="00000000">
        <w:rPr>
          <w:rtl w:val="0"/>
        </w:rPr>
        <w:t xml:space="preserve">}, {telefones}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FAMILIAR(</w:t>
      </w:r>
      <w:r w:rsidDel="00000000" w:rsidR="00000000" w:rsidRPr="00000000">
        <w:rPr>
          <w:u w:val="single"/>
          <w:rtl w:val="0"/>
        </w:rPr>
        <w:t xml:space="preserve">nomeContatoNome</w:t>
      </w:r>
      <w:r w:rsidDel="00000000" w:rsidR="00000000" w:rsidRPr="00000000">
        <w:rPr>
          <w:rtl w:val="0"/>
        </w:rPr>
        <w:t xml:space="preserve">, nomeParente, </w:t>
      </w: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  <w:t xml:space="preserve">Contato , dataNascimento)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Relacionamentos: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CONTATO - tem Parentesco com - FAMILIAR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contato pode ter vários familiares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Cardinalidade: 1:N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Diagrama Entidade-Relacionamento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-844386</wp:posOffset>
            </wp:positionH>
            <wp:positionV relativeFrom="paragraph">
              <wp:posOffset>158162</wp:posOffset>
            </wp:positionV>
            <wp:extent cx="7417139" cy="413979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7139" cy="41397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Diagrama de Esquema</w:t>
      </w:r>
    </w:p>
    <w:p w:rsidR="00000000" w:rsidDel="00000000" w:rsidP="00000000" w:rsidRDefault="00000000" w:rsidRPr="00000000" w14:paraId="0000003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209550</wp:posOffset>
            </wp:positionV>
            <wp:extent cx="5731200" cy="27432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exemplos</w:t>
      </w:r>
    </w:p>
    <w:p w:rsidR="00000000" w:rsidDel="00000000" w:rsidP="00000000" w:rsidRDefault="00000000" w:rsidRPr="00000000" w14:paraId="0000003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2895"/>
        <w:gridCol w:w="1500"/>
        <w:tblGridChange w:id="0">
          <w:tblGrid>
            <w:gridCol w:w="1500"/>
            <w:gridCol w:w="289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nomeCompleto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{telefones}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Eduardo Cruz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SQN 406 bl. Z 103, Brasilia DF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619988454658, 61966587456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Monica Cruz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SQN 406 bl. Z 103, Brasilia DF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61966587456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Joana Carvalho Silva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av. Paulista 1032, ed. Gigante 203, São Paulo SP; SQS 307 bl Z 603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119996554781</w:t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3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2895"/>
        <w:gridCol w:w="1500"/>
        <w:gridCol w:w="1500"/>
        <w:tblGridChange w:id="0">
          <w:tblGrid>
            <w:gridCol w:w="1500"/>
            <w:gridCol w:w="2895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nomeContatoNome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nomeParente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nomeContato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dataNascimento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Eduardo CruzMonica Cruz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Monica Cruz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Eduardo Cruz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10/09/1988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Eduardo CruzMarcela Cruz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Marcela Cruz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Eduardo Cruz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10/06/1955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Monica CruzEduardo Cruz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Eduardo Cruz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Monica Cruz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05/02/1987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Joana Carvalho Silvajosé da silveira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da silveira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Joana Carvalho Silva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02/12/1966</w:t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