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06A53">
      <w:pPr>
        <w:pStyle w:val="24"/>
        <w:numPr>
          <w:ilvl w:val="0"/>
          <w:numId w:val="0"/>
        </w:numPr>
        <w:ind w:left="360" w:leftChars="0"/>
        <w:jc w:val="center"/>
        <w:rPr>
          <w:rFonts w:hint="eastAsia"/>
          <w:b/>
          <w:bCs/>
          <w:sz w:val="36"/>
          <w:szCs w:val="36"/>
        </w:rPr>
      </w:pPr>
      <w:bookmarkStart w:id="0" w:name="表5.2.2-厂区建设用地基本指标技术条件一"/>
      <w:bookmarkStart w:id="8" w:name="_GoBack"/>
      <w:r>
        <w:rPr>
          <w:rFonts w:hint="eastAsia"/>
          <w:b/>
          <w:bCs/>
          <w:sz w:val="36"/>
          <w:szCs w:val="36"/>
        </w:rPr>
        <w:t>第一篇</w:t>
      </w:r>
      <w:r>
        <w:rPr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火力发电厂建设用地指标</w:t>
      </w:r>
    </w:p>
    <w:p w14:paraId="08DC6498">
      <w:pPr>
        <w:pStyle w:val="24"/>
        <w:numPr>
          <w:ilvl w:val="0"/>
          <w:numId w:val="0"/>
        </w:numPr>
        <w:ind w:left="360" w:leftChars="0"/>
        <w:jc w:val="center"/>
        <w:rPr>
          <w:rFonts w:hint="eastAsia"/>
          <w:b/>
          <w:bCs/>
          <w:sz w:val="36"/>
          <w:szCs w:val="36"/>
        </w:rPr>
      </w:pPr>
    </w:p>
    <w:p w14:paraId="0FE25759">
      <w:pPr>
        <w:pStyle w:val="24"/>
        <w:numPr>
          <w:ilvl w:val="0"/>
          <w:numId w:val="0"/>
        </w:numPr>
        <w:jc w:val="center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整体煤气化联合循环（IGCC）发电厂厂区建设用地指标</w:t>
      </w:r>
    </w:p>
    <w:p w14:paraId="61AFA88C">
      <w:pPr>
        <w:pStyle w:val="24"/>
        <w:numPr>
          <w:ilvl w:val="0"/>
          <w:numId w:val="0"/>
        </w:numPr>
        <w:jc w:val="center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节</w:t>
      </w:r>
      <w:r>
        <w:t xml:space="preserve"> </w:t>
      </w:r>
      <w:r>
        <w:rPr>
          <w:rFonts w:hint="eastAsia"/>
          <w:lang w:val="en-US" w:eastAsia="zh-CN"/>
        </w:rPr>
        <w:t>基本</w:t>
      </w:r>
      <w:r>
        <w:rPr>
          <w:rFonts w:hint="eastAsia"/>
        </w:rPr>
        <w:t>指标</w:t>
      </w:r>
    </w:p>
    <w:p w14:paraId="4E57611F">
      <w:pPr>
        <w:pStyle w:val="5"/>
        <w:rPr>
          <w:rFonts w:hint="eastAsia"/>
          <w:b/>
          <w:bCs/>
        </w:rPr>
      </w:pPr>
    </w:p>
    <w:bookmarkEnd w:id="8"/>
    <w:p w14:paraId="1A0F4BFB">
      <w:pPr>
        <w:pStyle w:val="5"/>
      </w:pPr>
      <w:r>
        <w:rPr>
          <w:rFonts w:hint="eastAsia"/>
          <w:b/>
          <w:bCs/>
        </w:rPr>
        <w:t>表5.2.2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厂区建设用地基本指标（技术条件一）</w:t>
      </w:r>
    </w:p>
    <w:p w14:paraId="1FA6573B">
      <w:pPr>
        <w:pStyle w:val="3"/>
      </w:pPr>
      <w:r>
        <w:rPr>
          <w:rFonts w:hint="eastAsia"/>
        </w:rPr>
        <w:t>技术条件一：直流供水、燃煤水路运输、码头接卸转皮带运输进厂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037F6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E5611B6">
            <w:pPr>
              <w:pStyle w:val="24"/>
              <w:jc w:val="left"/>
            </w:pPr>
            <w:r>
              <w:rPr>
                <w:rFonts w:hint="eastAsia"/>
              </w:rPr>
              <w:t>档次</w:t>
            </w:r>
          </w:p>
        </w:tc>
        <w:tc>
          <w:p w14:paraId="3BF77A47">
            <w:pPr>
              <w:pStyle w:val="24"/>
              <w:jc w:val="left"/>
            </w:pPr>
            <w:r>
              <w:rPr>
                <w:rFonts w:hint="eastAsia"/>
              </w:rPr>
              <w:t>规划容量(MW)</w:t>
            </w:r>
          </w:p>
        </w:tc>
        <w:tc>
          <w:p w14:paraId="7FBE6721">
            <w:pPr>
              <w:pStyle w:val="24"/>
              <w:jc w:val="left"/>
            </w:pPr>
            <w:r>
              <w:rPr>
                <w:rFonts w:hint="eastAsia"/>
              </w:rPr>
              <w:t>机组组合</w:t>
            </w:r>
            <w:r>
              <w:t xml:space="preserve"> </w:t>
            </w:r>
            <w:r>
              <w:rPr>
                <w:rFonts w:hint="eastAsia"/>
              </w:rPr>
              <w:t>[台数×单机容量(MW)]</w:t>
            </w:r>
          </w:p>
        </w:tc>
        <w:tc>
          <w:p w14:paraId="6AFFC2CF">
            <w:pPr>
              <w:pStyle w:val="24"/>
              <w:jc w:val="left"/>
            </w:pPr>
            <w:r>
              <w:rPr>
                <w:rFonts w:hint="eastAsia"/>
              </w:rPr>
              <w:t>生产区(hm²)</w:t>
            </w:r>
          </w:p>
        </w:tc>
        <w:tc>
          <w:p w14:paraId="461D587A">
            <w:pPr>
              <w:pStyle w:val="24"/>
              <w:jc w:val="left"/>
            </w:pPr>
            <w:r>
              <w:rPr>
                <w:rFonts w:hint="eastAsia"/>
              </w:rPr>
              <w:t>厂前建筑区(hm²)</w:t>
            </w:r>
          </w:p>
        </w:tc>
        <w:tc>
          <w:p w14:paraId="117D375D">
            <w:pPr>
              <w:pStyle w:val="24"/>
              <w:jc w:val="left"/>
            </w:pPr>
            <w:r>
              <w:rPr>
                <w:rFonts w:hint="eastAsia"/>
              </w:rPr>
              <w:t>合计(hm²)</w:t>
            </w:r>
          </w:p>
        </w:tc>
        <w:tc>
          <w:p w14:paraId="4EBBFCD7">
            <w:pPr>
              <w:pStyle w:val="24"/>
              <w:jc w:val="left"/>
            </w:pPr>
            <w:r>
              <w:rPr>
                <w:rFonts w:hint="eastAsia"/>
              </w:rPr>
              <w:t>单位装机容量用地(m²/kW)</w:t>
            </w:r>
          </w:p>
        </w:tc>
      </w:tr>
      <w:tr w14:paraId="3DA081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E276EC">
            <w:pPr>
              <w:pStyle w:val="24"/>
              <w:jc w:val="left"/>
            </w:pPr>
            <w:r>
              <w:t>1</w:t>
            </w:r>
          </w:p>
        </w:tc>
        <w:tc>
          <w:p w14:paraId="6E46980E">
            <w:pPr>
              <w:pStyle w:val="24"/>
              <w:jc w:val="left"/>
            </w:pPr>
            <w:r>
              <w:t>600</w:t>
            </w:r>
          </w:p>
        </w:tc>
        <w:tc>
          <w:p w14:paraId="45BF17BA">
            <w:pPr>
              <w:pStyle w:val="24"/>
              <w:jc w:val="left"/>
            </w:pPr>
            <w:r>
              <w:t>2×300</w:t>
            </w:r>
          </w:p>
        </w:tc>
        <w:tc>
          <w:p w14:paraId="230FC2E5">
            <w:pPr>
              <w:pStyle w:val="24"/>
              <w:jc w:val="left"/>
            </w:pPr>
            <w:r>
              <w:rPr>
                <w:rFonts w:hint="eastAsia"/>
              </w:rPr>
              <w:t>2×E级(1+1)</w:t>
            </w:r>
          </w:p>
        </w:tc>
        <w:tc>
          <w:p w14:paraId="660C9EF6">
            <w:pPr>
              <w:pStyle w:val="24"/>
              <w:jc w:val="left"/>
            </w:pPr>
            <w:r>
              <w:t>19.17</w:t>
            </w:r>
          </w:p>
        </w:tc>
        <w:tc>
          <w:p w14:paraId="1D32CC7A">
            <w:pPr>
              <w:pStyle w:val="24"/>
              <w:jc w:val="left"/>
            </w:pPr>
            <w:r>
              <w:t>0.80</w:t>
            </w:r>
          </w:p>
        </w:tc>
        <w:tc>
          <w:p w14:paraId="5FC97C9F">
            <w:pPr>
              <w:pStyle w:val="24"/>
              <w:jc w:val="left"/>
            </w:pPr>
            <w:r>
              <w:t>19.97</w:t>
            </w:r>
          </w:p>
        </w:tc>
      </w:tr>
      <w:tr w14:paraId="19493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A1A123">
            <w:pPr>
              <w:pStyle w:val="24"/>
            </w:pPr>
          </w:p>
        </w:tc>
        <w:tc>
          <w:p w14:paraId="3BF28318">
            <w:pPr>
              <w:pStyle w:val="24"/>
            </w:pPr>
          </w:p>
        </w:tc>
        <w:tc>
          <w:p w14:paraId="70B82D5F">
            <w:pPr>
              <w:pStyle w:val="24"/>
            </w:pPr>
          </w:p>
        </w:tc>
        <w:tc>
          <w:p w14:paraId="49F9AB2B">
            <w:pPr>
              <w:pStyle w:val="24"/>
              <w:jc w:val="left"/>
            </w:pPr>
            <w:r>
              <w:rPr>
                <w:rFonts w:hint="eastAsia"/>
              </w:rPr>
              <w:t>2×F级(1+1)</w:t>
            </w:r>
          </w:p>
        </w:tc>
        <w:tc>
          <w:p w14:paraId="15B833A0">
            <w:pPr>
              <w:pStyle w:val="24"/>
              <w:jc w:val="left"/>
            </w:pPr>
            <w:r>
              <w:t>20.55</w:t>
            </w:r>
          </w:p>
        </w:tc>
        <w:tc>
          <w:p w14:paraId="0BABA814">
            <w:pPr>
              <w:pStyle w:val="24"/>
              <w:jc w:val="left"/>
            </w:pPr>
            <w:r>
              <w:t>0.80</w:t>
            </w:r>
          </w:p>
        </w:tc>
        <w:tc>
          <w:p w14:paraId="63B94BB8">
            <w:pPr>
              <w:pStyle w:val="24"/>
              <w:jc w:val="left"/>
            </w:pPr>
            <w:r>
              <w:t>21.35</w:t>
            </w:r>
          </w:p>
        </w:tc>
      </w:tr>
      <w:tr w14:paraId="1F6F0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FA6F95">
            <w:pPr>
              <w:pStyle w:val="24"/>
              <w:jc w:val="left"/>
            </w:pPr>
            <w:r>
              <w:t>2</w:t>
            </w:r>
          </w:p>
        </w:tc>
        <w:tc>
          <w:p w14:paraId="69D53F45">
            <w:pPr>
              <w:pStyle w:val="24"/>
              <w:jc w:val="left"/>
            </w:pPr>
            <w:r>
              <w:t>1200</w:t>
            </w:r>
          </w:p>
        </w:tc>
        <w:tc>
          <w:p w14:paraId="510F0DC2">
            <w:pPr>
              <w:pStyle w:val="24"/>
              <w:jc w:val="left"/>
            </w:pPr>
            <w:r>
              <w:t>4×300</w:t>
            </w:r>
          </w:p>
        </w:tc>
        <w:tc>
          <w:p w14:paraId="72788631">
            <w:pPr>
              <w:pStyle w:val="24"/>
              <w:jc w:val="left"/>
            </w:pPr>
            <w:r>
              <w:rPr>
                <w:rFonts w:hint="eastAsia"/>
              </w:rPr>
              <w:t>4×E级(1+1)</w:t>
            </w:r>
          </w:p>
        </w:tc>
        <w:tc>
          <w:p w14:paraId="4B254ADE">
            <w:pPr>
              <w:pStyle w:val="24"/>
              <w:jc w:val="left"/>
            </w:pPr>
            <w:r>
              <w:t>30.21</w:t>
            </w:r>
          </w:p>
        </w:tc>
        <w:tc>
          <w:p w14:paraId="4D758201">
            <w:pPr>
              <w:pStyle w:val="24"/>
              <w:jc w:val="left"/>
            </w:pPr>
            <w:r>
              <w:t>0.80</w:t>
            </w:r>
          </w:p>
        </w:tc>
        <w:tc>
          <w:p w14:paraId="7F7B36BF">
            <w:pPr>
              <w:pStyle w:val="24"/>
              <w:jc w:val="left"/>
            </w:pPr>
            <w:r>
              <w:t>31.01</w:t>
            </w:r>
          </w:p>
        </w:tc>
      </w:tr>
      <w:tr w14:paraId="05CBF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92E486">
            <w:pPr>
              <w:pStyle w:val="24"/>
            </w:pPr>
          </w:p>
        </w:tc>
        <w:tc>
          <w:p w14:paraId="6AF50D83">
            <w:pPr>
              <w:pStyle w:val="24"/>
            </w:pPr>
          </w:p>
        </w:tc>
        <w:tc>
          <w:p w14:paraId="2E2BA330">
            <w:pPr>
              <w:pStyle w:val="24"/>
            </w:pPr>
          </w:p>
        </w:tc>
        <w:tc>
          <w:p w14:paraId="7C4F2BA3">
            <w:pPr>
              <w:pStyle w:val="24"/>
              <w:jc w:val="left"/>
            </w:pPr>
            <w:r>
              <w:rPr>
                <w:rFonts w:hint="eastAsia"/>
              </w:rPr>
              <w:t>4×F级(1+1)</w:t>
            </w:r>
          </w:p>
        </w:tc>
        <w:tc>
          <w:p w14:paraId="4CFD6B52">
            <w:pPr>
              <w:pStyle w:val="24"/>
              <w:jc w:val="left"/>
            </w:pPr>
            <w:r>
              <w:t>32.93</w:t>
            </w:r>
          </w:p>
        </w:tc>
        <w:tc>
          <w:p w14:paraId="727B895D">
            <w:pPr>
              <w:pStyle w:val="24"/>
              <w:jc w:val="left"/>
            </w:pPr>
            <w:r>
              <w:t>0.80</w:t>
            </w:r>
          </w:p>
        </w:tc>
        <w:tc>
          <w:p w14:paraId="678484D3">
            <w:pPr>
              <w:pStyle w:val="24"/>
              <w:jc w:val="left"/>
            </w:pPr>
            <w:r>
              <w:t>33.73</w:t>
            </w:r>
          </w:p>
        </w:tc>
      </w:tr>
      <w:tr w14:paraId="376D0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F3448">
            <w:pPr>
              <w:pStyle w:val="24"/>
              <w:jc w:val="left"/>
            </w:pPr>
            <w:r>
              <w:t>3</w:t>
            </w:r>
          </w:p>
        </w:tc>
        <w:tc>
          <w:p w14:paraId="434409E2">
            <w:pPr>
              <w:pStyle w:val="24"/>
              <w:jc w:val="left"/>
            </w:pPr>
            <w:r>
              <w:t>1000</w:t>
            </w:r>
          </w:p>
        </w:tc>
        <w:tc>
          <w:p w14:paraId="53C59149">
            <w:pPr>
              <w:pStyle w:val="24"/>
              <w:jc w:val="left"/>
            </w:pPr>
            <w:r>
              <w:t>2×500</w:t>
            </w:r>
          </w:p>
        </w:tc>
        <w:tc>
          <w:p w14:paraId="6246E44E">
            <w:pPr>
              <w:pStyle w:val="24"/>
              <w:jc w:val="left"/>
            </w:pPr>
            <w:r>
              <w:rPr>
                <w:rFonts w:hint="eastAsia"/>
              </w:rPr>
              <w:t>2×F级(1+1)</w:t>
            </w:r>
          </w:p>
        </w:tc>
        <w:tc>
          <w:p w14:paraId="675709CB">
            <w:pPr>
              <w:pStyle w:val="24"/>
              <w:jc w:val="left"/>
            </w:pPr>
            <w:r>
              <w:t>23.73</w:t>
            </w:r>
          </w:p>
        </w:tc>
        <w:tc>
          <w:p w14:paraId="414222CD">
            <w:pPr>
              <w:pStyle w:val="24"/>
              <w:jc w:val="left"/>
            </w:pPr>
            <w:r>
              <w:t>0.80</w:t>
            </w:r>
          </w:p>
        </w:tc>
        <w:tc>
          <w:p w14:paraId="4F6B3E4B">
            <w:pPr>
              <w:pStyle w:val="24"/>
              <w:jc w:val="left"/>
            </w:pPr>
            <w:r>
              <w:t>24.53</w:t>
            </w:r>
          </w:p>
        </w:tc>
      </w:tr>
      <w:tr w14:paraId="6C42D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DBFC11">
            <w:pPr>
              <w:pStyle w:val="24"/>
            </w:pPr>
          </w:p>
        </w:tc>
        <w:tc>
          <w:p w14:paraId="0600AAE9">
            <w:pPr>
              <w:pStyle w:val="24"/>
            </w:pPr>
          </w:p>
        </w:tc>
        <w:tc>
          <w:p w14:paraId="12B38455">
            <w:pPr>
              <w:pStyle w:val="24"/>
            </w:pPr>
          </w:p>
        </w:tc>
        <w:tc>
          <w:p w14:paraId="160C96EB">
            <w:pPr>
              <w:pStyle w:val="24"/>
              <w:jc w:val="left"/>
            </w:pPr>
            <w:r>
              <w:rPr>
                <w:rFonts w:hint="eastAsia"/>
              </w:rPr>
              <w:t>2×E级(2+1)</w:t>
            </w:r>
          </w:p>
        </w:tc>
        <w:tc>
          <w:p w14:paraId="74A9A4B3">
            <w:pPr>
              <w:pStyle w:val="24"/>
              <w:jc w:val="left"/>
            </w:pPr>
            <w:r>
              <w:t>24.39</w:t>
            </w:r>
          </w:p>
        </w:tc>
        <w:tc>
          <w:p w14:paraId="1C9397D9">
            <w:pPr>
              <w:pStyle w:val="24"/>
              <w:jc w:val="left"/>
            </w:pPr>
            <w:r>
              <w:t>0.80</w:t>
            </w:r>
          </w:p>
        </w:tc>
        <w:tc>
          <w:p w14:paraId="089F0036">
            <w:pPr>
              <w:pStyle w:val="24"/>
              <w:jc w:val="left"/>
            </w:pPr>
            <w:r>
              <w:t>25.19</w:t>
            </w:r>
          </w:p>
        </w:tc>
      </w:tr>
      <w:tr w14:paraId="308EC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A71423">
            <w:pPr>
              <w:pStyle w:val="24"/>
              <w:jc w:val="left"/>
            </w:pPr>
            <w:r>
              <w:t>4</w:t>
            </w:r>
          </w:p>
        </w:tc>
        <w:tc>
          <w:p w14:paraId="66112B09">
            <w:pPr>
              <w:pStyle w:val="24"/>
              <w:jc w:val="left"/>
            </w:pPr>
            <w:r>
              <w:t>2000</w:t>
            </w:r>
          </w:p>
        </w:tc>
        <w:tc>
          <w:p w14:paraId="1AC5565E">
            <w:pPr>
              <w:pStyle w:val="24"/>
              <w:jc w:val="left"/>
            </w:pPr>
            <w:r>
              <w:t>4×500</w:t>
            </w:r>
          </w:p>
        </w:tc>
        <w:tc>
          <w:p w14:paraId="162EE4CD">
            <w:pPr>
              <w:pStyle w:val="24"/>
              <w:jc w:val="left"/>
            </w:pPr>
            <w:r>
              <w:rPr>
                <w:rFonts w:hint="eastAsia"/>
              </w:rPr>
              <w:t>4×F级(1+1)</w:t>
            </w:r>
          </w:p>
        </w:tc>
        <w:tc>
          <w:p w14:paraId="4FA5E7E5">
            <w:pPr>
              <w:pStyle w:val="24"/>
              <w:jc w:val="left"/>
            </w:pPr>
            <w:r>
              <w:t>38.69</w:t>
            </w:r>
          </w:p>
        </w:tc>
        <w:tc>
          <w:p w14:paraId="0B7B7013">
            <w:pPr>
              <w:pStyle w:val="24"/>
              <w:jc w:val="left"/>
            </w:pPr>
            <w:r>
              <w:t>0.80</w:t>
            </w:r>
          </w:p>
        </w:tc>
        <w:tc>
          <w:p w14:paraId="1D477991">
            <w:pPr>
              <w:pStyle w:val="24"/>
              <w:jc w:val="left"/>
            </w:pPr>
            <w:r>
              <w:t>39.49</w:t>
            </w:r>
          </w:p>
        </w:tc>
      </w:tr>
      <w:tr w14:paraId="0DA54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B6D040">
            <w:pPr>
              <w:pStyle w:val="24"/>
            </w:pPr>
          </w:p>
        </w:tc>
        <w:tc>
          <w:p w14:paraId="76F5102B">
            <w:pPr>
              <w:pStyle w:val="24"/>
            </w:pPr>
          </w:p>
        </w:tc>
        <w:tc>
          <w:p w14:paraId="7AC3A1A2">
            <w:pPr>
              <w:pStyle w:val="24"/>
            </w:pPr>
          </w:p>
        </w:tc>
        <w:tc>
          <w:p w14:paraId="78B5F972">
            <w:pPr>
              <w:pStyle w:val="24"/>
              <w:jc w:val="left"/>
            </w:pPr>
            <w:r>
              <w:rPr>
                <w:rFonts w:hint="eastAsia"/>
              </w:rPr>
              <w:t>4×E级(2+1)</w:t>
            </w:r>
          </w:p>
        </w:tc>
        <w:tc>
          <w:p w14:paraId="7B443FD0">
            <w:pPr>
              <w:pStyle w:val="24"/>
              <w:jc w:val="left"/>
            </w:pPr>
            <w:r>
              <w:t>39.96</w:t>
            </w:r>
          </w:p>
        </w:tc>
        <w:tc>
          <w:p w14:paraId="7416CD8C">
            <w:pPr>
              <w:pStyle w:val="24"/>
              <w:jc w:val="left"/>
            </w:pPr>
            <w:r>
              <w:t>0.80</w:t>
            </w:r>
          </w:p>
        </w:tc>
        <w:tc>
          <w:p w14:paraId="3A1F3EEE">
            <w:pPr>
              <w:pStyle w:val="24"/>
              <w:jc w:val="left"/>
            </w:pPr>
            <w:r>
              <w:t>40.76</w:t>
            </w:r>
          </w:p>
        </w:tc>
      </w:tr>
    </w:tbl>
    <w:p w14:paraId="56D37E5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25993DA4">
      <w:pPr>
        <w:pStyle w:val="5"/>
      </w:pPr>
      <w:bookmarkStart w:id="1" w:name="表5.2.3-厂区建设用地基本指标技术条件二"/>
      <w:r>
        <w:rPr>
          <w:rFonts w:hint="eastAsia"/>
          <w:b/>
          <w:bCs/>
        </w:rPr>
        <w:t>表5.2.3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厂区建设用地基本指标（技术条件二）</w:t>
      </w:r>
    </w:p>
    <w:p w14:paraId="099FB2C0">
      <w:pPr>
        <w:pStyle w:val="3"/>
      </w:pPr>
      <w:r>
        <w:rPr>
          <w:rFonts w:hint="eastAsia"/>
        </w:rPr>
        <w:t>技术条件二：直流供水、燃煤铁路运输、翻车机卸煤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2183A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FD5F83">
            <w:pPr>
              <w:pStyle w:val="24"/>
              <w:jc w:val="left"/>
            </w:pPr>
            <w:r>
              <w:rPr>
                <w:rFonts w:hint="eastAsia"/>
              </w:rPr>
              <w:t>档次</w:t>
            </w:r>
          </w:p>
        </w:tc>
        <w:tc>
          <w:p w14:paraId="67528786">
            <w:pPr>
              <w:pStyle w:val="24"/>
              <w:jc w:val="left"/>
            </w:pPr>
            <w:r>
              <w:rPr>
                <w:rFonts w:hint="eastAsia"/>
              </w:rPr>
              <w:t>规划容量(MW)</w:t>
            </w:r>
          </w:p>
        </w:tc>
        <w:tc>
          <w:p w14:paraId="7AE95982">
            <w:pPr>
              <w:pStyle w:val="24"/>
              <w:jc w:val="left"/>
            </w:pPr>
            <w:r>
              <w:rPr>
                <w:rFonts w:hint="eastAsia"/>
              </w:rPr>
              <w:t>机组组合</w:t>
            </w:r>
            <w:r>
              <w:t xml:space="preserve"> </w:t>
            </w:r>
            <w:r>
              <w:rPr>
                <w:rFonts w:hint="eastAsia"/>
              </w:rPr>
              <w:t>[台数×单机容量(MW)]</w:t>
            </w:r>
          </w:p>
        </w:tc>
        <w:tc>
          <w:p w14:paraId="05FC034E">
            <w:pPr>
              <w:pStyle w:val="24"/>
              <w:jc w:val="left"/>
            </w:pPr>
            <w:r>
              <w:rPr>
                <w:rFonts w:hint="eastAsia"/>
              </w:rPr>
              <w:t>生产区(hm²)</w:t>
            </w:r>
          </w:p>
        </w:tc>
        <w:tc>
          <w:p w14:paraId="72860723">
            <w:pPr>
              <w:pStyle w:val="24"/>
              <w:jc w:val="left"/>
            </w:pPr>
            <w:r>
              <w:rPr>
                <w:rFonts w:hint="eastAsia"/>
              </w:rPr>
              <w:t>厂前建筑区(hm²)</w:t>
            </w:r>
          </w:p>
        </w:tc>
        <w:tc>
          <w:p w14:paraId="23899732">
            <w:pPr>
              <w:pStyle w:val="24"/>
              <w:jc w:val="left"/>
            </w:pPr>
            <w:r>
              <w:rPr>
                <w:rFonts w:hint="eastAsia"/>
              </w:rPr>
              <w:t>合计(hm²)</w:t>
            </w:r>
          </w:p>
        </w:tc>
        <w:tc>
          <w:p w14:paraId="6B39DDB0">
            <w:pPr>
              <w:pStyle w:val="24"/>
              <w:jc w:val="left"/>
            </w:pPr>
            <w:r>
              <w:rPr>
                <w:rFonts w:hint="eastAsia"/>
              </w:rPr>
              <w:t>单位装机容量用地(m²/kW)</w:t>
            </w:r>
          </w:p>
        </w:tc>
      </w:tr>
      <w:tr w14:paraId="5FCB7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1A17C9">
            <w:pPr>
              <w:pStyle w:val="24"/>
              <w:jc w:val="left"/>
            </w:pPr>
            <w:r>
              <w:t>1</w:t>
            </w:r>
          </w:p>
        </w:tc>
        <w:tc>
          <w:p w14:paraId="2AC2F74C">
            <w:pPr>
              <w:pStyle w:val="24"/>
              <w:jc w:val="left"/>
            </w:pPr>
            <w:r>
              <w:t>600</w:t>
            </w:r>
          </w:p>
        </w:tc>
        <w:tc>
          <w:p w14:paraId="0996A336">
            <w:pPr>
              <w:pStyle w:val="24"/>
              <w:jc w:val="left"/>
            </w:pPr>
            <w:r>
              <w:t>2×300</w:t>
            </w:r>
          </w:p>
        </w:tc>
        <w:tc>
          <w:p w14:paraId="1C826181">
            <w:pPr>
              <w:pStyle w:val="24"/>
              <w:jc w:val="left"/>
            </w:pPr>
            <w:r>
              <w:rPr>
                <w:rFonts w:hint="eastAsia"/>
              </w:rPr>
              <w:t>2×E级(1+1)</w:t>
            </w:r>
          </w:p>
        </w:tc>
        <w:tc>
          <w:p w14:paraId="6C86A6F3">
            <w:pPr>
              <w:pStyle w:val="24"/>
              <w:jc w:val="left"/>
            </w:pPr>
            <w:r>
              <w:t>22.56</w:t>
            </w:r>
          </w:p>
        </w:tc>
        <w:tc>
          <w:p w14:paraId="781D3B67">
            <w:pPr>
              <w:pStyle w:val="24"/>
              <w:jc w:val="left"/>
            </w:pPr>
            <w:r>
              <w:t>0.80</w:t>
            </w:r>
          </w:p>
        </w:tc>
        <w:tc>
          <w:p w14:paraId="6DC72090">
            <w:pPr>
              <w:pStyle w:val="24"/>
              <w:jc w:val="left"/>
            </w:pPr>
            <w:r>
              <w:t>23.36</w:t>
            </w:r>
          </w:p>
        </w:tc>
      </w:tr>
      <w:tr w14:paraId="2CC55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38D3A8">
            <w:pPr>
              <w:pStyle w:val="24"/>
            </w:pPr>
          </w:p>
        </w:tc>
        <w:tc>
          <w:p w14:paraId="478F5B1A">
            <w:pPr>
              <w:pStyle w:val="24"/>
            </w:pPr>
          </w:p>
        </w:tc>
        <w:tc>
          <w:p w14:paraId="54D3EBF7">
            <w:pPr>
              <w:pStyle w:val="24"/>
            </w:pPr>
          </w:p>
        </w:tc>
        <w:tc>
          <w:p w14:paraId="10A444B0">
            <w:pPr>
              <w:pStyle w:val="24"/>
              <w:jc w:val="left"/>
            </w:pPr>
            <w:r>
              <w:rPr>
                <w:rFonts w:hint="eastAsia"/>
              </w:rPr>
              <w:t>2×F级(1+1)</w:t>
            </w:r>
          </w:p>
        </w:tc>
        <w:tc>
          <w:p w14:paraId="6E36352B">
            <w:pPr>
              <w:pStyle w:val="24"/>
              <w:jc w:val="left"/>
            </w:pPr>
            <w:r>
              <w:t>23.94</w:t>
            </w:r>
          </w:p>
        </w:tc>
        <w:tc>
          <w:p w14:paraId="51205E22">
            <w:pPr>
              <w:pStyle w:val="24"/>
              <w:jc w:val="left"/>
            </w:pPr>
            <w:r>
              <w:t>0.80</w:t>
            </w:r>
          </w:p>
        </w:tc>
        <w:tc>
          <w:p w14:paraId="6FDC4887">
            <w:pPr>
              <w:pStyle w:val="24"/>
              <w:jc w:val="left"/>
            </w:pPr>
            <w:r>
              <w:t>24.74</w:t>
            </w:r>
          </w:p>
        </w:tc>
      </w:tr>
      <w:tr w14:paraId="4BB8B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F8A08A">
            <w:pPr>
              <w:pStyle w:val="24"/>
              <w:jc w:val="left"/>
            </w:pPr>
            <w:r>
              <w:t>2</w:t>
            </w:r>
          </w:p>
        </w:tc>
        <w:tc>
          <w:p w14:paraId="665E71E1">
            <w:pPr>
              <w:pStyle w:val="24"/>
              <w:jc w:val="left"/>
            </w:pPr>
            <w:r>
              <w:t>1200</w:t>
            </w:r>
          </w:p>
        </w:tc>
        <w:tc>
          <w:p w14:paraId="67726A65">
            <w:pPr>
              <w:pStyle w:val="24"/>
              <w:jc w:val="left"/>
            </w:pPr>
            <w:r>
              <w:t>4×300</w:t>
            </w:r>
          </w:p>
        </w:tc>
        <w:tc>
          <w:p w14:paraId="685941BF">
            <w:pPr>
              <w:pStyle w:val="24"/>
              <w:jc w:val="left"/>
            </w:pPr>
            <w:r>
              <w:rPr>
                <w:rFonts w:hint="eastAsia"/>
              </w:rPr>
              <w:t>4×E级(1+1)</w:t>
            </w:r>
          </w:p>
        </w:tc>
        <w:tc>
          <w:p w14:paraId="646A379C">
            <w:pPr>
              <w:pStyle w:val="24"/>
              <w:jc w:val="left"/>
            </w:pPr>
            <w:r>
              <w:t>35.44</w:t>
            </w:r>
          </w:p>
        </w:tc>
        <w:tc>
          <w:p w14:paraId="1261B160">
            <w:pPr>
              <w:pStyle w:val="24"/>
              <w:jc w:val="left"/>
            </w:pPr>
            <w:r>
              <w:t>0.80</w:t>
            </w:r>
          </w:p>
        </w:tc>
        <w:tc>
          <w:p w14:paraId="1515767C">
            <w:pPr>
              <w:pStyle w:val="24"/>
              <w:jc w:val="left"/>
            </w:pPr>
            <w:r>
              <w:t>36.24</w:t>
            </w:r>
          </w:p>
        </w:tc>
      </w:tr>
      <w:tr w14:paraId="682AB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E51D44">
            <w:pPr>
              <w:pStyle w:val="24"/>
            </w:pPr>
          </w:p>
        </w:tc>
        <w:tc>
          <w:p w14:paraId="057FCA8C">
            <w:pPr>
              <w:pStyle w:val="24"/>
            </w:pPr>
          </w:p>
        </w:tc>
        <w:tc>
          <w:p w14:paraId="45F49089">
            <w:pPr>
              <w:pStyle w:val="24"/>
            </w:pPr>
          </w:p>
        </w:tc>
        <w:tc>
          <w:p w14:paraId="7AC5A830">
            <w:pPr>
              <w:pStyle w:val="24"/>
              <w:jc w:val="left"/>
            </w:pPr>
            <w:r>
              <w:rPr>
                <w:rFonts w:hint="eastAsia"/>
              </w:rPr>
              <w:t>4×F级(1+1)</w:t>
            </w:r>
          </w:p>
        </w:tc>
        <w:tc>
          <w:p w14:paraId="48F8C4E6">
            <w:pPr>
              <w:pStyle w:val="24"/>
              <w:jc w:val="left"/>
            </w:pPr>
            <w:r>
              <w:t>38.16</w:t>
            </w:r>
          </w:p>
        </w:tc>
        <w:tc>
          <w:p w14:paraId="76646C14">
            <w:pPr>
              <w:pStyle w:val="24"/>
              <w:jc w:val="left"/>
            </w:pPr>
            <w:r>
              <w:t>0.80</w:t>
            </w:r>
          </w:p>
        </w:tc>
        <w:tc>
          <w:p w14:paraId="669777F8">
            <w:pPr>
              <w:pStyle w:val="24"/>
              <w:jc w:val="left"/>
            </w:pPr>
            <w:r>
              <w:t>38.96</w:t>
            </w:r>
          </w:p>
        </w:tc>
      </w:tr>
      <w:tr w14:paraId="7FFB3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94E686">
            <w:pPr>
              <w:pStyle w:val="24"/>
              <w:jc w:val="left"/>
            </w:pPr>
            <w:r>
              <w:t>3</w:t>
            </w:r>
          </w:p>
        </w:tc>
        <w:tc>
          <w:p w14:paraId="717C4AB0">
            <w:pPr>
              <w:pStyle w:val="24"/>
              <w:jc w:val="left"/>
            </w:pPr>
            <w:r>
              <w:t>1000</w:t>
            </w:r>
          </w:p>
        </w:tc>
        <w:tc>
          <w:p w14:paraId="04F35EDE">
            <w:pPr>
              <w:pStyle w:val="24"/>
              <w:jc w:val="left"/>
            </w:pPr>
            <w:r>
              <w:t>2×500</w:t>
            </w:r>
          </w:p>
        </w:tc>
        <w:tc>
          <w:p w14:paraId="4E8287C1">
            <w:pPr>
              <w:pStyle w:val="24"/>
              <w:jc w:val="left"/>
            </w:pPr>
            <w:r>
              <w:rPr>
                <w:rFonts w:hint="eastAsia"/>
              </w:rPr>
              <w:t>2×F级(1+1)</w:t>
            </w:r>
          </w:p>
        </w:tc>
        <w:tc>
          <w:p w14:paraId="0CD212C1">
            <w:pPr>
              <w:pStyle w:val="24"/>
              <w:jc w:val="left"/>
            </w:pPr>
            <w:r>
              <w:t>27.09</w:t>
            </w:r>
          </w:p>
        </w:tc>
        <w:tc>
          <w:p w14:paraId="1A319EF9">
            <w:pPr>
              <w:pStyle w:val="24"/>
              <w:jc w:val="left"/>
            </w:pPr>
            <w:r>
              <w:t>0.80</w:t>
            </w:r>
          </w:p>
        </w:tc>
        <w:tc>
          <w:p w14:paraId="6136B2A4">
            <w:pPr>
              <w:pStyle w:val="24"/>
              <w:jc w:val="left"/>
            </w:pPr>
            <w:r>
              <w:t>27.89</w:t>
            </w:r>
          </w:p>
        </w:tc>
      </w:tr>
      <w:tr w14:paraId="2C1C6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B8FAF">
            <w:pPr>
              <w:pStyle w:val="24"/>
            </w:pPr>
          </w:p>
        </w:tc>
        <w:tc>
          <w:p w14:paraId="1A1BE0B4">
            <w:pPr>
              <w:pStyle w:val="24"/>
            </w:pPr>
          </w:p>
        </w:tc>
        <w:tc>
          <w:p w14:paraId="6A0EEA08">
            <w:pPr>
              <w:pStyle w:val="24"/>
            </w:pPr>
          </w:p>
        </w:tc>
        <w:tc>
          <w:p w14:paraId="51BF552B">
            <w:pPr>
              <w:pStyle w:val="24"/>
              <w:jc w:val="left"/>
            </w:pPr>
            <w:r>
              <w:rPr>
                <w:rFonts w:hint="eastAsia"/>
              </w:rPr>
              <w:t>2×E级(2+1)</w:t>
            </w:r>
          </w:p>
        </w:tc>
        <w:tc>
          <w:p w14:paraId="25E834CA">
            <w:pPr>
              <w:pStyle w:val="24"/>
              <w:jc w:val="left"/>
            </w:pPr>
            <w:r>
              <w:t>27.75</w:t>
            </w:r>
          </w:p>
        </w:tc>
        <w:tc>
          <w:p w14:paraId="123AA71B">
            <w:pPr>
              <w:pStyle w:val="24"/>
              <w:jc w:val="left"/>
            </w:pPr>
            <w:r>
              <w:t>0.80</w:t>
            </w:r>
          </w:p>
        </w:tc>
        <w:tc>
          <w:p w14:paraId="3DC7D5F9">
            <w:pPr>
              <w:pStyle w:val="24"/>
              <w:jc w:val="left"/>
            </w:pPr>
            <w:r>
              <w:t>28.55</w:t>
            </w:r>
          </w:p>
        </w:tc>
      </w:tr>
      <w:tr w14:paraId="5F5F9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DD60A8">
            <w:pPr>
              <w:pStyle w:val="24"/>
              <w:jc w:val="left"/>
            </w:pPr>
            <w:r>
              <w:t>4</w:t>
            </w:r>
          </w:p>
        </w:tc>
        <w:tc>
          <w:p w14:paraId="60A70D46">
            <w:pPr>
              <w:pStyle w:val="24"/>
              <w:jc w:val="left"/>
            </w:pPr>
            <w:r>
              <w:t>2000</w:t>
            </w:r>
          </w:p>
        </w:tc>
        <w:tc>
          <w:p w14:paraId="6C7436FD">
            <w:pPr>
              <w:pStyle w:val="24"/>
              <w:jc w:val="left"/>
            </w:pPr>
            <w:r>
              <w:t>4×500</w:t>
            </w:r>
          </w:p>
        </w:tc>
        <w:tc>
          <w:p w14:paraId="31F1F770">
            <w:pPr>
              <w:pStyle w:val="24"/>
              <w:jc w:val="left"/>
            </w:pPr>
            <w:r>
              <w:rPr>
                <w:rFonts w:hint="eastAsia"/>
              </w:rPr>
              <w:t>4×F级(1+1)</w:t>
            </w:r>
          </w:p>
        </w:tc>
        <w:tc>
          <w:p w14:paraId="7C70A70D">
            <w:pPr>
              <w:pStyle w:val="24"/>
              <w:jc w:val="left"/>
            </w:pPr>
            <w:r>
              <w:t>43.87</w:t>
            </w:r>
          </w:p>
        </w:tc>
        <w:tc>
          <w:p w14:paraId="0EDDF936">
            <w:pPr>
              <w:pStyle w:val="24"/>
              <w:jc w:val="left"/>
            </w:pPr>
            <w:r>
              <w:t>0.80</w:t>
            </w:r>
          </w:p>
        </w:tc>
        <w:tc>
          <w:p w14:paraId="04511214">
            <w:pPr>
              <w:pStyle w:val="24"/>
              <w:jc w:val="left"/>
            </w:pPr>
            <w:r>
              <w:t>44.67</w:t>
            </w:r>
          </w:p>
        </w:tc>
      </w:tr>
      <w:tr w14:paraId="087A5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AE53B">
            <w:pPr>
              <w:pStyle w:val="24"/>
            </w:pPr>
          </w:p>
        </w:tc>
        <w:tc>
          <w:p w14:paraId="46C2828A">
            <w:pPr>
              <w:pStyle w:val="24"/>
            </w:pPr>
          </w:p>
        </w:tc>
        <w:tc>
          <w:p w14:paraId="36902570">
            <w:pPr>
              <w:pStyle w:val="24"/>
            </w:pPr>
          </w:p>
        </w:tc>
        <w:tc>
          <w:p w14:paraId="015DC012">
            <w:pPr>
              <w:pStyle w:val="24"/>
              <w:jc w:val="left"/>
            </w:pPr>
            <w:r>
              <w:rPr>
                <w:rFonts w:hint="eastAsia"/>
              </w:rPr>
              <w:t>4×E级(2+1)</w:t>
            </w:r>
          </w:p>
        </w:tc>
        <w:tc>
          <w:p w14:paraId="3325DA5E">
            <w:pPr>
              <w:pStyle w:val="24"/>
              <w:jc w:val="left"/>
            </w:pPr>
            <w:r>
              <w:t>45.14</w:t>
            </w:r>
          </w:p>
        </w:tc>
        <w:tc>
          <w:p w14:paraId="0B4D5A33">
            <w:pPr>
              <w:pStyle w:val="24"/>
              <w:jc w:val="left"/>
            </w:pPr>
            <w:r>
              <w:t>0.80</w:t>
            </w:r>
          </w:p>
        </w:tc>
        <w:tc>
          <w:p w14:paraId="727299CE">
            <w:pPr>
              <w:pStyle w:val="24"/>
              <w:jc w:val="left"/>
            </w:pPr>
            <w:r>
              <w:t>45.94</w:t>
            </w:r>
          </w:p>
        </w:tc>
      </w:tr>
    </w:tbl>
    <w:p w14:paraId="0EED845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EA0FC39">
      <w:pPr>
        <w:pStyle w:val="5"/>
      </w:pPr>
      <w:bookmarkStart w:id="2" w:name="表5.2.4-厂区建设用地基本指标技术条件三"/>
      <w:r>
        <w:rPr>
          <w:rFonts w:hint="eastAsia"/>
          <w:b/>
          <w:bCs/>
        </w:rPr>
        <w:t>表5.2.4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厂区建设用地基本指标（技术条件三）</w:t>
      </w:r>
    </w:p>
    <w:p w14:paraId="6880E1D9">
      <w:pPr>
        <w:pStyle w:val="3"/>
      </w:pPr>
      <w:r>
        <w:rPr>
          <w:rFonts w:hint="eastAsia"/>
        </w:rPr>
        <w:t>技术条件三：循环供水、燃煤铁路运输、翻车机卸煤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7DC74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34BB52">
            <w:pPr>
              <w:pStyle w:val="24"/>
              <w:jc w:val="left"/>
            </w:pPr>
            <w:r>
              <w:rPr>
                <w:rFonts w:hint="eastAsia"/>
              </w:rPr>
              <w:t>档次</w:t>
            </w:r>
          </w:p>
        </w:tc>
        <w:tc>
          <w:p w14:paraId="082E6E28">
            <w:pPr>
              <w:pStyle w:val="24"/>
              <w:jc w:val="left"/>
            </w:pPr>
            <w:r>
              <w:rPr>
                <w:rFonts w:hint="eastAsia"/>
              </w:rPr>
              <w:t>规划容量(MW)</w:t>
            </w:r>
          </w:p>
        </w:tc>
        <w:tc>
          <w:p w14:paraId="14A6A4AB">
            <w:pPr>
              <w:pStyle w:val="24"/>
              <w:jc w:val="left"/>
            </w:pPr>
            <w:r>
              <w:rPr>
                <w:rFonts w:hint="eastAsia"/>
              </w:rPr>
              <w:t>机组组合</w:t>
            </w:r>
            <w:r>
              <w:t xml:space="preserve"> </w:t>
            </w:r>
            <w:r>
              <w:rPr>
                <w:rFonts w:hint="eastAsia"/>
              </w:rPr>
              <w:t>[台数×单机容量(MW)]</w:t>
            </w:r>
          </w:p>
        </w:tc>
        <w:tc>
          <w:p w14:paraId="577A4A60">
            <w:pPr>
              <w:pStyle w:val="24"/>
              <w:jc w:val="left"/>
            </w:pPr>
            <w:r>
              <w:rPr>
                <w:rFonts w:hint="eastAsia"/>
              </w:rPr>
              <w:t>生产区(hm²)</w:t>
            </w:r>
          </w:p>
        </w:tc>
        <w:tc>
          <w:p w14:paraId="6F926FE2">
            <w:pPr>
              <w:pStyle w:val="24"/>
              <w:jc w:val="left"/>
            </w:pPr>
            <w:r>
              <w:rPr>
                <w:rFonts w:hint="eastAsia"/>
              </w:rPr>
              <w:t>厂前建筑区(hm²)</w:t>
            </w:r>
          </w:p>
        </w:tc>
        <w:tc>
          <w:p w14:paraId="2A8BF3F8">
            <w:pPr>
              <w:pStyle w:val="24"/>
              <w:jc w:val="left"/>
            </w:pPr>
            <w:r>
              <w:rPr>
                <w:rFonts w:hint="eastAsia"/>
              </w:rPr>
              <w:t>合计(hm²)</w:t>
            </w:r>
          </w:p>
        </w:tc>
        <w:tc>
          <w:p w14:paraId="7439E118">
            <w:pPr>
              <w:pStyle w:val="24"/>
              <w:jc w:val="left"/>
            </w:pPr>
            <w:r>
              <w:rPr>
                <w:rFonts w:hint="eastAsia"/>
              </w:rPr>
              <w:t>单位装机容量用地(m²/kW)</w:t>
            </w:r>
          </w:p>
        </w:tc>
      </w:tr>
      <w:tr w14:paraId="0669C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E4C41">
            <w:pPr>
              <w:pStyle w:val="24"/>
              <w:jc w:val="left"/>
            </w:pPr>
            <w:r>
              <w:t>1</w:t>
            </w:r>
          </w:p>
        </w:tc>
        <w:tc>
          <w:p w14:paraId="0530F54F">
            <w:pPr>
              <w:pStyle w:val="24"/>
              <w:jc w:val="left"/>
            </w:pPr>
            <w:r>
              <w:t>600</w:t>
            </w:r>
          </w:p>
        </w:tc>
        <w:tc>
          <w:p w14:paraId="536F4838">
            <w:pPr>
              <w:pStyle w:val="24"/>
              <w:jc w:val="left"/>
            </w:pPr>
            <w:r>
              <w:t>2×300</w:t>
            </w:r>
          </w:p>
        </w:tc>
        <w:tc>
          <w:p w14:paraId="16FBE22C">
            <w:pPr>
              <w:pStyle w:val="24"/>
              <w:jc w:val="left"/>
            </w:pPr>
            <w:r>
              <w:rPr>
                <w:rFonts w:hint="eastAsia"/>
              </w:rPr>
              <w:t>2×E级(1+1)</w:t>
            </w:r>
          </w:p>
        </w:tc>
        <w:tc>
          <w:p w14:paraId="21681048">
            <w:pPr>
              <w:pStyle w:val="24"/>
              <w:jc w:val="left"/>
            </w:pPr>
            <w:r>
              <w:t>25.02</w:t>
            </w:r>
          </w:p>
        </w:tc>
        <w:tc>
          <w:p w14:paraId="4B7B1894">
            <w:pPr>
              <w:pStyle w:val="24"/>
              <w:jc w:val="left"/>
            </w:pPr>
            <w:r>
              <w:t>0.80</w:t>
            </w:r>
          </w:p>
        </w:tc>
        <w:tc>
          <w:p w14:paraId="725FA4D3">
            <w:pPr>
              <w:pStyle w:val="24"/>
              <w:jc w:val="left"/>
            </w:pPr>
            <w:r>
              <w:t>25.82</w:t>
            </w:r>
          </w:p>
        </w:tc>
      </w:tr>
      <w:tr w14:paraId="153CDA61">
        <w:tc>
          <w:p w14:paraId="766BC68B">
            <w:pPr>
              <w:pStyle w:val="24"/>
            </w:pPr>
          </w:p>
        </w:tc>
        <w:tc>
          <w:p w14:paraId="7FEAEF5C">
            <w:pPr>
              <w:pStyle w:val="24"/>
            </w:pPr>
          </w:p>
        </w:tc>
        <w:tc>
          <w:p w14:paraId="2D2E1C7E">
            <w:pPr>
              <w:pStyle w:val="24"/>
            </w:pPr>
          </w:p>
        </w:tc>
        <w:tc>
          <w:p w14:paraId="704CDC52">
            <w:pPr>
              <w:pStyle w:val="24"/>
              <w:jc w:val="left"/>
            </w:pPr>
            <w:r>
              <w:rPr>
                <w:rFonts w:hint="eastAsia"/>
              </w:rPr>
              <w:t>2×F级(1+1)</w:t>
            </w:r>
          </w:p>
        </w:tc>
        <w:tc>
          <w:p w14:paraId="26BED9A2">
            <w:pPr>
              <w:pStyle w:val="24"/>
              <w:jc w:val="left"/>
            </w:pPr>
            <w:r>
              <w:t>26.40</w:t>
            </w:r>
          </w:p>
        </w:tc>
        <w:tc>
          <w:p w14:paraId="762DD80E">
            <w:pPr>
              <w:pStyle w:val="24"/>
              <w:jc w:val="left"/>
            </w:pPr>
            <w:r>
              <w:t>0.80</w:t>
            </w:r>
          </w:p>
        </w:tc>
        <w:tc>
          <w:p w14:paraId="5A2E2AD1">
            <w:pPr>
              <w:pStyle w:val="24"/>
              <w:jc w:val="left"/>
            </w:pPr>
            <w:r>
              <w:t>27.20</w:t>
            </w:r>
          </w:p>
        </w:tc>
      </w:tr>
      <w:tr w14:paraId="0C96C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856BC0">
            <w:pPr>
              <w:pStyle w:val="24"/>
              <w:jc w:val="left"/>
            </w:pPr>
            <w:r>
              <w:t>2</w:t>
            </w:r>
          </w:p>
        </w:tc>
        <w:tc>
          <w:p w14:paraId="754D94F4">
            <w:pPr>
              <w:pStyle w:val="24"/>
              <w:jc w:val="left"/>
            </w:pPr>
            <w:r>
              <w:t>1200</w:t>
            </w:r>
          </w:p>
        </w:tc>
        <w:tc>
          <w:p w14:paraId="484BF25D">
            <w:pPr>
              <w:pStyle w:val="24"/>
              <w:jc w:val="left"/>
            </w:pPr>
            <w:r>
              <w:t>4×300</w:t>
            </w:r>
          </w:p>
        </w:tc>
        <w:tc>
          <w:p w14:paraId="767C4F19">
            <w:pPr>
              <w:pStyle w:val="24"/>
              <w:jc w:val="left"/>
            </w:pPr>
            <w:r>
              <w:rPr>
                <w:rFonts w:hint="eastAsia"/>
              </w:rPr>
              <w:t>4×E级(1+1)</w:t>
            </w:r>
          </w:p>
        </w:tc>
        <w:tc>
          <w:p w14:paraId="30C106E9">
            <w:pPr>
              <w:pStyle w:val="24"/>
              <w:jc w:val="left"/>
            </w:pPr>
            <w:r>
              <w:t>40.63</w:t>
            </w:r>
          </w:p>
        </w:tc>
        <w:tc>
          <w:p w14:paraId="01D649A1">
            <w:pPr>
              <w:pStyle w:val="24"/>
              <w:jc w:val="left"/>
            </w:pPr>
            <w:r>
              <w:t>0.80</w:t>
            </w:r>
          </w:p>
        </w:tc>
        <w:tc>
          <w:p w14:paraId="58D5A1DE">
            <w:pPr>
              <w:pStyle w:val="24"/>
              <w:jc w:val="left"/>
            </w:pPr>
            <w:r>
              <w:t>41.43</w:t>
            </w:r>
          </w:p>
        </w:tc>
      </w:tr>
      <w:tr w14:paraId="36BE8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780D52">
            <w:pPr>
              <w:pStyle w:val="24"/>
            </w:pPr>
          </w:p>
        </w:tc>
        <w:tc>
          <w:p w14:paraId="7388F493">
            <w:pPr>
              <w:pStyle w:val="24"/>
            </w:pPr>
          </w:p>
        </w:tc>
        <w:tc>
          <w:p w14:paraId="25DACEED">
            <w:pPr>
              <w:pStyle w:val="24"/>
            </w:pPr>
          </w:p>
        </w:tc>
        <w:tc>
          <w:p w14:paraId="17C978DC">
            <w:pPr>
              <w:pStyle w:val="24"/>
              <w:jc w:val="left"/>
            </w:pPr>
            <w:r>
              <w:rPr>
                <w:rFonts w:hint="eastAsia"/>
              </w:rPr>
              <w:t>4×F级(1+1)</w:t>
            </w:r>
          </w:p>
        </w:tc>
        <w:tc>
          <w:p w14:paraId="456EFE89">
            <w:pPr>
              <w:pStyle w:val="24"/>
              <w:jc w:val="left"/>
            </w:pPr>
            <w:r>
              <w:t>43.35</w:t>
            </w:r>
          </w:p>
        </w:tc>
        <w:tc>
          <w:p w14:paraId="70FBC9C3">
            <w:pPr>
              <w:pStyle w:val="24"/>
              <w:jc w:val="left"/>
            </w:pPr>
            <w:r>
              <w:t>0.80</w:t>
            </w:r>
          </w:p>
        </w:tc>
        <w:tc>
          <w:p w14:paraId="02F6312B">
            <w:pPr>
              <w:pStyle w:val="24"/>
              <w:jc w:val="left"/>
            </w:pPr>
            <w:r>
              <w:t>44.15</w:t>
            </w:r>
          </w:p>
        </w:tc>
      </w:tr>
      <w:tr w14:paraId="2A3F9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B52A7A">
            <w:pPr>
              <w:pStyle w:val="24"/>
              <w:jc w:val="left"/>
            </w:pPr>
            <w:r>
              <w:t>3</w:t>
            </w:r>
          </w:p>
        </w:tc>
        <w:tc>
          <w:p w14:paraId="4C802D0C">
            <w:pPr>
              <w:pStyle w:val="24"/>
              <w:jc w:val="left"/>
            </w:pPr>
            <w:r>
              <w:t>1000</w:t>
            </w:r>
          </w:p>
        </w:tc>
        <w:tc>
          <w:p w14:paraId="4BB95635">
            <w:pPr>
              <w:pStyle w:val="24"/>
              <w:jc w:val="left"/>
            </w:pPr>
            <w:r>
              <w:t>2×500</w:t>
            </w:r>
          </w:p>
        </w:tc>
        <w:tc>
          <w:p w14:paraId="374110E7">
            <w:pPr>
              <w:pStyle w:val="24"/>
              <w:jc w:val="left"/>
            </w:pPr>
            <w:r>
              <w:rPr>
                <w:rFonts w:hint="eastAsia"/>
              </w:rPr>
              <w:t>2×F级(1+1)</w:t>
            </w:r>
          </w:p>
        </w:tc>
        <w:tc>
          <w:p w14:paraId="532910F9">
            <w:pPr>
              <w:pStyle w:val="24"/>
              <w:jc w:val="left"/>
            </w:pPr>
            <w:r>
              <w:t>30.62</w:t>
            </w:r>
          </w:p>
        </w:tc>
        <w:tc>
          <w:p w14:paraId="651A7BEB">
            <w:pPr>
              <w:pStyle w:val="24"/>
              <w:jc w:val="left"/>
            </w:pPr>
            <w:r>
              <w:t>0.80</w:t>
            </w:r>
          </w:p>
        </w:tc>
        <w:tc>
          <w:p w14:paraId="246EEE4B">
            <w:pPr>
              <w:pStyle w:val="24"/>
              <w:jc w:val="left"/>
            </w:pPr>
            <w:r>
              <w:t>31.42</w:t>
            </w:r>
          </w:p>
        </w:tc>
      </w:tr>
      <w:tr w14:paraId="7A77C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A06C25">
            <w:pPr>
              <w:pStyle w:val="24"/>
            </w:pPr>
          </w:p>
        </w:tc>
        <w:tc>
          <w:p w14:paraId="24D5B9BF">
            <w:pPr>
              <w:pStyle w:val="24"/>
            </w:pPr>
          </w:p>
        </w:tc>
        <w:tc>
          <w:p w14:paraId="50B87616">
            <w:pPr>
              <w:pStyle w:val="24"/>
            </w:pPr>
          </w:p>
        </w:tc>
        <w:tc>
          <w:p w14:paraId="7803CDC5">
            <w:pPr>
              <w:pStyle w:val="24"/>
              <w:jc w:val="left"/>
            </w:pPr>
            <w:r>
              <w:rPr>
                <w:rFonts w:hint="eastAsia"/>
              </w:rPr>
              <w:t>2×E级(2+1)</w:t>
            </w:r>
          </w:p>
        </w:tc>
        <w:tc>
          <w:p w14:paraId="32885611">
            <w:pPr>
              <w:pStyle w:val="24"/>
              <w:jc w:val="left"/>
            </w:pPr>
            <w:r>
              <w:t>31.28</w:t>
            </w:r>
          </w:p>
        </w:tc>
        <w:tc>
          <w:p w14:paraId="223B7BE1">
            <w:pPr>
              <w:pStyle w:val="24"/>
              <w:jc w:val="left"/>
            </w:pPr>
            <w:r>
              <w:t>0.80</w:t>
            </w:r>
          </w:p>
        </w:tc>
        <w:tc>
          <w:p w14:paraId="366D2966">
            <w:pPr>
              <w:pStyle w:val="24"/>
              <w:jc w:val="left"/>
            </w:pPr>
            <w:r>
              <w:t>32.08</w:t>
            </w:r>
          </w:p>
        </w:tc>
      </w:tr>
      <w:tr w14:paraId="59670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A05AB0">
            <w:pPr>
              <w:pStyle w:val="24"/>
              <w:jc w:val="left"/>
            </w:pPr>
            <w:r>
              <w:t>4</w:t>
            </w:r>
          </w:p>
        </w:tc>
        <w:tc>
          <w:p w14:paraId="28EAE9B2">
            <w:pPr>
              <w:pStyle w:val="24"/>
              <w:jc w:val="left"/>
            </w:pPr>
            <w:r>
              <w:t>2000</w:t>
            </w:r>
          </w:p>
        </w:tc>
        <w:tc>
          <w:p w14:paraId="14E73DE5">
            <w:pPr>
              <w:pStyle w:val="24"/>
              <w:jc w:val="left"/>
            </w:pPr>
            <w:r>
              <w:t>4×500</w:t>
            </w:r>
          </w:p>
        </w:tc>
        <w:tc>
          <w:p w14:paraId="15520B6E">
            <w:pPr>
              <w:pStyle w:val="24"/>
              <w:jc w:val="left"/>
            </w:pPr>
            <w:r>
              <w:rPr>
                <w:rFonts w:hint="eastAsia"/>
              </w:rPr>
              <w:t>4×F级(1+1)</w:t>
            </w:r>
          </w:p>
        </w:tc>
        <w:tc>
          <w:p w14:paraId="2C1B12BA">
            <w:pPr>
              <w:pStyle w:val="24"/>
              <w:jc w:val="left"/>
            </w:pPr>
            <w:r>
              <w:t>51.26</w:t>
            </w:r>
          </w:p>
        </w:tc>
        <w:tc>
          <w:p w14:paraId="427DD55F">
            <w:pPr>
              <w:pStyle w:val="24"/>
              <w:jc w:val="left"/>
            </w:pPr>
            <w:r>
              <w:t>0.80</w:t>
            </w:r>
          </w:p>
        </w:tc>
        <w:tc>
          <w:p w14:paraId="0A795019">
            <w:pPr>
              <w:pStyle w:val="24"/>
              <w:jc w:val="left"/>
            </w:pPr>
            <w:r>
              <w:t>52.06</w:t>
            </w:r>
          </w:p>
        </w:tc>
      </w:tr>
      <w:tr w14:paraId="69EB4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832004">
            <w:pPr>
              <w:pStyle w:val="24"/>
            </w:pPr>
          </w:p>
        </w:tc>
        <w:tc>
          <w:p w14:paraId="48D1B13E">
            <w:pPr>
              <w:pStyle w:val="24"/>
            </w:pPr>
          </w:p>
        </w:tc>
        <w:tc>
          <w:p w14:paraId="4D38D925">
            <w:pPr>
              <w:pStyle w:val="24"/>
            </w:pPr>
          </w:p>
        </w:tc>
        <w:tc>
          <w:p w14:paraId="1ADFACF8">
            <w:pPr>
              <w:pStyle w:val="24"/>
              <w:jc w:val="left"/>
            </w:pPr>
            <w:r>
              <w:rPr>
                <w:rFonts w:hint="eastAsia"/>
              </w:rPr>
              <w:t>4×E级(2+1)</w:t>
            </w:r>
          </w:p>
        </w:tc>
        <w:tc>
          <w:p w14:paraId="24F8C854">
            <w:pPr>
              <w:pStyle w:val="24"/>
              <w:jc w:val="left"/>
            </w:pPr>
            <w:r>
              <w:t>52.53</w:t>
            </w:r>
          </w:p>
        </w:tc>
        <w:tc>
          <w:p w14:paraId="6417754B">
            <w:pPr>
              <w:pStyle w:val="24"/>
              <w:jc w:val="left"/>
            </w:pPr>
            <w:r>
              <w:t>0.80</w:t>
            </w:r>
          </w:p>
        </w:tc>
        <w:tc>
          <w:p w14:paraId="497FDC1B">
            <w:pPr>
              <w:pStyle w:val="24"/>
              <w:jc w:val="left"/>
            </w:pPr>
            <w:r>
              <w:t>53.33</w:t>
            </w:r>
          </w:p>
        </w:tc>
      </w:tr>
    </w:tbl>
    <w:p w14:paraId="78FB8E7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08EE0B3">
      <w:pPr>
        <w:pStyle w:val="5"/>
      </w:pPr>
      <w:bookmarkStart w:id="3" w:name="表5.2.5-厂区建设用地基本指标技术条件四"/>
      <w:r>
        <w:rPr>
          <w:rFonts w:hint="eastAsia"/>
          <w:b/>
          <w:bCs/>
        </w:rPr>
        <w:t>表5.2.5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厂区建设用地基本指标（技术条件四）</w:t>
      </w:r>
    </w:p>
    <w:p w14:paraId="475B021B">
      <w:pPr>
        <w:pStyle w:val="3"/>
      </w:pPr>
      <w:r>
        <w:rPr>
          <w:rFonts w:hint="eastAsia"/>
        </w:rPr>
        <w:t>技术条件四：循环供水、燃煤皮带运输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44095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9855B0">
            <w:pPr>
              <w:pStyle w:val="24"/>
              <w:jc w:val="left"/>
            </w:pPr>
            <w:r>
              <w:rPr>
                <w:rFonts w:hint="eastAsia"/>
              </w:rPr>
              <w:t>档次</w:t>
            </w:r>
          </w:p>
        </w:tc>
        <w:tc>
          <w:p w14:paraId="5ED54CF0">
            <w:pPr>
              <w:pStyle w:val="24"/>
              <w:jc w:val="left"/>
            </w:pPr>
            <w:r>
              <w:rPr>
                <w:rFonts w:hint="eastAsia"/>
              </w:rPr>
              <w:t>规划容量(MW)</w:t>
            </w:r>
          </w:p>
        </w:tc>
        <w:tc>
          <w:p w14:paraId="4A7E58FF">
            <w:pPr>
              <w:pStyle w:val="24"/>
              <w:jc w:val="left"/>
            </w:pPr>
            <w:r>
              <w:rPr>
                <w:rFonts w:hint="eastAsia"/>
              </w:rPr>
              <w:t>机组组合</w:t>
            </w:r>
            <w:r>
              <w:t xml:space="preserve"> </w:t>
            </w:r>
            <w:r>
              <w:rPr>
                <w:rFonts w:hint="eastAsia"/>
              </w:rPr>
              <w:t>[台数×单机容量(MW)]</w:t>
            </w:r>
          </w:p>
        </w:tc>
        <w:tc>
          <w:p w14:paraId="70CD3B55">
            <w:pPr>
              <w:pStyle w:val="24"/>
              <w:jc w:val="left"/>
            </w:pPr>
            <w:r>
              <w:rPr>
                <w:rFonts w:hint="eastAsia"/>
              </w:rPr>
              <w:t>生产区(hm²)</w:t>
            </w:r>
          </w:p>
        </w:tc>
        <w:tc>
          <w:p w14:paraId="0364DD2F">
            <w:pPr>
              <w:pStyle w:val="24"/>
              <w:jc w:val="left"/>
            </w:pPr>
            <w:r>
              <w:rPr>
                <w:rFonts w:hint="eastAsia"/>
              </w:rPr>
              <w:t>厂前建筑区(hm²)</w:t>
            </w:r>
          </w:p>
        </w:tc>
        <w:tc>
          <w:p w14:paraId="0D0A332F">
            <w:pPr>
              <w:pStyle w:val="24"/>
              <w:jc w:val="left"/>
            </w:pPr>
            <w:r>
              <w:rPr>
                <w:rFonts w:hint="eastAsia"/>
              </w:rPr>
              <w:t>合计(hm²)</w:t>
            </w:r>
          </w:p>
        </w:tc>
        <w:tc>
          <w:p w14:paraId="557DA75B">
            <w:pPr>
              <w:pStyle w:val="24"/>
              <w:jc w:val="left"/>
            </w:pPr>
            <w:r>
              <w:rPr>
                <w:rFonts w:hint="eastAsia"/>
              </w:rPr>
              <w:t>单位装机容量用地(m²/kW)</w:t>
            </w:r>
          </w:p>
        </w:tc>
      </w:tr>
      <w:tr w14:paraId="44DF6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D45F5">
            <w:pPr>
              <w:pStyle w:val="24"/>
              <w:jc w:val="left"/>
            </w:pPr>
            <w:r>
              <w:t>1</w:t>
            </w:r>
          </w:p>
        </w:tc>
        <w:tc>
          <w:p w14:paraId="71EDE618">
            <w:pPr>
              <w:pStyle w:val="24"/>
              <w:jc w:val="left"/>
            </w:pPr>
            <w:r>
              <w:t>600</w:t>
            </w:r>
          </w:p>
        </w:tc>
        <w:tc>
          <w:p w14:paraId="6FD76495">
            <w:pPr>
              <w:pStyle w:val="24"/>
              <w:jc w:val="left"/>
            </w:pPr>
            <w:r>
              <w:t>2×300</w:t>
            </w:r>
          </w:p>
        </w:tc>
        <w:tc>
          <w:p w14:paraId="5E6A8FC4">
            <w:pPr>
              <w:pStyle w:val="24"/>
              <w:jc w:val="left"/>
            </w:pPr>
            <w:r>
              <w:rPr>
                <w:rFonts w:hint="eastAsia"/>
              </w:rPr>
              <w:t>2×E级(1+1)</w:t>
            </w:r>
          </w:p>
        </w:tc>
        <w:tc>
          <w:p w14:paraId="6BCDB29F">
            <w:pPr>
              <w:pStyle w:val="24"/>
              <w:jc w:val="left"/>
            </w:pPr>
            <w:r>
              <w:t>21.54</w:t>
            </w:r>
          </w:p>
        </w:tc>
        <w:tc>
          <w:p w14:paraId="438664D2">
            <w:pPr>
              <w:pStyle w:val="24"/>
              <w:jc w:val="left"/>
            </w:pPr>
            <w:r>
              <w:t>0.80</w:t>
            </w:r>
          </w:p>
        </w:tc>
        <w:tc>
          <w:p w14:paraId="3E8B3077">
            <w:pPr>
              <w:pStyle w:val="24"/>
              <w:jc w:val="left"/>
            </w:pPr>
            <w:r>
              <w:t>22.34</w:t>
            </w:r>
          </w:p>
        </w:tc>
      </w:tr>
      <w:tr w14:paraId="29443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7A21F5">
            <w:pPr>
              <w:pStyle w:val="24"/>
            </w:pPr>
          </w:p>
        </w:tc>
        <w:tc>
          <w:p w14:paraId="355D61A6">
            <w:pPr>
              <w:pStyle w:val="24"/>
            </w:pPr>
          </w:p>
        </w:tc>
        <w:tc>
          <w:p w14:paraId="67B4B2FE">
            <w:pPr>
              <w:pStyle w:val="24"/>
            </w:pPr>
          </w:p>
        </w:tc>
        <w:tc>
          <w:p w14:paraId="48D7C166">
            <w:pPr>
              <w:pStyle w:val="24"/>
              <w:jc w:val="left"/>
            </w:pPr>
            <w:r>
              <w:rPr>
                <w:rFonts w:hint="eastAsia"/>
              </w:rPr>
              <w:t>2×F级(1+1)</w:t>
            </w:r>
          </w:p>
        </w:tc>
        <w:tc>
          <w:p w14:paraId="6279D5CB">
            <w:pPr>
              <w:pStyle w:val="24"/>
              <w:jc w:val="left"/>
            </w:pPr>
            <w:r>
              <w:t>22.92</w:t>
            </w:r>
          </w:p>
        </w:tc>
        <w:tc>
          <w:p w14:paraId="6C9D6538">
            <w:pPr>
              <w:pStyle w:val="24"/>
              <w:jc w:val="left"/>
            </w:pPr>
            <w:r>
              <w:t>0.80</w:t>
            </w:r>
          </w:p>
        </w:tc>
        <w:tc>
          <w:p w14:paraId="458AD31F">
            <w:pPr>
              <w:pStyle w:val="24"/>
              <w:jc w:val="left"/>
            </w:pPr>
            <w:r>
              <w:t>23.72</w:t>
            </w:r>
          </w:p>
        </w:tc>
      </w:tr>
      <w:tr w14:paraId="5072A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49E7CA">
            <w:pPr>
              <w:pStyle w:val="24"/>
              <w:jc w:val="left"/>
            </w:pPr>
            <w:r>
              <w:t>2</w:t>
            </w:r>
          </w:p>
        </w:tc>
        <w:tc>
          <w:p w14:paraId="5E7AC717">
            <w:pPr>
              <w:pStyle w:val="24"/>
              <w:jc w:val="left"/>
            </w:pPr>
            <w:r>
              <w:t>1200</w:t>
            </w:r>
          </w:p>
        </w:tc>
        <w:tc>
          <w:p w14:paraId="66B35647">
            <w:pPr>
              <w:pStyle w:val="24"/>
              <w:jc w:val="left"/>
            </w:pPr>
            <w:r>
              <w:t>4×300</w:t>
            </w:r>
          </w:p>
        </w:tc>
        <w:tc>
          <w:p w14:paraId="5B98A4C2">
            <w:pPr>
              <w:pStyle w:val="24"/>
              <w:jc w:val="left"/>
            </w:pPr>
            <w:r>
              <w:rPr>
                <w:rFonts w:hint="eastAsia"/>
              </w:rPr>
              <w:t>4×E级(1+1)</w:t>
            </w:r>
          </w:p>
        </w:tc>
        <w:tc>
          <w:p w14:paraId="10A954C6">
            <w:pPr>
              <w:pStyle w:val="24"/>
              <w:jc w:val="left"/>
            </w:pPr>
            <w:r>
              <w:t>35.23</w:t>
            </w:r>
          </w:p>
        </w:tc>
        <w:tc>
          <w:p w14:paraId="06ED7BD0">
            <w:pPr>
              <w:pStyle w:val="24"/>
              <w:jc w:val="left"/>
            </w:pPr>
            <w:r>
              <w:t>0.80</w:t>
            </w:r>
          </w:p>
        </w:tc>
        <w:tc>
          <w:p w14:paraId="59CC11F1">
            <w:pPr>
              <w:pStyle w:val="24"/>
              <w:jc w:val="left"/>
            </w:pPr>
            <w:r>
              <w:t>36.03</w:t>
            </w:r>
          </w:p>
        </w:tc>
      </w:tr>
      <w:tr w14:paraId="27B61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FE6248">
            <w:pPr>
              <w:pStyle w:val="24"/>
            </w:pPr>
          </w:p>
        </w:tc>
        <w:tc>
          <w:p w14:paraId="047DEAE6">
            <w:pPr>
              <w:pStyle w:val="24"/>
            </w:pPr>
          </w:p>
        </w:tc>
        <w:tc>
          <w:p w14:paraId="6C4DF73B">
            <w:pPr>
              <w:pStyle w:val="24"/>
            </w:pPr>
          </w:p>
        </w:tc>
        <w:tc>
          <w:p w14:paraId="222C02B3">
            <w:pPr>
              <w:pStyle w:val="24"/>
              <w:jc w:val="left"/>
            </w:pPr>
            <w:r>
              <w:rPr>
                <w:rFonts w:hint="eastAsia"/>
              </w:rPr>
              <w:t>4×F级(1+1)</w:t>
            </w:r>
          </w:p>
        </w:tc>
        <w:tc>
          <w:p w14:paraId="018A8020">
            <w:pPr>
              <w:pStyle w:val="24"/>
              <w:jc w:val="left"/>
            </w:pPr>
            <w:r>
              <w:t>37.95</w:t>
            </w:r>
          </w:p>
        </w:tc>
        <w:tc>
          <w:p w14:paraId="61B98115">
            <w:pPr>
              <w:pStyle w:val="24"/>
              <w:jc w:val="left"/>
            </w:pPr>
            <w:r>
              <w:t>0.80</w:t>
            </w:r>
          </w:p>
        </w:tc>
        <w:tc>
          <w:p w14:paraId="241CB647">
            <w:pPr>
              <w:pStyle w:val="24"/>
              <w:jc w:val="left"/>
            </w:pPr>
            <w:r>
              <w:t>38.75</w:t>
            </w:r>
          </w:p>
        </w:tc>
      </w:tr>
      <w:tr w14:paraId="3CC3A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C19B98">
            <w:pPr>
              <w:pStyle w:val="24"/>
              <w:jc w:val="left"/>
            </w:pPr>
            <w:r>
              <w:t>3</w:t>
            </w:r>
          </w:p>
        </w:tc>
        <w:tc>
          <w:p w14:paraId="5A78B512">
            <w:pPr>
              <w:pStyle w:val="24"/>
              <w:jc w:val="left"/>
            </w:pPr>
            <w:r>
              <w:t>1000</w:t>
            </w:r>
          </w:p>
        </w:tc>
        <w:tc>
          <w:p w14:paraId="6BA20241">
            <w:pPr>
              <w:pStyle w:val="24"/>
              <w:jc w:val="left"/>
            </w:pPr>
            <w:r>
              <w:t>2×500</w:t>
            </w:r>
          </w:p>
        </w:tc>
        <w:tc>
          <w:p w14:paraId="50C4DC2F">
            <w:pPr>
              <w:pStyle w:val="24"/>
              <w:jc w:val="left"/>
            </w:pPr>
            <w:r>
              <w:rPr>
                <w:rFonts w:hint="eastAsia"/>
              </w:rPr>
              <w:t>2×F级(1+1)</w:t>
            </w:r>
          </w:p>
        </w:tc>
        <w:tc>
          <w:p w14:paraId="6CD64423">
            <w:pPr>
              <w:pStyle w:val="24"/>
              <w:jc w:val="left"/>
            </w:pPr>
            <w:r>
              <w:t>27.14</w:t>
            </w:r>
          </w:p>
        </w:tc>
        <w:tc>
          <w:p w14:paraId="527153A3">
            <w:pPr>
              <w:pStyle w:val="24"/>
              <w:jc w:val="left"/>
            </w:pPr>
            <w:r>
              <w:t>0.80</w:t>
            </w:r>
          </w:p>
        </w:tc>
        <w:tc>
          <w:p w14:paraId="0C1D4311">
            <w:pPr>
              <w:pStyle w:val="24"/>
              <w:jc w:val="left"/>
            </w:pPr>
            <w:r>
              <w:t>27.94</w:t>
            </w:r>
          </w:p>
        </w:tc>
      </w:tr>
      <w:tr w14:paraId="75229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FAD633">
            <w:pPr>
              <w:pStyle w:val="24"/>
            </w:pPr>
          </w:p>
        </w:tc>
        <w:tc>
          <w:p w14:paraId="142433BE">
            <w:pPr>
              <w:pStyle w:val="24"/>
            </w:pPr>
          </w:p>
        </w:tc>
        <w:tc>
          <w:p w14:paraId="39796527">
            <w:pPr>
              <w:pStyle w:val="24"/>
            </w:pPr>
          </w:p>
        </w:tc>
        <w:tc>
          <w:p w14:paraId="094B7539">
            <w:pPr>
              <w:pStyle w:val="24"/>
              <w:jc w:val="left"/>
            </w:pPr>
            <w:r>
              <w:rPr>
                <w:rFonts w:hint="eastAsia"/>
              </w:rPr>
              <w:t>2×E级(2+1)</w:t>
            </w:r>
          </w:p>
        </w:tc>
        <w:tc>
          <w:p w14:paraId="65AECF6F">
            <w:pPr>
              <w:pStyle w:val="24"/>
              <w:jc w:val="left"/>
            </w:pPr>
            <w:r>
              <w:t>27.80</w:t>
            </w:r>
          </w:p>
        </w:tc>
        <w:tc>
          <w:p w14:paraId="3846641A">
            <w:pPr>
              <w:pStyle w:val="24"/>
              <w:jc w:val="left"/>
            </w:pPr>
            <w:r>
              <w:t>0.80</w:t>
            </w:r>
          </w:p>
        </w:tc>
        <w:tc>
          <w:p w14:paraId="08EB30D5">
            <w:pPr>
              <w:pStyle w:val="24"/>
              <w:jc w:val="left"/>
            </w:pPr>
            <w:r>
              <w:t>28.60</w:t>
            </w:r>
          </w:p>
        </w:tc>
      </w:tr>
      <w:tr w14:paraId="7EA60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66D8DA">
            <w:pPr>
              <w:pStyle w:val="24"/>
              <w:jc w:val="left"/>
            </w:pPr>
            <w:r>
              <w:t>4</w:t>
            </w:r>
          </w:p>
        </w:tc>
        <w:tc>
          <w:p w14:paraId="7D2AA5B0">
            <w:pPr>
              <w:pStyle w:val="24"/>
              <w:jc w:val="left"/>
            </w:pPr>
            <w:r>
              <w:t>2000</w:t>
            </w:r>
          </w:p>
        </w:tc>
        <w:tc>
          <w:p w14:paraId="19CE7C57">
            <w:pPr>
              <w:pStyle w:val="24"/>
              <w:jc w:val="left"/>
            </w:pPr>
            <w:r>
              <w:t>4×500</w:t>
            </w:r>
          </w:p>
        </w:tc>
        <w:tc>
          <w:p w14:paraId="672A710B">
            <w:pPr>
              <w:pStyle w:val="24"/>
              <w:jc w:val="left"/>
            </w:pPr>
            <w:r>
              <w:rPr>
                <w:rFonts w:hint="eastAsia"/>
              </w:rPr>
              <w:t>4×F级(1+1)</w:t>
            </w:r>
          </w:p>
        </w:tc>
        <w:tc>
          <w:p w14:paraId="6B39E834">
            <w:pPr>
              <w:pStyle w:val="24"/>
              <w:jc w:val="left"/>
            </w:pPr>
            <w:r>
              <w:t>45.86</w:t>
            </w:r>
          </w:p>
        </w:tc>
        <w:tc>
          <w:p w14:paraId="16F9626A">
            <w:pPr>
              <w:pStyle w:val="24"/>
              <w:jc w:val="left"/>
            </w:pPr>
            <w:r>
              <w:t>0.80</w:t>
            </w:r>
          </w:p>
        </w:tc>
        <w:tc>
          <w:p w14:paraId="2BE56DFA">
            <w:pPr>
              <w:pStyle w:val="24"/>
              <w:jc w:val="left"/>
            </w:pPr>
            <w:r>
              <w:t>46.66</w:t>
            </w:r>
          </w:p>
        </w:tc>
      </w:tr>
      <w:tr w14:paraId="59677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D4B56">
            <w:pPr>
              <w:pStyle w:val="24"/>
            </w:pPr>
          </w:p>
        </w:tc>
        <w:tc>
          <w:p w14:paraId="65C02727">
            <w:pPr>
              <w:pStyle w:val="24"/>
            </w:pPr>
          </w:p>
        </w:tc>
        <w:tc>
          <w:p w14:paraId="6D9ECE7F">
            <w:pPr>
              <w:pStyle w:val="24"/>
            </w:pPr>
          </w:p>
        </w:tc>
        <w:tc>
          <w:p w14:paraId="376905E2">
            <w:pPr>
              <w:pStyle w:val="24"/>
              <w:jc w:val="left"/>
            </w:pPr>
            <w:r>
              <w:rPr>
                <w:rFonts w:hint="eastAsia"/>
              </w:rPr>
              <w:t>4×E级(2+1)</w:t>
            </w:r>
          </w:p>
        </w:tc>
        <w:tc>
          <w:p w14:paraId="359E0225">
            <w:pPr>
              <w:pStyle w:val="24"/>
              <w:jc w:val="left"/>
            </w:pPr>
            <w:r>
              <w:t>47.13</w:t>
            </w:r>
          </w:p>
        </w:tc>
        <w:tc>
          <w:p w14:paraId="1A1D7FE2">
            <w:pPr>
              <w:pStyle w:val="24"/>
              <w:jc w:val="left"/>
            </w:pPr>
            <w:r>
              <w:t>0.80</w:t>
            </w:r>
          </w:p>
        </w:tc>
        <w:tc>
          <w:p w14:paraId="108BD4B0">
            <w:pPr>
              <w:pStyle w:val="24"/>
              <w:jc w:val="left"/>
            </w:pPr>
            <w:r>
              <w:t>47.93</w:t>
            </w:r>
          </w:p>
        </w:tc>
      </w:tr>
    </w:tbl>
    <w:p w14:paraId="4AF5DF3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578E2FE6">
      <w:pPr>
        <w:pStyle w:val="5"/>
      </w:pPr>
      <w:bookmarkStart w:id="4" w:name="表5.2.6-厂区建设用地基本指标技术条件五"/>
      <w:r>
        <w:rPr>
          <w:rFonts w:hint="eastAsia"/>
          <w:b/>
          <w:bCs/>
        </w:rPr>
        <w:t>表5.2.6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厂区建设用地基本指标（技术条件五）</w:t>
      </w:r>
    </w:p>
    <w:p w14:paraId="080C4BC7">
      <w:pPr>
        <w:pStyle w:val="3"/>
      </w:pPr>
      <w:r>
        <w:rPr>
          <w:rFonts w:hint="eastAsia"/>
        </w:rPr>
        <w:t>技术条件五：直接空冷系统、燃煤铁路运输、翻车机卸煤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4B77D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31BAB4">
            <w:pPr>
              <w:pStyle w:val="24"/>
              <w:jc w:val="left"/>
            </w:pPr>
            <w:r>
              <w:rPr>
                <w:rFonts w:hint="eastAsia"/>
              </w:rPr>
              <w:t>档次</w:t>
            </w:r>
          </w:p>
        </w:tc>
        <w:tc>
          <w:p w14:paraId="475EBED8">
            <w:pPr>
              <w:pStyle w:val="24"/>
              <w:jc w:val="left"/>
            </w:pPr>
            <w:r>
              <w:rPr>
                <w:rFonts w:hint="eastAsia"/>
              </w:rPr>
              <w:t>规划容量(MW)</w:t>
            </w:r>
          </w:p>
        </w:tc>
        <w:tc>
          <w:p w14:paraId="06DB13DB">
            <w:pPr>
              <w:pStyle w:val="24"/>
              <w:jc w:val="left"/>
            </w:pPr>
            <w:r>
              <w:rPr>
                <w:rFonts w:hint="eastAsia"/>
              </w:rPr>
              <w:t>机组组合</w:t>
            </w:r>
            <w:r>
              <w:t xml:space="preserve"> </w:t>
            </w:r>
            <w:r>
              <w:rPr>
                <w:rFonts w:hint="eastAsia"/>
              </w:rPr>
              <w:t>[台数×单机容量(MW)]</w:t>
            </w:r>
          </w:p>
        </w:tc>
        <w:tc>
          <w:p w14:paraId="761DB694">
            <w:pPr>
              <w:pStyle w:val="24"/>
              <w:jc w:val="left"/>
            </w:pPr>
            <w:r>
              <w:rPr>
                <w:rFonts w:hint="eastAsia"/>
              </w:rPr>
              <w:t>生产区(hm²)</w:t>
            </w:r>
          </w:p>
        </w:tc>
        <w:tc>
          <w:p w14:paraId="0A5D1E55">
            <w:pPr>
              <w:pStyle w:val="24"/>
              <w:jc w:val="left"/>
            </w:pPr>
            <w:r>
              <w:rPr>
                <w:rFonts w:hint="eastAsia"/>
              </w:rPr>
              <w:t>厂前建筑区(hm²)</w:t>
            </w:r>
          </w:p>
        </w:tc>
        <w:tc>
          <w:p w14:paraId="12F4322F">
            <w:pPr>
              <w:pStyle w:val="24"/>
              <w:jc w:val="left"/>
            </w:pPr>
            <w:r>
              <w:rPr>
                <w:rFonts w:hint="eastAsia"/>
              </w:rPr>
              <w:t>合计(hm²)</w:t>
            </w:r>
          </w:p>
        </w:tc>
        <w:tc>
          <w:p w14:paraId="2895168F">
            <w:pPr>
              <w:pStyle w:val="24"/>
              <w:jc w:val="left"/>
            </w:pPr>
            <w:r>
              <w:rPr>
                <w:rFonts w:hint="eastAsia"/>
              </w:rPr>
              <w:t>单位装机容量用地(m²/kW)</w:t>
            </w:r>
          </w:p>
        </w:tc>
      </w:tr>
      <w:tr w14:paraId="55438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EEA5BA">
            <w:pPr>
              <w:pStyle w:val="24"/>
              <w:jc w:val="left"/>
            </w:pPr>
            <w:r>
              <w:t>1</w:t>
            </w:r>
          </w:p>
        </w:tc>
        <w:tc>
          <w:p w14:paraId="58C9774B">
            <w:pPr>
              <w:pStyle w:val="24"/>
              <w:jc w:val="left"/>
            </w:pPr>
            <w:r>
              <w:t>600</w:t>
            </w:r>
          </w:p>
        </w:tc>
        <w:tc>
          <w:p w14:paraId="68C0CA09">
            <w:pPr>
              <w:pStyle w:val="24"/>
              <w:jc w:val="left"/>
            </w:pPr>
            <w:r>
              <w:t>2×300</w:t>
            </w:r>
          </w:p>
        </w:tc>
        <w:tc>
          <w:p w14:paraId="10F07296">
            <w:pPr>
              <w:pStyle w:val="24"/>
              <w:jc w:val="left"/>
            </w:pPr>
            <w:r>
              <w:rPr>
                <w:rFonts w:hint="eastAsia"/>
              </w:rPr>
              <w:t>2×E级(1+1)</w:t>
            </w:r>
          </w:p>
        </w:tc>
        <w:tc>
          <w:p w14:paraId="03F0AC71">
            <w:pPr>
              <w:pStyle w:val="24"/>
              <w:jc w:val="left"/>
            </w:pPr>
            <w:r>
              <w:t>23.88</w:t>
            </w:r>
          </w:p>
        </w:tc>
        <w:tc>
          <w:p w14:paraId="144F37F7">
            <w:pPr>
              <w:pStyle w:val="24"/>
              <w:jc w:val="left"/>
            </w:pPr>
            <w:r>
              <w:t>0.80</w:t>
            </w:r>
          </w:p>
        </w:tc>
        <w:tc>
          <w:p w14:paraId="71611ADA">
            <w:pPr>
              <w:pStyle w:val="24"/>
              <w:jc w:val="left"/>
            </w:pPr>
            <w:r>
              <w:t>24.68</w:t>
            </w:r>
          </w:p>
        </w:tc>
      </w:tr>
      <w:tr w14:paraId="2BB7D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37A0A">
            <w:pPr>
              <w:pStyle w:val="24"/>
            </w:pPr>
          </w:p>
        </w:tc>
        <w:tc>
          <w:p w14:paraId="2A8881C3">
            <w:pPr>
              <w:pStyle w:val="24"/>
            </w:pPr>
          </w:p>
        </w:tc>
        <w:tc>
          <w:p w14:paraId="77E20E80">
            <w:pPr>
              <w:pStyle w:val="24"/>
            </w:pPr>
          </w:p>
        </w:tc>
        <w:tc>
          <w:p w14:paraId="08EC2227">
            <w:pPr>
              <w:pStyle w:val="24"/>
              <w:jc w:val="left"/>
            </w:pPr>
            <w:r>
              <w:rPr>
                <w:rFonts w:hint="eastAsia"/>
              </w:rPr>
              <w:t>2×F级(1+1)</w:t>
            </w:r>
          </w:p>
        </w:tc>
        <w:tc>
          <w:p w14:paraId="5EDEA331">
            <w:pPr>
              <w:pStyle w:val="24"/>
              <w:jc w:val="left"/>
            </w:pPr>
            <w:r>
              <w:t>25.26</w:t>
            </w:r>
          </w:p>
        </w:tc>
        <w:tc>
          <w:p w14:paraId="33CEFCEE">
            <w:pPr>
              <w:pStyle w:val="24"/>
              <w:jc w:val="left"/>
            </w:pPr>
            <w:r>
              <w:t>0.80</w:t>
            </w:r>
          </w:p>
        </w:tc>
        <w:tc>
          <w:p w14:paraId="17EEA82E">
            <w:pPr>
              <w:pStyle w:val="24"/>
              <w:jc w:val="left"/>
            </w:pPr>
            <w:r>
              <w:t>26.06</w:t>
            </w:r>
          </w:p>
        </w:tc>
      </w:tr>
      <w:tr w14:paraId="094C7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2F970F">
            <w:pPr>
              <w:pStyle w:val="24"/>
              <w:jc w:val="left"/>
            </w:pPr>
            <w:r>
              <w:t>2</w:t>
            </w:r>
          </w:p>
        </w:tc>
        <w:tc>
          <w:p w14:paraId="0262912D">
            <w:pPr>
              <w:pStyle w:val="24"/>
              <w:jc w:val="left"/>
            </w:pPr>
            <w:r>
              <w:t>1200</w:t>
            </w:r>
          </w:p>
        </w:tc>
        <w:tc>
          <w:p w14:paraId="4BD0836F">
            <w:pPr>
              <w:pStyle w:val="24"/>
              <w:jc w:val="left"/>
            </w:pPr>
            <w:r>
              <w:t>4×300</w:t>
            </w:r>
          </w:p>
        </w:tc>
        <w:tc>
          <w:p w14:paraId="72AEAB6B">
            <w:pPr>
              <w:pStyle w:val="24"/>
              <w:jc w:val="left"/>
            </w:pPr>
            <w:r>
              <w:rPr>
                <w:rFonts w:hint="eastAsia"/>
              </w:rPr>
              <w:t>4×E级(1+1)</w:t>
            </w:r>
          </w:p>
        </w:tc>
        <w:tc>
          <w:p w14:paraId="64CCE4AD">
            <w:pPr>
              <w:pStyle w:val="24"/>
              <w:jc w:val="left"/>
            </w:pPr>
            <w:r>
              <w:t>38.35</w:t>
            </w:r>
          </w:p>
        </w:tc>
        <w:tc>
          <w:p w14:paraId="6B5FBCB5">
            <w:pPr>
              <w:pStyle w:val="24"/>
              <w:jc w:val="left"/>
            </w:pPr>
            <w:r>
              <w:t>0.80</w:t>
            </w:r>
          </w:p>
        </w:tc>
        <w:tc>
          <w:p w14:paraId="4AB6038E">
            <w:pPr>
              <w:pStyle w:val="24"/>
              <w:jc w:val="left"/>
            </w:pPr>
            <w:r>
              <w:t>39.15</w:t>
            </w:r>
          </w:p>
        </w:tc>
      </w:tr>
      <w:tr w14:paraId="52ACE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BCB786">
            <w:pPr>
              <w:pStyle w:val="24"/>
            </w:pPr>
          </w:p>
        </w:tc>
        <w:tc>
          <w:p w14:paraId="6695D2AF">
            <w:pPr>
              <w:pStyle w:val="24"/>
            </w:pPr>
          </w:p>
        </w:tc>
        <w:tc>
          <w:p w14:paraId="3F79D91F">
            <w:pPr>
              <w:pStyle w:val="24"/>
            </w:pPr>
          </w:p>
        </w:tc>
        <w:tc>
          <w:p w14:paraId="3A9518C5">
            <w:pPr>
              <w:pStyle w:val="24"/>
              <w:jc w:val="left"/>
            </w:pPr>
            <w:r>
              <w:rPr>
                <w:rFonts w:hint="eastAsia"/>
              </w:rPr>
              <w:t>4×F级(1+1)</w:t>
            </w:r>
          </w:p>
        </w:tc>
        <w:tc>
          <w:p w14:paraId="47D444E4">
            <w:pPr>
              <w:pStyle w:val="24"/>
              <w:jc w:val="left"/>
            </w:pPr>
            <w:r>
              <w:t>41.07</w:t>
            </w:r>
          </w:p>
        </w:tc>
        <w:tc>
          <w:p w14:paraId="5BC75D90">
            <w:pPr>
              <w:pStyle w:val="24"/>
              <w:jc w:val="left"/>
            </w:pPr>
            <w:r>
              <w:t>0.80</w:t>
            </w:r>
          </w:p>
        </w:tc>
        <w:tc>
          <w:p w14:paraId="12004EBC">
            <w:pPr>
              <w:pStyle w:val="24"/>
              <w:jc w:val="left"/>
            </w:pPr>
            <w:r>
              <w:t>41.87</w:t>
            </w:r>
          </w:p>
        </w:tc>
      </w:tr>
      <w:tr w14:paraId="1B2A9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708F10">
            <w:pPr>
              <w:pStyle w:val="24"/>
              <w:jc w:val="left"/>
            </w:pPr>
            <w:r>
              <w:t>3</w:t>
            </w:r>
          </w:p>
        </w:tc>
        <w:tc>
          <w:p w14:paraId="0126D0DA">
            <w:pPr>
              <w:pStyle w:val="24"/>
              <w:jc w:val="left"/>
            </w:pPr>
            <w:r>
              <w:t>1000</w:t>
            </w:r>
          </w:p>
        </w:tc>
        <w:tc>
          <w:p w14:paraId="55802856">
            <w:pPr>
              <w:pStyle w:val="24"/>
              <w:jc w:val="left"/>
            </w:pPr>
            <w:r>
              <w:t>2×500</w:t>
            </w:r>
          </w:p>
        </w:tc>
        <w:tc>
          <w:p w14:paraId="79F168F9">
            <w:pPr>
              <w:pStyle w:val="24"/>
              <w:jc w:val="left"/>
            </w:pPr>
            <w:r>
              <w:rPr>
                <w:rFonts w:hint="eastAsia"/>
              </w:rPr>
              <w:t>2×F级(1+1)</w:t>
            </w:r>
          </w:p>
        </w:tc>
        <w:tc>
          <w:p w14:paraId="6BC81FE0">
            <w:pPr>
              <w:pStyle w:val="24"/>
              <w:jc w:val="left"/>
            </w:pPr>
            <w:r>
              <w:t>29.00</w:t>
            </w:r>
          </w:p>
        </w:tc>
        <w:tc>
          <w:p w14:paraId="238A8B88">
            <w:pPr>
              <w:pStyle w:val="24"/>
              <w:jc w:val="left"/>
            </w:pPr>
            <w:r>
              <w:t>0.80</w:t>
            </w:r>
          </w:p>
        </w:tc>
        <w:tc>
          <w:p w14:paraId="77274E60">
            <w:pPr>
              <w:pStyle w:val="24"/>
              <w:jc w:val="left"/>
            </w:pPr>
            <w:r>
              <w:t>29.80</w:t>
            </w:r>
          </w:p>
        </w:tc>
      </w:tr>
      <w:tr w14:paraId="1218B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22F156">
            <w:pPr>
              <w:pStyle w:val="24"/>
            </w:pPr>
          </w:p>
        </w:tc>
        <w:tc>
          <w:p w14:paraId="14EB6E6D">
            <w:pPr>
              <w:pStyle w:val="24"/>
            </w:pPr>
          </w:p>
        </w:tc>
        <w:tc>
          <w:p w14:paraId="2D0C0D41">
            <w:pPr>
              <w:pStyle w:val="24"/>
            </w:pPr>
          </w:p>
        </w:tc>
        <w:tc>
          <w:p w14:paraId="515E253D">
            <w:pPr>
              <w:pStyle w:val="24"/>
              <w:jc w:val="left"/>
            </w:pPr>
            <w:r>
              <w:rPr>
                <w:rFonts w:hint="eastAsia"/>
              </w:rPr>
              <w:t>2×E级(2+1)</w:t>
            </w:r>
          </w:p>
        </w:tc>
        <w:tc>
          <w:p w14:paraId="33A10848">
            <w:pPr>
              <w:pStyle w:val="24"/>
              <w:jc w:val="left"/>
            </w:pPr>
            <w:r>
              <w:t>29.66</w:t>
            </w:r>
          </w:p>
        </w:tc>
        <w:tc>
          <w:p w14:paraId="0CCBF2EC">
            <w:pPr>
              <w:pStyle w:val="24"/>
              <w:jc w:val="left"/>
            </w:pPr>
            <w:r>
              <w:t>0.80</w:t>
            </w:r>
          </w:p>
        </w:tc>
        <w:tc>
          <w:p w14:paraId="62261DC9">
            <w:pPr>
              <w:pStyle w:val="24"/>
              <w:jc w:val="left"/>
            </w:pPr>
            <w:r>
              <w:t>30.46</w:t>
            </w:r>
          </w:p>
        </w:tc>
      </w:tr>
      <w:tr w14:paraId="4444D79E">
        <w:tc>
          <w:p w14:paraId="3844B87E">
            <w:pPr>
              <w:pStyle w:val="24"/>
              <w:jc w:val="left"/>
            </w:pPr>
            <w:r>
              <w:t>4</w:t>
            </w:r>
          </w:p>
        </w:tc>
        <w:tc>
          <w:p w14:paraId="04F92FDB">
            <w:pPr>
              <w:pStyle w:val="24"/>
              <w:jc w:val="left"/>
            </w:pPr>
            <w:r>
              <w:t>2000</w:t>
            </w:r>
          </w:p>
        </w:tc>
        <w:tc>
          <w:p w14:paraId="19DA6CC6">
            <w:pPr>
              <w:pStyle w:val="24"/>
              <w:jc w:val="left"/>
            </w:pPr>
            <w:r>
              <w:t>4×500</w:t>
            </w:r>
          </w:p>
        </w:tc>
        <w:tc>
          <w:p w14:paraId="77B56958">
            <w:pPr>
              <w:pStyle w:val="24"/>
              <w:jc w:val="left"/>
            </w:pPr>
            <w:r>
              <w:rPr>
                <w:rFonts w:hint="eastAsia"/>
              </w:rPr>
              <w:t>4×F级(1+1)</w:t>
            </w:r>
          </w:p>
        </w:tc>
        <w:tc>
          <w:p w14:paraId="0A09F2E6">
            <w:pPr>
              <w:pStyle w:val="24"/>
              <w:jc w:val="left"/>
            </w:pPr>
            <w:r>
              <w:t>48.01</w:t>
            </w:r>
          </w:p>
        </w:tc>
        <w:tc>
          <w:p w14:paraId="571DB29B">
            <w:pPr>
              <w:pStyle w:val="24"/>
              <w:jc w:val="left"/>
            </w:pPr>
            <w:r>
              <w:t>0.80</w:t>
            </w:r>
          </w:p>
        </w:tc>
        <w:tc>
          <w:p w14:paraId="09CE0BE6">
            <w:pPr>
              <w:pStyle w:val="24"/>
              <w:jc w:val="left"/>
            </w:pPr>
            <w:r>
              <w:t>48.81</w:t>
            </w:r>
          </w:p>
        </w:tc>
      </w:tr>
      <w:tr w14:paraId="668B1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7DE68">
            <w:pPr>
              <w:pStyle w:val="24"/>
            </w:pPr>
          </w:p>
        </w:tc>
        <w:tc>
          <w:p w14:paraId="6941FB03">
            <w:pPr>
              <w:pStyle w:val="24"/>
            </w:pPr>
          </w:p>
        </w:tc>
        <w:tc>
          <w:p w14:paraId="2ED8BB48">
            <w:pPr>
              <w:pStyle w:val="24"/>
            </w:pPr>
          </w:p>
        </w:tc>
        <w:tc>
          <w:p w14:paraId="7767E0DF">
            <w:pPr>
              <w:pStyle w:val="24"/>
              <w:jc w:val="left"/>
            </w:pPr>
            <w:r>
              <w:rPr>
                <w:rFonts w:hint="eastAsia"/>
              </w:rPr>
              <w:t>4×E级(2+1)</w:t>
            </w:r>
          </w:p>
        </w:tc>
        <w:tc>
          <w:p w14:paraId="46B3CCFD">
            <w:pPr>
              <w:pStyle w:val="24"/>
              <w:jc w:val="left"/>
            </w:pPr>
            <w:r>
              <w:t>49.28</w:t>
            </w:r>
          </w:p>
        </w:tc>
        <w:tc>
          <w:p w14:paraId="7D62C122">
            <w:pPr>
              <w:pStyle w:val="24"/>
              <w:jc w:val="left"/>
            </w:pPr>
            <w:r>
              <w:t>0.80</w:t>
            </w:r>
          </w:p>
        </w:tc>
        <w:tc>
          <w:p w14:paraId="7557CD68">
            <w:pPr>
              <w:pStyle w:val="24"/>
              <w:jc w:val="left"/>
            </w:pPr>
            <w:r>
              <w:t>50.08</w:t>
            </w:r>
          </w:p>
        </w:tc>
      </w:tr>
    </w:tbl>
    <w:p w14:paraId="6983BFA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339D97E5">
      <w:pPr>
        <w:pStyle w:val="5"/>
      </w:pPr>
      <w:bookmarkStart w:id="5" w:name="表5.2.7-厂区建设用地基本指标技术条件六"/>
      <w:r>
        <w:rPr>
          <w:rFonts w:hint="eastAsia"/>
          <w:b/>
          <w:bCs/>
        </w:rPr>
        <w:t>表5.2.7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厂区建设用地基本指标（技术条件六）</w:t>
      </w:r>
    </w:p>
    <w:p w14:paraId="75A8035C">
      <w:pPr>
        <w:pStyle w:val="3"/>
      </w:pPr>
      <w:r>
        <w:rPr>
          <w:rFonts w:hint="eastAsia"/>
        </w:rPr>
        <w:t>技术条件六：直接空冷系统、燃煤皮带运输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67F87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948709">
            <w:pPr>
              <w:pStyle w:val="24"/>
              <w:jc w:val="left"/>
            </w:pPr>
            <w:r>
              <w:rPr>
                <w:rFonts w:hint="eastAsia"/>
              </w:rPr>
              <w:t>档次</w:t>
            </w:r>
          </w:p>
        </w:tc>
        <w:tc>
          <w:p w14:paraId="2C713538">
            <w:pPr>
              <w:pStyle w:val="24"/>
              <w:jc w:val="left"/>
            </w:pPr>
            <w:r>
              <w:rPr>
                <w:rFonts w:hint="eastAsia"/>
              </w:rPr>
              <w:t>规划容量(MW)</w:t>
            </w:r>
          </w:p>
        </w:tc>
        <w:tc>
          <w:p w14:paraId="5446EC60">
            <w:pPr>
              <w:pStyle w:val="24"/>
              <w:jc w:val="left"/>
            </w:pPr>
            <w:r>
              <w:rPr>
                <w:rFonts w:hint="eastAsia"/>
              </w:rPr>
              <w:t>机组组合</w:t>
            </w:r>
            <w:r>
              <w:t xml:space="preserve"> </w:t>
            </w:r>
            <w:r>
              <w:rPr>
                <w:rFonts w:hint="eastAsia"/>
              </w:rPr>
              <w:t>[台数×单机容量(MW)]</w:t>
            </w:r>
          </w:p>
        </w:tc>
        <w:tc>
          <w:p w14:paraId="479E3369">
            <w:pPr>
              <w:pStyle w:val="24"/>
              <w:jc w:val="left"/>
            </w:pPr>
            <w:r>
              <w:rPr>
                <w:rFonts w:hint="eastAsia"/>
              </w:rPr>
              <w:t>生产区(hm²)</w:t>
            </w:r>
          </w:p>
        </w:tc>
        <w:tc>
          <w:p w14:paraId="092690E0">
            <w:pPr>
              <w:pStyle w:val="24"/>
              <w:jc w:val="left"/>
            </w:pPr>
            <w:r>
              <w:rPr>
                <w:rFonts w:hint="eastAsia"/>
              </w:rPr>
              <w:t>厂前建筑区(hm²)</w:t>
            </w:r>
          </w:p>
        </w:tc>
        <w:tc>
          <w:p w14:paraId="435B0AFD">
            <w:pPr>
              <w:pStyle w:val="24"/>
              <w:jc w:val="left"/>
            </w:pPr>
            <w:r>
              <w:rPr>
                <w:rFonts w:hint="eastAsia"/>
              </w:rPr>
              <w:t>合计(hm²)</w:t>
            </w:r>
          </w:p>
        </w:tc>
        <w:tc>
          <w:p w14:paraId="27B10009">
            <w:pPr>
              <w:pStyle w:val="24"/>
              <w:jc w:val="left"/>
            </w:pPr>
            <w:r>
              <w:rPr>
                <w:rFonts w:hint="eastAsia"/>
              </w:rPr>
              <w:t>单位装机容量用地(m²/kW)</w:t>
            </w:r>
          </w:p>
        </w:tc>
      </w:tr>
      <w:tr w14:paraId="01536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60E2FE">
            <w:pPr>
              <w:pStyle w:val="24"/>
              <w:jc w:val="left"/>
            </w:pPr>
            <w:r>
              <w:t>1</w:t>
            </w:r>
          </w:p>
        </w:tc>
        <w:tc>
          <w:p w14:paraId="5A3D4F38">
            <w:pPr>
              <w:pStyle w:val="24"/>
              <w:jc w:val="left"/>
            </w:pPr>
            <w:r>
              <w:t>600</w:t>
            </w:r>
          </w:p>
        </w:tc>
        <w:tc>
          <w:p w14:paraId="72454F71">
            <w:pPr>
              <w:pStyle w:val="24"/>
              <w:jc w:val="left"/>
            </w:pPr>
            <w:r>
              <w:t>2×300</w:t>
            </w:r>
          </w:p>
        </w:tc>
        <w:tc>
          <w:p w14:paraId="5AA06E19">
            <w:pPr>
              <w:pStyle w:val="24"/>
              <w:jc w:val="left"/>
            </w:pPr>
            <w:r>
              <w:rPr>
                <w:rFonts w:hint="eastAsia"/>
              </w:rPr>
              <w:t>2×E级(1+1)</w:t>
            </w:r>
          </w:p>
        </w:tc>
        <w:tc>
          <w:p w14:paraId="082DC568">
            <w:pPr>
              <w:pStyle w:val="24"/>
              <w:jc w:val="left"/>
            </w:pPr>
            <w:r>
              <w:t>20.40</w:t>
            </w:r>
          </w:p>
        </w:tc>
        <w:tc>
          <w:p w14:paraId="20464466">
            <w:pPr>
              <w:pStyle w:val="24"/>
              <w:jc w:val="left"/>
            </w:pPr>
            <w:r>
              <w:t>0.80</w:t>
            </w:r>
          </w:p>
        </w:tc>
        <w:tc>
          <w:p w14:paraId="6A7BD463">
            <w:pPr>
              <w:pStyle w:val="24"/>
              <w:jc w:val="left"/>
            </w:pPr>
            <w:r>
              <w:t>21.20</w:t>
            </w:r>
          </w:p>
        </w:tc>
      </w:tr>
      <w:tr w14:paraId="4F51B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0CE193">
            <w:pPr>
              <w:pStyle w:val="24"/>
            </w:pPr>
          </w:p>
        </w:tc>
        <w:tc>
          <w:p w14:paraId="32CAAB1F">
            <w:pPr>
              <w:pStyle w:val="24"/>
            </w:pPr>
          </w:p>
        </w:tc>
        <w:tc>
          <w:p w14:paraId="63F33D61">
            <w:pPr>
              <w:pStyle w:val="24"/>
            </w:pPr>
          </w:p>
        </w:tc>
        <w:tc>
          <w:p w14:paraId="29413F8A">
            <w:pPr>
              <w:pStyle w:val="24"/>
              <w:jc w:val="left"/>
            </w:pPr>
            <w:r>
              <w:rPr>
                <w:rFonts w:hint="eastAsia"/>
              </w:rPr>
              <w:t>2×F级(1+1)</w:t>
            </w:r>
          </w:p>
        </w:tc>
        <w:tc>
          <w:p w14:paraId="1D5CAA5E">
            <w:pPr>
              <w:pStyle w:val="24"/>
              <w:jc w:val="left"/>
            </w:pPr>
            <w:r>
              <w:t>21.78</w:t>
            </w:r>
          </w:p>
        </w:tc>
        <w:tc>
          <w:p w14:paraId="2C2B1C7C">
            <w:pPr>
              <w:pStyle w:val="24"/>
              <w:jc w:val="left"/>
            </w:pPr>
            <w:r>
              <w:t>0.80</w:t>
            </w:r>
          </w:p>
        </w:tc>
        <w:tc>
          <w:p w14:paraId="192338DB">
            <w:pPr>
              <w:pStyle w:val="24"/>
              <w:jc w:val="left"/>
            </w:pPr>
            <w:r>
              <w:t>22.58</w:t>
            </w:r>
          </w:p>
        </w:tc>
      </w:tr>
      <w:tr w14:paraId="73059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4F7152">
            <w:pPr>
              <w:pStyle w:val="24"/>
              <w:jc w:val="left"/>
            </w:pPr>
            <w:r>
              <w:t>2</w:t>
            </w:r>
          </w:p>
        </w:tc>
        <w:tc>
          <w:p w14:paraId="4F2BA7EA">
            <w:pPr>
              <w:pStyle w:val="24"/>
              <w:jc w:val="left"/>
            </w:pPr>
            <w:r>
              <w:t>1200</w:t>
            </w:r>
          </w:p>
        </w:tc>
        <w:tc>
          <w:p w14:paraId="00EC7AA0">
            <w:pPr>
              <w:pStyle w:val="24"/>
              <w:jc w:val="left"/>
            </w:pPr>
            <w:r>
              <w:t>4×300</w:t>
            </w:r>
          </w:p>
        </w:tc>
        <w:tc>
          <w:p w14:paraId="076F5756">
            <w:pPr>
              <w:pStyle w:val="24"/>
              <w:jc w:val="left"/>
            </w:pPr>
            <w:r>
              <w:rPr>
                <w:rFonts w:hint="eastAsia"/>
              </w:rPr>
              <w:t>4×E级(1+1)</w:t>
            </w:r>
          </w:p>
        </w:tc>
        <w:tc>
          <w:p w14:paraId="2C34909C">
            <w:pPr>
              <w:pStyle w:val="24"/>
              <w:jc w:val="left"/>
            </w:pPr>
            <w:r>
              <w:t>32.95</w:t>
            </w:r>
          </w:p>
        </w:tc>
        <w:tc>
          <w:p w14:paraId="4F0EDB3C">
            <w:pPr>
              <w:pStyle w:val="24"/>
              <w:jc w:val="left"/>
            </w:pPr>
            <w:r>
              <w:t>0.80</w:t>
            </w:r>
          </w:p>
        </w:tc>
        <w:tc>
          <w:p w14:paraId="509DD805">
            <w:pPr>
              <w:pStyle w:val="24"/>
              <w:jc w:val="left"/>
            </w:pPr>
            <w:r>
              <w:t>33.75</w:t>
            </w:r>
          </w:p>
        </w:tc>
      </w:tr>
      <w:tr w14:paraId="730AC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BC822D">
            <w:pPr>
              <w:pStyle w:val="24"/>
            </w:pPr>
          </w:p>
        </w:tc>
        <w:tc>
          <w:p w14:paraId="587B6631">
            <w:pPr>
              <w:pStyle w:val="24"/>
            </w:pPr>
          </w:p>
        </w:tc>
        <w:tc>
          <w:p w14:paraId="7CDE051D">
            <w:pPr>
              <w:pStyle w:val="24"/>
            </w:pPr>
          </w:p>
        </w:tc>
        <w:tc>
          <w:p w14:paraId="0DE7E044">
            <w:pPr>
              <w:pStyle w:val="24"/>
              <w:jc w:val="left"/>
            </w:pPr>
            <w:r>
              <w:rPr>
                <w:rFonts w:hint="eastAsia"/>
              </w:rPr>
              <w:t>4×F级(1+1)</w:t>
            </w:r>
          </w:p>
        </w:tc>
        <w:tc>
          <w:p w14:paraId="12EFD476">
            <w:pPr>
              <w:pStyle w:val="24"/>
              <w:jc w:val="left"/>
            </w:pPr>
            <w:r>
              <w:t>35.67</w:t>
            </w:r>
          </w:p>
        </w:tc>
        <w:tc>
          <w:p w14:paraId="7BC7A6E6">
            <w:pPr>
              <w:pStyle w:val="24"/>
              <w:jc w:val="left"/>
            </w:pPr>
            <w:r>
              <w:t>0.80</w:t>
            </w:r>
          </w:p>
        </w:tc>
        <w:tc>
          <w:p w14:paraId="43671ABC">
            <w:pPr>
              <w:pStyle w:val="24"/>
              <w:jc w:val="left"/>
            </w:pPr>
            <w:r>
              <w:t>36.47</w:t>
            </w:r>
          </w:p>
        </w:tc>
      </w:tr>
      <w:tr w14:paraId="1D1EE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19DA5A">
            <w:pPr>
              <w:pStyle w:val="24"/>
              <w:jc w:val="left"/>
            </w:pPr>
            <w:r>
              <w:t>3</w:t>
            </w:r>
          </w:p>
        </w:tc>
        <w:tc>
          <w:p w14:paraId="298B345B">
            <w:pPr>
              <w:pStyle w:val="24"/>
              <w:jc w:val="left"/>
            </w:pPr>
            <w:r>
              <w:t>1000</w:t>
            </w:r>
          </w:p>
        </w:tc>
        <w:tc>
          <w:p w14:paraId="52AE6A32">
            <w:pPr>
              <w:pStyle w:val="24"/>
              <w:jc w:val="left"/>
            </w:pPr>
            <w:r>
              <w:t>2×500</w:t>
            </w:r>
          </w:p>
        </w:tc>
        <w:tc>
          <w:p w14:paraId="1B09A28C">
            <w:pPr>
              <w:pStyle w:val="24"/>
              <w:jc w:val="left"/>
            </w:pPr>
            <w:r>
              <w:rPr>
                <w:rFonts w:hint="eastAsia"/>
              </w:rPr>
              <w:t>2×F级(1+1)</w:t>
            </w:r>
          </w:p>
        </w:tc>
        <w:tc>
          <w:p w14:paraId="530B82DF">
            <w:pPr>
              <w:pStyle w:val="24"/>
              <w:jc w:val="left"/>
            </w:pPr>
            <w:r>
              <w:t>25.52</w:t>
            </w:r>
          </w:p>
        </w:tc>
        <w:tc>
          <w:p w14:paraId="6C5F33C8">
            <w:pPr>
              <w:pStyle w:val="24"/>
              <w:jc w:val="left"/>
            </w:pPr>
            <w:r>
              <w:t>0.80</w:t>
            </w:r>
          </w:p>
        </w:tc>
        <w:tc>
          <w:p w14:paraId="14A4B3A9">
            <w:pPr>
              <w:pStyle w:val="24"/>
              <w:jc w:val="left"/>
            </w:pPr>
            <w:r>
              <w:t>26.32</w:t>
            </w:r>
          </w:p>
        </w:tc>
      </w:tr>
      <w:tr w14:paraId="61328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3FBDF">
            <w:pPr>
              <w:pStyle w:val="24"/>
            </w:pPr>
          </w:p>
        </w:tc>
        <w:tc>
          <w:p w14:paraId="0820EFD5">
            <w:pPr>
              <w:pStyle w:val="24"/>
            </w:pPr>
          </w:p>
        </w:tc>
        <w:tc>
          <w:p w14:paraId="2D15E5DC">
            <w:pPr>
              <w:pStyle w:val="24"/>
            </w:pPr>
          </w:p>
        </w:tc>
        <w:tc>
          <w:p w14:paraId="42D8FD77">
            <w:pPr>
              <w:pStyle w:val="24"/>
              <w:jc w:val="left"/>
            </w:pPr>
            <w:r>
              <w:rPr>
                <w:rFonts w:hint="eastAsia"/>
              </w:rPr>
              <w:t>2×E级(2+1)</w:t>
            </w:r>
          </w:p>
        </w:tc>
        <w:tc>
          <w:p w14:paraId="5446E2EF">
            <w:pPr>
              <w:pStyle w:val="24"/>
              <w:jc w:val="left"/>
            </w:pPr>
            <w:r>
              <w:t>26.18</w:t>
            </w:r>
          </w:p>
        </w:tc>
        <w:tc>
          <w:p w14:paraId="678408EE">
            <w:pPr>
              <w:pStyle w:val="24"/>
              <w:jc w:val="left"/>
            </w:pPr>
            <w:r>
              <w:t>0.80</w:t>
            </w:r>
          </w:p>
        </w:tc>
        <w:tc>
          <w:p w14:paraId="62BB25EC">
            <w:pPr>
              <w:pStyle w:val="24"/>
              <w:jc w:val="left"/>
            </w:pPr>
            <w:r>
              <w:t>26.98</w:t>
            </w:r>
          </w:p>
        </w:tc>
      </w:tr>
      <w:tr w14:paraId="4BA75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4EFFF7">
            <w:pPr>
              <w:pStyle w:val="24"/>
              <w:jc w:val="left"/>
            </w:pPr>
            <w:r>
              <w:t>4</w:t>
            </w:r>
          </w:p>
        </w:tc>
        <w:tc>
          <w:p w14:paraId="355E9992">
            <w:pPr>
              <w:pStyle w:val="24"/>
              <w:jc w:val="left"/>
            </w:pPr>
            <w:r>
              <w:t>2000</w:t>
            </w:r>
          </w:p>
        </w:tc>
        <w:tc>
          <w:p w14:paraId="369A27B9">
            <w:pPr>
              <w:pStyle w:val="24"/>
              <w:jc w:val="left"/>
            </w:pPr>
            <w:r>
              <w:t>4×500</w:t>
            </w:r>
          </w:p>
        </w:tc>
        <w:tc>
          <w:p w14:paraId="5DB9AB9C">
            <w:pPr>
              <w:pStyle w:val="24"/>
              <w:jc w:val="left"/>
            </w:pPr>
            <w:r>
              <w:rPr>
                <w:rFonts w:hint="eastAsia"/>
              </w:rPr>
              <w:t>4×F级(1+1)</w:t>
            </w:r>
          </w:p>
        </w:tc>
        <w:tc>
          <w:p w14:paraId="7144D027">
            <w:pPr>
              <w:pStyle w:val="24"/>
              <w:jc w:val="left"/>
            </w:pPr>
            <w:r>
              <w:t>42.61</w:t>
            </w:r>
          </w:p>
        </w:tc>
        <w:tc>
          <w:p w14:paraId="097F61E0">
            <w:pPr>
              <w:pStyle w:val="24"/>
              <w:jc w:val="left"/>
            </w:pPr>
            <w:r>
              <w:t>0.80</w:t>
            </w:r>
          </w:p>
        </w:tc>
        <w:tc>
          <w:p w14:paraId="6D3CA6F7">
            <w:pPr>
              <w:pStyle w:val="24"/>
              <w:jc w:val="left"/>
            </w:pPr>
            <w:r>
              <w:t>43.41</w:t>
            </w:r>
          </w:p>
        </w:tc>
      </w:tr>
      <w:tr w14:paraId="2F543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65BD50">
            <w:pPr>
              <w:pStyle w:val="24"/>
            </w:pPr>
          </w:p>
        </w:tc>
        <w:tc>
          <w:p w14:paraId="1B8C2F6F">
            <w:pPr>
              <w:pStyle w:val="24"/>
            </w:pPr>
          </w:p>
        </w:tc>
        <w:tc>
          <w:p w14:paraId="542476CA">
            <w:pPr>
              <w:pStyle w:val="24"/>
            </w:pPr>
          </w:p>
        </w:tc>
        <w:tc>
          <w:p w14:paraId="0C1AE760">
            <w:pPr>
              <w:pStyle w:val="24"/>
              <w:jc w:val="left"/>
            </w:pPr>
            <w:r>
              <w:rPr>
                <w:rFonts w:hint="eastAsia"/>
              </w:rPr>
              <w:t>4×E级(2+1)</w:t>
            </w:r>
          </w:p>
        </w:tc>
        <w:tc>
          <w:p w14:paraId="05C1158F">
            <w:pPr>
              <w:pStyle w:val="24"/>
              <w:jc w:val="left"/>
            </w:pPr>
            <w:r>
              <w:t>43.88</w:t>
            </w:r>
          </w:p>
        </w:tc>
        <w:tc>
          <w:p w14:paraId="02032998">
            <w:pPr>
              <w:pStyle w:val="24"/>
              <w:jc w:val="left"/>
            </w:pPr>
            <w:r>
              <w:t>0.80</w:t>
            </w:r>
          </w:p>
        </w:tc>
        <w:tc>
          <w:p w14:paraId="4D31E4ED">
            <w:pPr>
              <w:pStyle w:val="24"/>
              <w:jc w:val="left"/>
            </w:pPr>
            <w:r>
              <w:t>44.68</w:t>
            </w:r>
          </w:p>
        </w:tc>
      </w:tr>
    </w:tbl>
    <w:p w14:paraId="0E69B6D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24E81664">
      <w:pPr>
        <w:pStyle w:val="5"/>
      </w:pPr>
      <w:bookmarkStart w:id="6" w:name="表5.2.8-厂区建设用地基本指标技术条件七"/>
      <w:r>
        <w:rPr>
          <w:rFonts w:hint="eastAsia"/>
          <w:b/>
          <w:bCs/>
        </w:rPr>
        <w:t>表5.2.8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厂区建设用地基本指标（技术条件七）</w:t>
      </w:r>
    </w:p>
    <w:p w14:paraId="4379DE68">
      <w:pPr>
        <w:pStyle w:val="3"/>
      </w:pPr>
      <w:r>
        <w:rPr>
          <w:rFonts w:hint="eastAsia"/>
        </w:rPr>
        <w:t>技术条件七：间接空冷系统、燃煤铁路运输、翻车机卸煤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1FB03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15B42A">
            <w:pPr>
              <w:pStyle w:val="24"/>
              <w:jc w:val="left"/>
            </w:pPr>
            <w:r>
              <w:rPr>
                <w:rFonts w:hint="eastAsia"/>
              </w:rPr>
              <w:t>档次</w:t>
            </w:r>
          </w:p>
        </w:tc>
        <w:tc>
          <w:p w14:paraId="7D6D538B">
            <w:pPr>
              <w:pStyle w:val="24"/>
              <w:jc w:val="left"/>
            </w:pPr>
            <w:r>
              <w:rPr>
                <w:rFonts w:hint="eastAsia"/>
              </w:rPr>
              <w:t>规划容量(MW)</w:t>
            </w:r>
          </w:p>
        </w:tc>
        <w:tc>
          <w:p w14:paraId="23F5A6B8">
            <w:pPr>
              <w:pStyle w:val="24"/>
              <w:jc w:val="left"/>
            </w:pPr>
            <w:r>
              <w:rPr>
                <w:rFonts w:hint="eastAsia"/>
              </w:rPr>
              <w:t>机组组合</w:t>
            </w:r>
            <w:r>
              <w:t xml:space="preserve"> </w:t>
            </w:r>
            <w:r>
              <w:rPr>
                <w:rFonts w:hint="eastAsia"/>
              </w:rPr>
              <w:t>[台数×单机容量(MW)]</w:t>
            </w:r>
          </w:p>
        </w:tc>
        <w:tc>
          <w:p w14:paraId="4544E3E8">
            <w:pPr>
              <w:pStyle w:val="24"/>
              <w:jc w:val="left"/>
            </w:pPr>
            <w:r>
              <w:rPr>
                <w:rFonts w:hint="eastAsia"/>
              </w:rPr>
              <w:t>生产区(hm²)</w:t>
            </w:r>
          </w:p>
        </w:tc>
        <w:tc>
          <w:p w14:paraId="525EFEF7">
            <w:pPr>
              <w:pStyle w:val="24"/>
              <w:jc w:val="left"/>
            </w:pPr>
            <w:r>
              <w:rPr>
                <w:rFonts w:hint="eastAsia"/>
              </w:rPr>
              <w:t>厂前建筑区(hm²)</w:t>
            </w:r>
          </w:p>
        </w:tc>
        <w:tc>
          <w:p w14:paraId="022F92A4">
            <w:pPr>
              <w:pStyle w:val="24"/>
              <w:jc w:val="left"/>
            </w:pPr>
            <w:r>
              <w:rPr>
                <w:rFonts w:hint="eastAsia"/>
              </w:rPr>
              <w:t>合计(hm²)</w:t>
            </w:r>
          </w:p>
        </w:tc>
        <w:tc>
          <w:p w14:paraId="5DAD1478">
            <w:pPr>
              <w:pStyle w:val="24"/>
              <w:jc w:val="left"/>
            </w:pPr>
            <w:r>
              <w:rPr>
                <w:rFonts w:hint="eastAsia"/>
              </w:rPr>
              <w:t>单位装机容量用地(m²/kW)</w:t>
            </w:r>
          </w:p>
        </w:tc>
      </w:tr>
      <w:tr w14:paraId="2E3A7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3E479">
            <w:pPr>
              <w:pStyle w:val="24"/>
              <w:jc w:val="left"/>
            </w:pPr>
            <w:r>
              <w:t>1</w:t>
            </w:r>
          </w:p>
        </w:tc>
        <w:tc>
          <w:p w14:paraId="65F77C28">
            <w:pPr>
              <w:pStyle w:val="24"/>
              <w:jc w:val="left"/>
            </w:pPr>
            <w:r>
              <w:t>600</w:t>
            </w:r>
          </w:p>
        </w:tc>
        <w:tc>
          <w:p w14:paraId="7A9C1D91">
            <w:pPr>
              <w:pStyle w:val="24"/>
              <w:jc w:val="left"/>
            </w:pPr>
            <w:r>
              <w:t>2×300</w:t>
            </w:r>
          </w:p>
        </w:tc>
        <w:tc>
          <w:p w14:paraId="299F7416">
            <w:pPr>
              <w:pStyle w:val="24"/>
              <w:jc w:val="left"/>
            </w:pPr>
            <w:r>
              <w:rPr>
                <w:rFonts w:hint="eastAsia"/>
              </w:rPr>
              <w:t>2×E级(1+1)</w:t>
            </w:r>
          </w:p>
        </w:tc>
        <w:tc>
          <w:p w14:paraId="7150B007">
            <w:pPr>
              <w:pStyle w:val="24"/>
              <w:jc w:val="left"/>
            </w:pPr>
            <w:r>
              <w:t>27.73</w:t>
            </w:r>
          </w:p>
        </w:tc>
        <w:tc>
          <w:p w14:paraId="3F598D5E">
            <w:pPr>
              <w:pStyle w:val="24"/>
              <w:jc w:val="left"/>
            </w:pPr>
            <w:r>
              <w:t>0.80</w:t>
            </w:r>
          </w:p>
        </w:tc>
        <w:tc>
          <w:p w14:paraId="10ACF224">
            <w:pPr>
              <w:pStyle w:val="24"/>
              <w:jc w:val="left"/>
            </w:pPr>
            <w:r>
              <w:t>28.53</w:t>
            </w:r>
          </w:p>
        </w:tc>
      </w:tr>
      <w:tr w14:paraId="346F8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12968E">
            <w:pPr>
              <w:pStyle w:val="24"/>
            </w:pPr>
          </w:p>
        </w:tc>
        <w:tc>
          <w:p w14:paraId="38969939">
            <w:pPr>
              <w:pStyle w:val="24"/>
            </w:pPr>
          </w:p>
        </w:tc>
        <w:tc>
          <w:p w14:paraId="0F5E204F">
            <w:pPr>
              <w:pStyle w:val="24"/>
            </w:pPr>
          </w:p>
        </w:tc>
        <w:tc>
          <w:p w14:paraId="5CA22A2C">
            <w:pPr>
              <w:pStyle w:val="24"/>
              <w:jc w:val="left"/>
            </w:pPr>
            <w:r>
              <w:rPr>
                <w:rFonts w:hint="eastAsia"/>
              </w:rPr>
              <w:t>2×F级(1+1)</w:t>
            </w:r>
          </w:p>
        </w:tc>
        <w:tc>
          <w:p w14:paraId="43996514">
            <w:pPr>
              <w:pStyle w:val="24"/>
              <w:jc w:val="left"/>
            </w:pPr>
            <w:r>
              <w:t>29.11</w:t>
            </w:r>
          </w:p>
        </w:tc>
        <w:tc>
          <w:p w14:paraId="511C0253">
            <w:pPr>
              <w:pStyle w:val="24"/>
              <w:jc w:val="left"/>
            </w:pPr>
            <w:r>
              <w:t>0.80</w:t>
            </w:r>
          </w:p>
        </w:tc>
        <w:tc>
          <w:p w14:paraId="7D4FE93C">
            <w:pPr>
              <w:pStyle w:val="24"/>
              <w:jc w:val="left"/>
            </w:pPr>
            <w:r>
              <w:t>29.91</w:t>
            </w:r>
          </w:p>
        </w:tc>
      </w:tr>
      <w:tr w14:paraId="66FD3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CCB7DE">
            <w:pPr>
              <w:pStyle w:val="24"/>
              <w:jc w:val="left"/>
            </w:pPr>
            <w:r>
              <w:t>2</w:t>
            </w:r>
          </w:p>
        </w:tc>
        <w:tc>
          <w:p w14:paraId="256239E2">
            <w:pPr>
              <w:pStyle w:val="24"/>
              <w:jc w:val="left"/>
            </w:pPr>
            <w:r>
              <w:t>1200</w:t>
            </w:r>
          </w:p>
        </w:tc>
        <w:tc>
          <w:p w14:paraId="32A6F971">
            <w:pPr>
              <w:pStyle w:val="24"/>
              <w:jc w:val="left"/>
            </w:pPr>
            <w:r>
              <w:t>4×300</w:t>
            </w:r>
          </w:p>
        </w:tc>
        <w:tc>
          <w:p w14:paraId="068D3E22">
            <w:pPr>
              <w:pStyle w:val="24"/>
              <w:jc w:val="left"/>
            </w:pPr>
            <w:r>
              <w:rPr>
                <w:rFonts w:hint="eastAsia"/>
              </w:rPr>
              <w:t>4×E级(1+1)</w:t>
            </w:r>
          </w:p>
        </w:tc>
        <w:tc>
          <w:p w14:paraId="4A03303E">
            <w:pPr>
              <w:pStyle w:val="24"/>
              <w:jc w:val="left"/>
            </w:pPr>
            <w:r>
              <w:t>46.04</w:t>
            </w:r>
          </w:p>
        </w:tc>
        <w:tc>
          <w:p w14:paraId="751F8FFA">
            <w:pPr>
              <w:pStyle w:val="24"/>
              <w:jc w:val="left"/>
            </w:pPr>
            <w:r>
              <w:t>0.80</w:t>
            </w:r>
          </w:p>
        </w:tc>
        <w:tc>
          <w:p w14:paraId="6997F82F">
            <w:pPr>
              <w:pStyle w:val="24"/>
              <w:jc w:val="left"/>
            </w:pPr>
            <w:r>
              <w:t>46.84</w:t>
            </w:r>
          </w:p>
        </w:tc>
      </w:tr>
      <w:tr w14:paraId="54CD8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045C3">
            <w:pPr>
              <w:pStyle w:val="24"/>
            </w:pPr>
          </w:p>
        </w:tc>
        <w:tc>
          <w:p w14:paraId="2A510B78">
            <w:pPr>
              <w:pStyle w:val="24"/>
            </w:pPr>
          </w:p>
        </w:tc>
        <w:tc>
          <w:p w14:paraId="2192E17B">
            <w:pPr>
              <w:pStyle w:val="24"/>
            </w:pPr>
          </w:p>
        </w:tc>
        <w:tc>
          <w:p w14:paraId="2727F599">
            <w:pPr>
              <w:pStyle w:val="24"/>
              <w:jc w:val="left"/>
            </w:pPr>
            <w:r>
              <w:rPr>
                <w:rFonts w:hint="eastAsia"/>
              </w:rPr>
              <w:t>4×F级(1+1)</w:t>
            </w:r>
          </w:p>
        </w:tc>
        <w:tc>
          <w:p w14:paraId="0E8417E4">
            <w:pPr>
              <w:pStyle w:val="24"/>
              <w:jc w:val="left"/>
            </w:pPr>
            <w:r>
              <w:t>48.76</w:t>
            </w:r>
          </w:p>
        </w:tc>
        <w:tc>
          <w:p w14:paraId="015FCC62">
            <w:pPr>
              <w:pStyle w:val="24"/>
              <w:jc w:val="left"/>
            </w:pPr>
            <w:r>
              <w:t>0.80</w:t>
            </w:r>
          </w:p>
        </w:tc>
        <w:tc>
          <w:p w14:paraId="4846E5C6">
            <w:pPr>
              <w:pStyle w:val="24"/>
              <w:jc w:val="left"/>
            </w:pPr>
            <w:r>
              <w:t>49.56</w:t>
            </w:r>
          </w:p>
        </w:tc>
      </w:tr>
      <w:tr w14:paraId="02769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F38617">
            <w:pPr>
              <w:pStyle w:val="24"/>
              <w:jc w:val="left"/>
            </w:pPr>
            <w:r>
              <w:t>3</w:t>
            </w:r>
          </w:p>
        </w:tc>
        <w:tc>
          <w:p w14:paraId="19EF999E">
            <w:pPr>
              <w:pStyle w:val="24"/>
              <w:jc w:val="left"/>
            </w:pPr>
            <w:r>
              <w:t>1000</w:t>
            </w:r>
          </w:p>
        </w:tc>
        <w:tc>
          <w:p w14:paraId="286125C2">
            <w:pPr>
              <w:pStyle w:val="24"/>
              <w:jc w:val="left"/>
            </w:pPr>
            <w:r>
              <w:t>2×500</w:t>
            </w:r>
          </w:p>
        </w:tc>
        <w:tc>
          <w:p w14:paraId="364B47EE">
            <w:pPr>
              <w:pStyle w:val="24"/>
              <w:jc w:val="left"/>
            </w:pPr>
            <w:r>
              <w:rPr>
                <w:rFonts w:hint="eastAsia"/>
              </w:rPr>
              <w:t>2×F级(1+1)</w:t>
            </w:r>
          </w:p>
        </w:tc>
        <w:tc>
          <w:p w14:paraId="7C452988">
            <w:pPr>
              <w:pStyle w:val="24"/>
              <w:jc w:val="left"/>
            </w:pPr>
            <w:r>
              <w:t>33.85</w:t>
            </w:r>
          </w:p>
        </w:tc>
        <w:tc>
          <w:p w14:paraId="4191EE1C">
            <w:pPr>
              <w:pStyle w:val="24"/>
              <w:jc w:val="left"/>
            </w:pPr>
            <w:r>
              <w:t>0.80</w:t>
            </w:r>
          </w:p>
        </w:tc>
        <w:tc>
          <w:p w14:paraId="3B5E2BBA">
            <w:pPr>
              <w:pStyle w:val="24"/>
              <w:jc w:val="left"/>
            </w:pPr>
            <w:r>
              <w:t>34.65</w:t>
            </w:r>
          </w:p>
        </w:tc>
      </w:tr>
      <w:tr w14:paraId="33670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6AED59">
            <w:pPr>
              <w:pStyle w:val="24"/>
            </w:pPr>
          </w:p>
        </w:tc>
        <w:tc>
          <w:p w14:paraId="12B9DABB">
            <w:pPr>
              <w:pStyle w:val="24"/>
            </w:pPr>
          </w:p>
        </w:tc>
        <w:tc>
          <w:p w14:paraId="676210F2">
            <w:pPr>
              <w:pStyle w:val="24"/>
            </w:pPr>
          </w:p>
        </w:tc>
        <w:tc>
          <w:p w14:paraId="68556226">
            <w:pPr>
              <w:pStyle w:val="24"/>
              <w:jc w:val="left"/>
            </w:pPr>
            <w:r>
              <w:rPr>
                <w:rFonts w:hint="eastAsia"/>
              </w:rPr>
              <w:t>2×E级(2+1)</w:t>
            </w:r>
          </w:p>
        </w:tc>
        <w:tc>
          <w:p w14:paraId="5A93EEAF">
            <w:pPr>
              <w:pStyle w:val="24"/>
              <w:jc w:val="left"/>
            </w:pPr>
            <w:r>
              <w:t>34.51</w:t>
            </w:r>
          </w:p>
        </w:tc>
        <w:tc>
          <w:p w14:paraId="307772B4">
            <w:pPr>
              <w:pStyle w:val="24"/>
              <w:jc w:val="left"/>
            </w:pPr>
            <w:r>
              <w:t>0.80</w:t>
            </w:r>
          </w:p>
        </w:tc>
        <w:tc>
          <w:p w14:paraId="61993EB1">
            <w:pPr>
              <w:pStyle w:val="24"/>
              <w:jc w:val="left"/>
            </w:pPr>
            <w:r>
              <w:t>35.31</w:t>
            </w:r>
          </w:p>
        </w:tc>
      </w:tr>
      <w:tr w14:paraId="146D4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F98EC">
            <w:pPr>
              <w:pStyle w:val="24"/>
              <w:jc w:val="left"/>
            </w:pPr>
            <w:r>
              <w:t>4</w:t>
            </w:r>
          </w:p>
        </w:tc>
        <w:tc>
          <w:p w14:paraId="2F5D4097">
            <w:pPr>
              <w:pStyle w:val="24"/>
              <w:jc w:val="left"/>
            </w:pPr>
            <w:r>
              <w:t>2000</w:t>
            </w:r>
          </w:p>
        </w:tc>
        <w:tc>
          <w:p w14:paraId="49ACD2C6">
            <w:pPr>
              <w:pStyle w:val="24"/>
              <w:jc w:val="left"/>
            </w:pPr>
            <w:r>
              <w:t>4×500</w:t>
            </w:r>
          </w:p>
        </w:tc>
        <w:tc>
          <w:p w14:paraId="4C0029EA">
            <w:pPr>
              <w:pStyle w:val="24"/>
              <w:jc w:val="left"/>
            </w:pPr>
            <w:r>
              <w:rPr>
                <w:rFonts w:hint="eastAsia"/>
              </w:rPr>
              <w:t>4×F级(1+1)</w:t>
            </w:r>
          </w:p>
        </w:tc>
        <w:tc>
          <w:p w14:paraId="24FFAE15">
            <w:pPr>
              <w:pStyle w:val="24"/>
              <w:jc w:val="left"/>
            </w:pPr>
            <w:r>
              <w:t>57.72</w:t>
            </w:r>
          </w:p>
        </w:tc>
        <w:tc>
          <w:p w14:paraId="180A5029">
            <w:pPr>
              <w:pStyle w:val="24"/>
              <w:jc w:val="left"/>
            </w:pPr>
            <w:r>
              <w:t>0.80</w:t>
            </w:r>
          </w:p>
        </w:tc>
        <w:tc>
          <w:p w14:paraId="5E4F48D5">
            <w:pPr>
              <w:pStyle w:val="24"/>
              <w:jc w:val="left"/>
            </w:pPr>
            <w:r>
              <w:t>58.52</w:t>
            </w:r>
          </w:p>
        </w:tc>
      </w:tr>
      <w:tr w14:paraId="33909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D04EE">
            <w:pPr>
              <w:pStyle w:val="24"/>
            </w:pPr>
          </w:p>
        </w:tc>
        <w:tc>
          <w:p w14:paraId="5FB5AB33">
            <w:pPr>
              <w:pStyle w:val="24"/>
            </w:pPr>
          </w:p>
        </w:tc>
        <w:tc>
          <w:p w14:paraId="5510B1B0">
            <w:pPr>
              <w:pStyle w:val="24"/>
            </w:pPr>
          </w:p>
        </w:tc>
        <w:tc>
          <w:p w14:paraId="57ADAA45">
            <w:pPr>
              <w:pStyle w:val="24"/>
              <w:jc w:val="left"/>
            </w:pPr>
            <w:r>
              <w:rPr>
                <w:rFonts w:hint="eastAsia"/>
              </w:rPr>
              <w:t>4×E级(2+1)</w:t>
            </w:r>
          </w:p>
        </w:tc>
        <w:tc>
          <w:p w14:paraId="3F8EE0BD">
            <w:pPr>
              <w:pStyle w:val="24"/>
              <w:jc w:val="left"/>
            </w:pPr>
            <w:r>
              <w:t>58.99</w:t>
            </w:r>
          </w:p>
        </w:tc>
        <w:tc>
          <w:p w14:paraId="5DB730BF">
            <w:pPr>
              <w:pStyle w:val="24"/>
              <w:jc w:val="left"/>
            </w:pPr>
            <w:r>
              <w:t>0.80</w:t>
            </w:r>
          </w:p>
        </w:tc>
        <w:tc>
          <w:p w14:paraId="1D13CBCE">
            <w:pPr>
              <w:pStyle w:val="24"/>
              <w:jc w:val="left"/>
            </w:pPr>
            <w:r>
              <w:t>59.79</w:t>
            </w:r>
          </w:p>
        </w:tc>
      </w:tr>
    </w:tbl>
    <w:p w14:paraId="55376BB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3B7CAEDF">
      <w:pPr>
        <w:pStyle w:val="5"/>
      </w:pPr>
      <w:bookmarkStart w:id="7" w:name="表5.2.9-厂区建设用地基本指标技术条件八"/>
      <w:r>
        <w:rPr>
          <w:rFonts w:hint="eastAsia"/>
          <w:b/>
          <w:bCs/>
        </w:rPr>
        <w:t>表5.2.9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厂区建设用地基本指标（技术条件八）</w:t>
      </w:r>
    </w:p>
    <w:p w14:paraId="7514E661">
      <w:pPr>
        <w:pStyle w:val="3"/>
      </w:pPr>
      <w:r>
        <w:rPr>
          <w:rFonts w:hint="eastAsia"/>
        </w:rPr>
        <w:t>技术条件八：间接空冷系统、燃煤皮带运输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4204C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014D54">
            <w:pPr>
              <w:pStyle w:val="24"/>
              <w:jc w:val="left"/>
            </w:pPr>
            <w:r>
              <w:rPr>
                <w:rFonts w:hint="eastAsia"/>
              </w:rPr>
              <w:t>档次</w:t>
            </w:r>
          </w:p>
        </w:tc>
        <w:tc>
          <w:p w14:paraId="5526AD12">
            <w:pPr>
              <w:pStyle w:val="24"/>
              <w:jc w:val="left"/>
            </w:pPr>
            <w:r>
              <w:rPr>
                <w:rFonts w:hint="eastAsia"/>
              </w:rPr>
              <w:t>规划容量(MW)</w:t>
            </w:r>
          </w:p>
        </w:tc>
        <w:tc>
          <w:p w14:paraId="4912A59A">
            <w:pPr>
              <w:pStyle w:val="24"/>
              <w:jc w:val="left"/>
            </w:pPr>
            <w:r>
              <w:rPr>
                <w:rFonts w:hint="eastAsia"/>
              </w:rPr>
              <w:t>机组组合</w:t>
            </w:r>
            <w:r>
              <w:t xml:space="preserve"> </w:t>
            </w:r>
            <w:r>
              <w:rPr>
                <w:rFonts w:hint="eastAsia"/>
              </w:rPr>
              <w:t>[台数×单机容量(MW)]</w:t>
            </w:r>
          </w:p>
        </w:tc>
        <w:tc>
          <w:p w14:paraId="66BDAACD">
            <w:pPr>
              <w:pStyle w:val="24"/>
              <w:jc w:val="left"/>
            </w:pPr>
            <w:r>
              <w:rPr>
                <w:rFonts w:hint="eastAsia"/>
              </w:rPr>
              <w:t>生产区(hm²)</w:t>
            </w:r>
          </w:p>
        </w:tc>
        <w:tc>
          <w:p w14:paraId="623AAE97">
            <w:pPr>
              <w:pStyle w:val="24"/>
              <w:jc w:val="left"/>
            </w:pPr>
            <w:r>
              <w:rPr>
                <w:rFonts w:hint="eastAsia"/>
              </w:rPr>
              <w:t>厂前建筑区(hm²)</w:t>
            </w:r>
          </w:p>
        </w:tc>
        <w:tc>
          <w:p w14:paraId="4604E695">
            <w:pPr>
              <w:pStyle w:val="24"/>
              <w:jc w:val="left"/>
            </w:pPr>
            <w:r>
              <w:rPr>
                <w:rFonts w:hint="eastAsia"/>
              </w:rPr>
              <w:t>合计(hm²)</w:t>
            </w:r>
          </w:p>
        </w:tc>
        <w:tc>
          <w:p w14:paraId="2F3D5936">
            <w:pPr>
              <w:pStyle w:val="24"/>
              <w:jc w:val="left"/>
            </w:pPr>
            <w:r>
              <w:rPr>
                <w:rFonts w:hint="eastAsia"/>
              </w:rPr>
              <w:t>单位装机容量用地(m²/kW)</w:t>
            </w:r>
          </w:p>
        </w:tc>
      </w:tr>
      <w:tr w14:paraId="2A67F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55A47">
            <w:pPr>
              <w:pStyle w:val="24"/>
              <w:jc w:val="left"/>
            </w:pPr>
            <w:r>
              <w:t>1</w:t>
            </w:r>
          </w:p>
        </w:tc>
        <w:tc>
          <w:p w14:paraId="28D94F9F">
            <w:pPr>
              <w:pStyle w:val="24"/>
              <w:jc w:val="left"/>
            </w:pPr>
            <w:r>
              <w:t>600</w:t>
            </w:r>
          </w:p>
        </w:tc>
        <w:tc>
          <w:p w14:paraId="4BFAFA7A">
            <w:pPr>
              <w:pStyle w:val="24"/>
              <w:jc w:val="left"/>
            </w:pPr>
            <w:r>
              <w:t>2×300</w:t>
            </w:r>
          </w:p>
        </w:tc>
        <w:tc>
          <w:p w14:paraId="66C0B6EA">
            <w:pPr>
              <w:pStyle w:val="24"/>
              <w:jc w:val="left"/>
            </w:pPr>
            <w:r>
              <w:rPr>
                <w:rFonts w:hint="eastAsia"/>
              </w:rPr>
              <w:t>2×E级(1+1)</w:t>
            </w:r>
          </w:p>
        </w:tc>
        <w:tc>
          <w:p w14:paraId="7175CED3">
            <w:pPr>
              <w:pStyle w:val="24"/>
              <w:jc w:val="left"/>
            </w:pPr>
            <w:r>
              <w:t>24.25</w:t>
            </w:r>
          </w:p>
        </w:tc>
        <w:tc>
          <w:p w14:paraId="222D38D4">
            <w:pPr>
              <w:pStyle w:val="24"/>
              <w:jc w:val="left"/>
            </w:pPr>
            <w:r>
              <w:t>0.80</w:t>
            </w:r>
          </w:p>
        </w:tc>
        <w:tc>
          <w:p w14:paraId="02FAA65B">
            <w:pPr>
              <w:pStyle w:val="24"/>
              <w:jc w:val="left"/>
            </w:pPr>
            <w:r>
              <w:t>25.05</w:t>
            </w:r>
          </w:p>
        </w:tc>
      </w:tr>
      <w:tr w14:paraId="48075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F8A85B">
            <w:pPr>
              <w:pStyle w:val="24"/>
            </w:pPr>
          </w:p>
        </w:tc>
        <w:tc>
          <w:p w14:paraId="11D2F660">
            <w:pPr>
              <w:pStyle w:val="24"/>
            </w:pPr>
          </w:p>
        </w:tc>
        <w:tc>
          <w:p w14:paraId="3B4FDA18">
            <w:pPr>
              <w:pStyle w:val="24"/>
            </w:pPr>
          </w:p>
        </w:tc>
        <w:tc>
          <w:p w14:paraId="1EA0CDEC">
            <w:pPr>
              <w:pStyle w:val="24"/>
              <w:jc w:val="left"/>
            </w:pPr>
            <w:r>
              <w:rPr>
                <w:rFonts w:hint="eastAsia"/>
              </w:rPr>
              <w:t>2×F级(1+1)</w:t>
            </w:r>
          </w:p>
        </w:tc>
        <w:tc>
          <w:p w14:paraId="3BFC72CB">
            <w:pPr>
              <w:pStyle w:val="24"/>
              <w:jc w:val="left"/>
            </w:pPr>
            <w:r>
              <w:t>25.63</w:t>
            </w:r>
          </w:p>
        </w:tc>
        <w:tc>
          <w:p w14:paraId="23BAB6B3">
            <w:pPr>
              <w:pStyle w:val="24"/>
              <w:jc w:val="left"/>
            </w:pPr>
            <w:r>
              <w:t>0.80</w:t>
            </w:r>
          </w:p>
        </w:tc>
        <w:tc>
          <w:p w14:paraId="20AFF736">
            <w:pPr>
              <w:pStyle w:val="24"/>
              <w:jc w:val="left"/>
            </w:pPr>
            <w:r>
              <w:t>26.43</w:t>
            </w:r>
          </w:p>
        </w:tc>
      </w:tr>
      <w:tr w14:paraId="0402A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28EFF2">
            <w:pPr>
              <w:pStyle w:val="24"/>
              <w:jc w:val="left"/>
            </w:pPr>
            <w:r>
              <w:t>2</w:t>
            </w:r>
          </w:p>
        </w:tc>
        <w:tc>
          <w:p w14:paraId="721C1CF3">
            <w:pPr>
              <w:pStyle w:val="24"/>
              <w:jc w:val="left"/>
            </w:pPr>
            <w:r>
              <w:t>1200</w:t>
            </w:r>
          </w:p>
        </w:tc>
        <w:tc>
          <w:p w14:paraId="0AD9E1EC">
            <w:pPr>
              <w:pStyle w:val="24"/>
              <w:jc w:val="left"/>
            </w:pPr>
            <w:r>
              <w:t>4×300</w:t>
            </w:r>
          </w:p>
        </w:tc>
        <w:tc>
          <w:p w14:paraId="099FBEDC">
            <w:pPr>
              <w:pStyle w:val="24"/>
              <w:jc w:val="left"/>
            </w:pPr>
            <w:r>
              <w:rPr>
                <w:rFonts w:hint="eastAsia"/>
              </w:rPr>
              <w:t>4×E级(1+1)</w:t>
            </w:r>
          </w:p>
        </w:tc>
        <w:tc>
          <w:p w14:paraId="784A8BDB">
            <w:pPr>
              <w:pStyle w:val="24"/>
              <w:jc w:val="left"/>
            </w:pPr>
            <w:r>
              <w:t>40.64</w:t>
            </w:r>
          </w:p>
        </w:tc>
        <w:tc>
          <w:p w14:paraId="075E7388">
            <w:pPr>
              <w:pStyle w:val="24"/>
              <w:jc w:val="left"/>
            </w:pPr>
            <w:r>
              <w:t>0.80</w:t>
            </w:r>
          </w:p>
        </w:tc>
        <w:tc>
          <w:p w14:paraId="43212AC5">
            <w:pPr>
              <w:pStyle w:val="24"/>
              <w:jc w:val="left"/>
            </w:pPr>
            <w:r>
              <w:t>41.44</w:t>
            </w:r>
          </w:p>
        </w:tc>
      </w:tr>
      <w:tr w14:paraId="511B8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058AF0">
            <w:pPr>
              <w:pStyle w:val="24"/>
            </w:pPr>
          </w:p>
        </w:tc>
        <w:tc>
          <w:p w14:paraId="2B29789E">
            <w:pPr>
              <w:pStyle w:val="24"/>
            </w:pPr>
          </w:p>
        </w:tc>
        <w:tc>
          <w:p w14:paraId="3B2E2B13">
            <w:pPr>
              <w:pStyle w:val="24"/>
            </w:pPr>
          </w:p>
        </w:tc>
        <w:tc>
          <w:p w14:paraId="53004A71">
            <w:pPr>
              <w:pStyle w:val="24"/>
              <w:jc w:val="left"/>
            </w:pPr>
            <w:r>
              <w:rPr>
                <w:rFonts w:hint="eastAsia"/>
              </w:rPr>
              <w:t>4×F级(1+1)</w:t>
            </w:r>
          </w:p>
        </w:tc>
        <w:tc>
          <w:p w14:paraId="1FDCF763">
            <w:pPr>
              <w:pStyle w:val="24"/>
              <w:jc w:val="left"/>
            </w:pPr>
            <w:r>
              <w:t>43.36</w:t>
            </w:r>
          </w:p>
        </w:tc>
        <w:tc>
          <w:p w14:paraId="4A136137">
            <w:pPr>
              <w:pStyle w:val="24"/>
              <w:jc w:val="left"/>
            </w:pPr>
            <w:r>
              <w:t>0.80</w:t>
            </w:r>
          </w:p>
        </w:tc>
        <w:tc>
          <w:p w14:paraId="5D1B09B3">
            <w:pPr>
              <w:pStyle w:val="24"/>
              <w:jc w:val="left"/>
            </w:pPr>
            <w:r>
              <w:t>44.16</w:t>
            </w:r>
          </w:p>
        </w:tc>
      </w:tr>
      <w:tr w14:paraId="7DB83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21E0C4">
            <w:pPr>
              <w:pStyle w:val="24"/>
              <w:jc w:val="left"/>
            </w:pPr>
            <w:r>
              <w:t>3</w:t>
            </w:r>
          </w:p>
        </w:tc>
        <w:tc>
          <w:p w14:paraId="0AA26AD3">
            <w:pPr>
              <w:pStyle w:val="24"/>
              <w:jc w:val="left"/>
            </w:pPr>
            <w:r>
              <w:t>1000</w:t>
            </w:r>
          </w:p>
        </w:tc>
        <w:tc>
          <w:p w14:paraId="5C591569">
            <w:pPr>
              <w:pStyle w:val="24"/>
              <w:jc w:val="left"/>
            </w:pPr>
            <w:r>
              <w:t>2×500</w:t>
            </w:r>
          </w:p>
        </w:tc>
        <w:tc>
          <w:p w14:paraId="39668EE6">
            <w:pPr>
              <w:pStyle w:val="24"/>
              <w:jc w:val="left"/>
            </w:pPr>
            <w:r>
              <w:rPr>
                <w:rFonts w:hint="eastAsia"/>
              </w:rPr>
              <w:t>2×F级(1+1)</w:t>
            </w:r>
          </w:p>
        </w:tc>
        <w:tc>
          <w:p w14:paraId="4D26F011">
            <w:pPr>
              <w:pStyle w:val="24"/>
              <w:jc w:val="left"/>
            </w:pPr>
            <w:r>
              <w:t>30.37</w:t>
            </w:r>
          </w:p>
        </w:tc>
        <w:tc>
          <w:p w14:paraId="77E48759">
            <w:pPr>
              <w:pStyle w:val="24"/>
              <w:jc w:val="left"/>
            </w:pPr>
            <w:r>
              <w:t>0.80</w:t>
            </w:r>
          </w:p>
        </w:tc>
        <w:tc>
          <w:p w14:paraId="19215221">
            <w:pPr>
              <w:pStyle w:val="24"/>
              <w:jc w:val="left"/>
            </w:pPr>
            <w:r>
              <w:t>31.17</w:t>
            </w:r>
          </w:p>
        </w:tc>
      </w:tr>
      <w:tr w14:paraId="3373A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789C12">
            <w:pPr>
              <w:pStyle w:val="24"/>
            </w:pPr>
          </w:p>
        </w:tc>
        <w:tc>
          <w:p w14:paraId="3992CED4">
            <w:pPr>
              <w:pStyle w:val="24"/>
            </w:pPr>
          </w:p>
        </w:tc>
        <w:tc>
          <w:p w14:paraId="3C7026EE">
            <w:pPr>
              <w:pStyle w:val="24"/>
            </w:pPr>
          </w:p>
        </w:tc>
        <w:tc>
          <w:p w14:paraId="7E710613">
            <w:pPr>
              <w:pStyle w:val="24"/>
              <w:jc w:val="left"/>
            </w:pPr>
            <w:r>
              <w:rPr>
                <w:rFonts w:hint="eastAsia"/>
              </w:rPr>
              <w:t>2×E级(2+1)</w:t>
            </w:r>
          </w:p>
        </w:tc>
        <w:tc>
          <w:p w14:paraId="31BA1908">
            <w:pPr>
              <w:pStyle w:val="24"/>
              <w:jc w:val="left"/>
            </w:pPr>
            <w:r>
              <w:t>31.03</w:t>
            </w:r>
          </w:p>
        </w:tc>
        <w:tc>
          <w:p w14:paraId="48D5834C">
            <w:pPr>
              <w:pStyle w:val="24"/>
              <w:jc w:val="left"/>
            </w:pPr>
            <w:r>
              <w:t>0.80</w:t>
            </w:r>
          </w:p>
        </w:tc>
        <w:tc>
          <w:p w14:paraId="6BD54CF0">
            <w:pPr>
              <w:pStyle w:val="24"/>
              <w:jc w:val="left"/>
            </w:pPr>
            <w:r>
              <w:t>31.83</w:t>
            </w:r>
          </w:p>
        </w:tc>
      </w:tr>
      <w:tr w14:paraId="21DB8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940FC">
            <w:pPr>
              <w:pStyle w:val="24"/>
              <w:jc w:val="left"/>
            </w:pPr>
            <w:r>
              <w:t>4</w:t>
            </w:r>
          </w:p>
        </w:tc>
        <w:tc>
          <w:p w14:paraId="24537837">
            <w:pPr>
              <w:pStyle w:val="24"/>
              <w:jc w:val="left"/>
            </w:pPr>
            <w:r>
              <w:t>2000</w:t>
            </w:r>
          </w:p>
        </w:tc>
        <w:tc>
          <w:p w14:paraId="6C7FF456">
            <w:pPr>
              <w:pStyle w:val="24"/>
              <w:jc w:val="left"/>
            </w:pPr>
            <w:r>
              <w:t>4×500</w:t>
            </w:r>
          </w:p>
        </w:tc>
        <w:tc>
          <w:p w14:paraId="06CF866C">
            <w:pPr>
              <w:pStyle w:val="24"/>
              <w:jc w:val="left"/>
            </w:pPr>
            <w:r>
              <w:rPr>
                <w:rFonts w:hint="eastAsia"/>
              </w:rPr>
              <w:t>4×F级(1+1)</w:t>
            </w:r>
          </w:p>
        </w:tc>
        <w:tc>
          <w:p w14:paraId="33ADC639">
            <w:pPr>
              <w:pStyle w:val="24"/>
              <w:jc w:val="left"/>
            </w:pPr>
            <w:r>
              <w:t>52.32</w:t>
            </w:r>
          </w:p>
        </w:tc>
        <w:tc>
          <w:p w14:paraId="4087F920">
            <w:pPr>
              <w:pStyle w:val="24"/>
              <w:jc w:val="left"/>
            </w:pPr>
            <w:r>
              <w:t>0.80</w:t>
            </w:r>
          </w:p>
        </w:tc>
        <w:tc>
          <w:p w14:paraId="151A392D">
            <w:pPr>
              <w:pStyle w:val="24"/>
              <w:jc w:val="left"/>
            </w:pPr>
            <w:r>
              <w:t>53.12</w:t>
            </w:r>
          </w:p>
        </w:tc>
      </w:tr>
      <w:tr w14:paraId="7470B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F3CED3">
            <w:pPr>
              <w:pStyle w:val="24"/>
            </w:pPr>
          </w:p>
        </w:tc>
        <w:tc>
          <w:p w14:paraId="2BE1784B">
            <w:pPr>
              <w:pStyle w:val="24"/>
            </w:pPr>
          </w:p>
        </w:tc>
        <w:tc>
          <w:p w14:paraId="0A5B66ED">
            <w:pPr>
              <w:pStyle w:val="24"/>
            </w:pPr>
          </w:p>
        </w:tc>
        <w:tc>
          <w:p w14:paraId="3C13793E">
            <w:pPr>
              <w:pStyle w:val="24"/>
              <w:jc w:val="left"/>
            </w:pPr>
            <w:r>
              <w:rPr>
                <w:rFonts w:hint="eastAsia"/>
              </w:rPr>
              <w:t>4×E级(2+1)</w:t>
            </w:r>
          </w:p>
        </w:tc>
        <w:tc>
          <w:p w14:paraId="4AC63BC5">
            <w:pPr>
              <w:pStyle w:val="24"/>
              <w:jc w:val="left"/>
            </w:pPr>
            <w:r>
              <w:t>53.59</w:t>
            </w:r>
          </w:p>
        </w:tc>
        <w:tc>
          <w:p w14:paraId="1CC477C4">
            <w:pPr>
              <w:pStyle w:val="24"/>
              <w:jc w:val="left"/>
            </w:pPr>
            <w:r>
              <w:t>0.80</w:t>
            </w:r>
          </w:p>
        </w:tc>
        <w:tc>
          <w:p w14:paraId="11B05981">
            <w:pPr>
              <w:pStyle w:val="24"/>
              <w:jc w:val="left"/>
            </w:pPr>
            <w:r>
              <w:t>54.39</w:t>
            </w:r>
          </w:p>
        </w:tc>
      </w:tr>
    </w:tbl>
    <w:p w14:paraId="57CE66DD">
      <w:pPr>
        <w:pStyle w:val="3"/>
      </w:pPr>
    </w:p>
    <w:bookmarkEnd w:id="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DB239A"/>
    <w:rsid w:val="49473D45"/>
    <w:rsid w:val="60660F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qFormat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1258</Words>
  <Characters>2543</Characters>
  <Lines>12</Lines>
  <Paragraphs>8</Paragraphs>
  <TotalTime>0</TotalTime>
  <ScaleCrop>false</ScaleCrop>
  <LinksUpToDate>false</LinksUpToDate>
  <CharactersWithSpaces>2562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2026-05-09T03:43:00Z</dcterms:created>
  <dc:creator>晴失</dc:creator>
  <cp:lastModifiedBy>晴失</cp:lastModifiedBy>
  <dcterms:modified xsi:type="dcterms:W3CDTF">2026-05-09T03:49:52Z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eyJoZGlkIjoiMzA5YjAyNTQwNDQ0ZjA5OTNhYjQyZGE2ZjY0Zjg1OWYiLCJ1c2VySWQiOiIzNDkzMzI1NjMifQ==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2D277C5B0BFD46D1A4DAB2A13C0BF555_13</vt:lpwstr>
  </property>
</Properties>
</file>