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B5530">
      <w:pPr>
        <w:pStyle w:val="24"/>
        <w:numPr>
          <w:ilvl w:val="0"/>
          <w:numId w:val="1"/>
        </w:numPr>
        <w:ind w:left="360" w:leftChars="0"/>
        <w:jc w:val="center"/>
        <w:rPr>
          <w:rFonts w:hint="eastAsia"/>
          <w:b/>
          <w:bCs/>
          <w:sz w:val="36"/>
          <w:szCs w:val="36"/>
        </w:rPr>
      </w:pPr>
      <w:bookmarkStart w:id="0" w:name="表4.2.2-厂区建设用地基本指标技术条件一"/>
      <w:r>
        <w:rPr>
          <w:rFonts w:hint="eastAsia"/>
          <w:b/>
          <w:bCs/>
          <w:sz w:val="36"/>
          <w:szCs w:val="36"/>
        </w:rPr>
        <w:t>火力发电厂建设用地指标</w:t>
      </w:r>
    </w:p>
    <w:p w14:paraId="67E8C30C">
      <w:pPr>
        <w:pStyle w:val="24"/>
        <w:numPr>
          <w:numId w:val="0"/>
        </w:numPr>
        <w:jc w:val="both"/>
        <w:rPr>
          <w:rFonts w:hint="eastAsia"/>
          <w:b/>
          <w:bCs/>
          <w:sz w:val="36"/>
          <w:szCs w:val="36"/>
        </w:rPr>
      </w:pPr>
      <w:bookmarkStart w:id="5" w:name="_GoBack"/>
      <w:bookmarkEnd w:id="5"/>
    </w:p>
    <w:p w14:paraId="0FE25759">
      <w:pPr>
        <w:pStyle w:val="24"/>
        <w:numPr>
          <w:numId w:val="0"/>
        </w:numPr>
        <w:jc w:val="center"/>
      </w:pPr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燃气—蒸汽联合循环发电厂厂区建设用地指标</w:t>
      </w:r>
    </w:p>
    <w:p w14:paraId="61AFA88C">
      <w:pPr>
        <w:pStyle w:val="24"/>
        <w:numPr>
          <w:numId w:val="0"/>
        </w:numPr>
        <w:jc w:val="center"/>
      </w:pPr>
      <w:r>
        <w:rPr>
          <w:rFonts w:hint="eastAsia"/>
        </w:rPr>
        <w:t>第二节</w:t>
      </w:r>
      <w:r>
        <w:t xml:space="preserve"> </w:t>
      </w:r>
      <w:r>
        <w:rPr>
          <w:rFonts w:hint="eastAsia"/>
        </w:rPr>
        <w:t>基本指标</w:t>
      </w:r>
    </w:p>
    <w:p w14:paraId="289DDE16">
      <w:pPr>
        <w:pStyle w:val="5"/>
      </w:pPr>
      <w:r>
        <w:rPr>
          <w:rFonts w:hint="eastAsia"/>
          <w:b/>
          <w:bCs/>
        </w:rPr>
        <w:t>表4.2.2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厂区建设用地基本指标（技术条件一）</w:t>
      </w:r>
    </w:p>
    <w:p w14:paraId="12DC169C">
      <w:pPr>
        <w:pStyle w:val="3"/>
      </w:pPr>
      <w:r>
        <w:rPr>
          <w:rFonts w:hint="eastAsia"/>
        </w:rPr>
        <w:t>技术条件一：直流供水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01B5B1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235FB9">
            <w:pPr>
              <w:pStyle w:val="24"/>
              <w:jc w:val="left"/>
            </w:pPr>
            <w:r>
              <w:rPr>
                <w:rFonts w:hint="eastAsia"/>
              </w:rPr>
              <w:t>档次</w:t>
            </w:r>
          </w:p>
        </w:tc>
        <w:tc>
          <w:p w14:paraId="69F472E5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4DD8C75E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037EDA70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72C00BE9">
            <w:pPr>
              <w:pStyle w:val="24"/>
              <w:jc w:val="left"/>
            </w:pPr>
            <w:r>
              <w:rPr>
                <w:rFonts w:hint="eastAsia"/>
              </w:rPr>
              <w:t>生产区(hm²)</w:t>
            </w:r>
          </w:p>
        </w:tc>
        <w:tc>
          <w:p w14:paraId="21FBAF22">
            <w:pPr>
              <w:pStyle w:val="24"/>
              <w:jc w:val="left"/>
            </w:pPr>
            <w:r>
              <w:rPr>
                <w:rFonts w:hint="eastAsia"/>
              </w:rPr>
              <w:t>厂前建筑(hm²)</w:t>
            </w:r>
          </w:p>
        </w:tc>
        <w:tc>
          <w:p w14:paraId="1E44329B">
            <w:pPr>
              <w:pStyle w:val="24"/>
              <w:jc w:val="left"/>
            </w:pPr>
            <w:r>
              <w:rPr>
                <w:rFonts w:hint="eastAsia"/>
              </w:rPr>
              <w:t>合计(hm²)</w:t>
            </w:r>
          </w:p>
        </w:tc>
        <w:tc>
          <w:p w14:paraId="4AB20927">
            <w:pPr>
              <w:pStyle w:val="24"/>
              <w:jc w:val="left"/>
            </w:pPr>
            <w:r>
              <w:rPr>
                <w:rFonts w:hint="eastAsia"/>
              </w:rPr>
              <w:t>单位装机容量用地(m²/kW)</w:t>
            </w:r>
          </w:p>
        </w:tc>
      </w:tr>
      <w:tr w14:paraId="66C2D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66E9E">
            <w:pPr>
              <w:pStyle w:val="24"/>
              <w:jc w:val="left"/>
            </w:pPr>
            <w:r>
              <w:t>1</w:t>
            </w:r>
          </w:p>
        </w:tc>
        <w:tc>
          <w:p w14:paraId="4C037B0F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2568A217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4F7ABD14">
            <w:pPr>
              <w:pStyle w:val="24"/>
              <w:jc w:val="left"/>
            </w:pPr>
            <w:r>
              <w:t>400</w:t>
            </w:r>
          </w:p>
        </w:tc>
        <w:tc>
          <w:p w14:paraId="6DF9BF9F">
            <w:pPr>
              <w:pStyle w:val="24"/>
              <w:jc w:val="left"/>
            </w:pPr>
            <w:r>
              <w:t>6.64</w:t>
            </w:r>
          </w:p>
        </w:tc>
        <w:tc>
          <w:p w14:paraId="286DAB92">
            <w:pPr>
              <w:pStyle w:val="24"/>
              <w:jc w:val="left"/>
            </w:pPr>
            <w:r>
              <w:t>0.50</w:t>
            </w:r>
          </w:p>
        </w:tc>
        <w:tc>
          <w:p w14:paraId="0B21DA41">
            <w:pPr>
              <w:pStyle w:val="24"/>
              <w:jc w:val="left"/>
            </w:pPr>
            <w:r>
              <w:t>7.14</w:t>
            </w:r>
          </w:p>
        </w:tc>
        <w:tc>
          <w:p w14:paraId="160F2426">
            <w:pPr>
              <w:pStyle w:val="24"/>
              <w:jc w:val="left"/>
            </w:pPr>
            <w:r>
              <w:t>0.178</w:t>
            </w:r>
          </w:p>
        </w:tc>
      </w:tr>
      <w:tr w14:paraId="561E5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9F9EF9">
            <w:pPr>
              <w:pStyle w:val="24"/>
            </w:pPr>
          </w:p>
        </w:tc>
        <w:tc>
          <w:p w14:paraId="50BEEA09">
            <w:pPr>
              <w:pStyle w:val="24"/>
            </w:pPr>
          </w:p>
        </w:tc>
        <w:tc>
          <w:p w14:paraId="35F9171A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5B11D92F">
            <w:pPr>
              <w:pStyle w:val="24"/>
              <w:jc w:val="left"/>
            </w:pPr>
            <w:r>
              <w:t>800</w:t>
            </w:r>
          </w:p>
        </w:tc>
        <w:tc>
          <w:p w14:paraId="3C71C687">
            <w:pPr>
              <w:pStyle w:val="24"/>
              <w:jc w:val="left"/>
            </w:pPr>
            <w:r>
              <w:t>8.00</w:t>
            </w:r>
          </w:p>
        </w:tc>
        <w:tc>
          <w:p w14:paraId="375BCEB9">
            <w:pPr>
              <w:pStyle w:val="24"/>
              <w:jc w:val="left"/>
            </w:pPr>
            <w:r>
              <w:t>0.60</w:t>
            </w:r>
          </w:p>
        </w:tc>
        <w:tc>
          <w:p w14:paraId="00F03B9D">
            <w:pPr>
              <w:pStyle w:val="24"/>
              <w:jc w:val="left"/>
            </w:pPr>
            <w:r>
              <w:t>8.60</w:t>
            </w:r>
          </w:p>
        </w:tc>
        <w:tc>
          <w:p w14:paraId="7069F075">
            <w:pPr>
              <w:pStyle w:val="24"/>
              <w:jc w:val="left"/>
            </w:pPr>
            <w:r>
              <w:t>0.107</w:t>
            </w:r>
          </w:p>
        </w:tc>
      </w:tr>
      <w:tr w14:paraId="7846D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0AFD19">
            <w:pPr>
              <w:pStyle w:val="24"/>
            </w:pPr>
          </w:p>
        </w:tc>
        <w:tc>
          <w:p w14:paraId="5A7FF85D">
            <w:pPr>
              <w:pStyle w:val="24"/>
            </w:pPr>
          </w:p>
        </w:tc>
        <w:tc>
          <w:p w14:paraId="38D40305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2A1C766C">
            <w:pPr>
              <w:pStyle w:val="24"/>
              <w:jc w:val="left"/>
            </w:pPr>
            <w:r>
              <w:t>1600</w:t>
            </w:r>
          </w:p>
        </w:tc>
        <w:tc>
          <w:p w14:paraId="36FD2559">
            <w:pPr>
              <w:pStyle w:val="24"/>
              <w:jc w:val="left"/>
            </w:pPr>
            <w:r>
              <w:t>13.94</w:t>
            </w:r>
          </w:p>
        </w:tc>
        <w:tc>
          <w:p w14:paraId="6C5426BF">
            <w:pPr>
              <w:pStyle w:val="24"/>
              <w:jc w:val="left"/>
            </w:pPr>
            <w:r>
              <w:t>0.80</w:t>
            </w:r>
          </w:p>
        </w:tc>
        <w:tc>
          <w:p w14:paraId="27083137">
            <w:pPr>
              <w:pStyle w:val="24"/>
              <w:jc w:val="left"/>
            </w:pPr>
            <w:r>
              <w:t>14.74</w:t>
            </w:r>
          </w:p>
        </w:tc>
        <w:tc>
          <w:p w14:paraId="163CA049">
            <w:pPr>
              <w:pStyle w:val="24"/>
              <w:jc w:val="left"/>
            </w:pPr>
            <w:r>
              <w:t>0.092</w:t>
            </w:r>
          </w:p>
        </w:tc>
      </w:tr>
      <w:tr w14:paraId="514E5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0ED20C">
            <w:pPr>
              <w:pStyle w:val="24"/>
              <w:jc w:val="left"/>
            </w:pPr>
            <w:r>
              <w:t>2</w:t>
            </w:r>
          </w:p>
        </w:tc>
        <w:tc>
          <w:p w14:paraId="7E0DFC63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446D5F83">
            <w:pPr>
              <w:pStyle w:val="24"/>
              <w:jc w:val="left"/>
            </w:pPr>
            <w:r>
              <w:t>2×(1+1)</w:t>
            </w:r>
          </w:p>
        </w:tc>
        <w:tc>
          <w:p w14:paraId="55A71C19">
            <w:pPr>
              <w:pStyle w:val="24"/>
              <w:jc w:val="left"/>
            </w:pPr>
            <w:r>
              <w:t>800</w:t>
            </w:r>
          </w:p>
        </w:tc>
        <w:tc>
          <w:p w14:paraId="03F62EAC">
            <w:pPr>
              <w:pStyle w:val="24"/>
              <w:jc w:val="left"/>
            </w:pPr>
            <w:r>
              <w:t>7.40</w:t>
            </w:r>
          </w:p>
        </w:tc>
        <w:tc>
          <w:p w14:paraId="364C6ECC">
            <w:pPr>
              <w:pStyle w:val="24"/>
              <w:jc w:val="left"/>
            </w:pPr>
            <w:r>
              <w:t>0.55</w:t>
            </w:r>
          </w:p>
        </w:tc>
        <w:tc>
          <w:p w14:paraId="0E6E944B">
            <w:pPr>
              <w:pStyle w:val="24"/>
              <w:jc w:val="left"/>
            </w:pPr>
            <w:r>
              <w:t>7.95</w:t>
            </w:r>
          </w:p>
        </w:tc>
        <w:tc>
          <w:p w14:paraId="26A801C4">
            <w:pPr>
              <w:pStyle w:val="24"/>
              <w:jc w:val="left"/>
            </w:pPr>
            <w:r>
              <w:t>0.093</w:t>
            </w:r>
          </w:p>
        </w:tc>
      </w:tr>
      <w:tr w14:paraId="26DDD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531D3B">
            <w:pPr>
              <w:pStyle w:val="24"/>
            </w:pPr>
          </w:p>
        </w:tc>
        <w:tc>
          <w:p w14:paraId="2501CEDC">
            <w:pPr>
              <w:pStyle w:val="24"/>
            </w:pPr>
          </w:p>
        </w:tc>
        <w:tc>
          <w:p w14:paraId="5A049C12">
            <w:pPr>
              <w:pStyle w:val="24"/>
              <w:jc w:val="left"/>
            </w:pPr>
            <w:r>
              <w:t>3×(1+1)</w:t>
            </w:r>
          </w:p>
        </w:tc>
        <w:tc>
          <w:p w14:paraId="5EBCE4AB">
            <w:pPr>
              <w:pStyle w:val="24"/>
              <w:jc w:val="left"/>
            </w:pPr>
            <w:r>
              <w:t>1200</w:t>
            </w:r>
          </w:p>
        </w:tc>
        <w:tc>
          <w:p w14:paraId="4BCC7315">
            <w:pPr>
              <w:pStyle w:val="24"/>
              <w:jc w:val="left"/>
            </w:pPr>
            <w:r>
              <w:t>8.59</w:t>
            </w:r>
          </w:p>
        </w:tc>
        <w:tc>
          <w:p w14:paraId="087CEC01">
            <w:pPr>
              <w:pStyle w:val="24"/>
              <w:jc w:val="left"/>
            </w:pPr>
            <w:r>
              <w:t>0.60</w:t>
            </w:r>
          </w:p>
        </w:tc>
        <w:tc>
          <w:p w14:paraId="6F5DAC93">
            <w:pPr>
              <w:pStyle w:val="24"/>
              <w:jc w:val="left"/>
            </w:pPr>
            <w:r>
              <w:t>9.19</w:t>
            </w:r>
          </w:p>
        </w:tc>
        <w:tc>
          <w:p w14:paraId="08D002FD">
            <w:pPr>
              <w:pStyle w:val="24"/>
              <w:jc w:val="left"/>
            </w:pPr>
            <w:r>
              <w:t>0.077</w:t>
            </w:r>
          </w:p>
        </w:tc>
      </w:tr>
      <w:tr w14:paraId="7B247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D6C619">
            <w:pPr>
              <w:pStyle w:val="24"/>
            </w:pPr>
          </w:p>
        </w:tc>
        <w:tc>
          <w:p w14:paraId="1919234F">
            <w:pPr>
              <w:pStyle w:val="24"/>
            </w:pPr>
          </w:p>
        </w:tc>
        <w:tc>
          <w:p w14:paraId="39D69DF6">
            <w:pPr>
              <w:pStyle w:val="24"/>
              <w:jc w:val="left"/>
            </w:pPr>
            <w:r>
              <w:t>4×(1+1)</w:t>
            </w:r>
          </w:p>
        </w:tc>
        <w:tc>
          <w:p w14:paraId="4758F76E">
            <w:pPr>
              <w:pStyle w:val="24"/>
              <w:jc w:val="left"/>
            </w:pPr>
            <w:r>
              <w:t>1600</w:t>
            </w:r>
          </w:p>
        </w:tc>
        <w:tc>
          <w:p w14:paraId="5340DCCA">
            <w:pPr>
              <w:pStyle w:val="24"/>
              <w:jc w:val="left"/>
            </w:pPr>
            <w:r>
              <w:t>10.35</w:t>
            </w:r>
          </w:p>
        </w:tc>
        <w:tc>
          <w:p w14:paraId="2C8B11EC">
            <w:pPr>
              <w:pStyle w:val="24"/>
              <w:jc w:val="left"/>
            </w:pPr>
            <w:r>
              <w:t>0.60</w:t>
            </w:r>
          </w:p>
        </w:tc>
        <w:tc>
          <w:p w14:paraId="470084A9">
            <w:pPr>
              <w:pStyle w:val="24"/>
              <w:jc w:val="left"/>
            </w:pPr>
            <w:r>
              <w:t>10.95</w:t>
            </w:r>
          </w:p>
        </w:tc>
        <w:tc>
          <w:p w14:paraId="74C78C4C">
            <w:pPr>
              <w:pStyle w:val="24"/>
              <w:jc w:val="left"/>
            </w:pPr>
            <w:r>
              <w:t>0.068</w:t>
            </w:r>
          </w:p>
        </w:tc>
      </w:tr>
      <w:tr w14:paraId="45150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F389D5">
            <w:pPr>
              <w:pStyle w:val="24"/>
            </w:pPr>
          </w:p>
        </w:tc>
        <w:tc>
          <w:p w14:paraId="3FD530CF">
            <w:pPr>
              <w:pStyle w:val="24"/>
            </w:pPr>
          </w:p>
        </w:tc>
        <w:tc>
          <w:p w14:paraId="23156E9E">
            <w:pPr>
              <w:pStyle w:val="24"/>
              <w:jc w:val="left"/>
            </w:pPr>
            <w:r>
              <w:t>3×(1+1)+3×(1+1)</w:t>
            </w:r>
          </w:p>
        </w:tc>
        <w:tc>
          <w:p w14:paraId="082BEA03">
            <w:pPr>
              <w:pStyle w:val="24"/>
              <w:jc w:val="left"/>
            </w:pPr>
            <w:r>
              <w:t>2400</w:t>
            </w:r>
          </w:p>
        </w:tc>
        <w:tc>
          <w:p w14:paraId="06F709AA">
            <w:pPr>
              <w:pStyle w:val="24"/>
              <w:jc w:val="left"/>
            </w:pPr>
            <w:r>
              <w:t>14.81</w:t>
            </w:r>
          </w:p>
        </w:tc>
        <w:tc>
          <w:p w14:paraId="7429CB73">
            <w:pPr>
              <w:pStyle w:val="24"/>
              <w:jc w:val="left"/>
            </w:pPr>
            <w:r>
              <w:t>0.80</w:t>
            </w:r>
          </w:p>
        </w:tc>
        <w:tc>
          <w:p w14:paraId="2F13427D">
            <w:pPr>
              <w:pStyle w:val="24"/>
              <w:jc w:val="left"/>
            </w:pPr>
            <w:r>
              <w:t>15.61</w:t>
            </w:r>
          </w:p>
        </w:tc>
        <w:tc>
          <w:p w14:paraId="2FECC594">
            <w:pPr>
              <w:pStyle w:val="24"/>
              <w:jc w:val="left"/>
            </w:pPr>
            <w:r>
              <w:t>0.065</w:t>
            </w:r>
          </w:p>
        </w:tc>
      </w:tr>
      <w:tr w14:paraId="56FE4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1292FC">
            <w:pPr>
              <w:pStyle w:val="24"/>
            </w:pPr>
          </w:p>
        </w:tc>
        <w:tc>
          <w:p w14:paraId="63F6A601">
            <w:pPr>
              <w:pStyle w:val="24"/>
            </w:pPr>
          </w:p>
        </w:tc>
        <w:tc>
          <w:p w14:paraId="06F8DB58">
            <w:pPr>
              <w:pStyle w:val="24"/>
              <w:jc w:val="left"/>
            </w:pPr>
            <w:r>
              <w:t>4×(1+1)+4×(1+1)</w:t>
            </w:r>
          </w:p>
        </w:tc>
        <w:tc>
          <w:p w14:paraId="4FD62595">
            <w:pPr>
              <w:pStyle w:val="24"/>
              <w:jc w:val="left"/>
            </w:pPr>
            <w:r>
              <w:t>3200</w:t>
            </w:r>
          </w:p>
        </w:tc>
        <w:tc>
          <w:p w14:paraId="65B8FC5C">
            <w:pPr>
              <w:pStyle w:val="24"/>
              <w:jc w:val="left"/>
            </w:pPr>
            <w:r>
              <w:t>17.94</w:t>
            </w:r>
          </w:p>
        </w:tc>
        <w:tc>
          <w:p w14:paraId="23858BB0">
            <w:pPr>
              <w:pStyle w:val="24"/>
              <w:jc w:val="left"/>
            </w:pPr>
            <w:r>
              <w:t>0.80</w:t>
            </w:r>
          </w:p>
        </w:tc>
        <w:tc>
          <w:p w14:paraId="072F0FC1">
            <w:pPr>
              <w:pStyle w:val="24"/>
              <w:jc w:val="left"/>
            </w:pPr>
            <w:r>
              <w:t>18.74</w:t>
            </w:r>
          </w:p>
        </w:tc>
        <w:tc>
          <w:p w14:paraId="20888E3D">
            <w:pPr>
              <w:pStyle w:val="24"/>
              <w:jc w:val="left"/>
            </w:pPr>
            <w:r>
              <w:t>0.059</w:t>
            </w:r>
          </w:p>
        </w:tc>
      </w:tr>
      <w:tr w14:paraId="366CB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B990F">
            <w:pPr>
              <w:pStyle w:val="24"/>
              <w:jc w:val="left"/>
            </w:pPr>
            <w:r>
              <w:t>3</w:t>
            </w:r>
          </w:p>
        </w:tc>
        <w:tc>
          <w:p w14:paraId="65B7FE01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03D66A3C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16EE662D">
            <w:pPr>
              <w:pStyle w:val="24"/>
              <w:jc w:val="left"/>
            </w:pPr>
            <w:r>
              <w:t>800</w:t>
            </w:r>
          </w:p>
        </w:tc>
        <w:tc>
          <w:p w14:paraId="5865F97F">
            <w:pPr>
              <w:pStyle w:val="24"/>
              <w:jc w:val="left"/>
            </w:pPr>
            <w:r>
              <w:t>7.69</w:t>
            </w:r>
          </w:p>
        </w:tc>
        <w:tc>
          <w:p w14:paraId="1105C341">
            <w:pPr>
              <w:pStyle w:val="24"/>
              <w:jc w:val="left"/>
            </w:pPr>
            <w:r>
              <w:t>0.55</w:t>
            </w:r>
          </w:p>
        </w:tc>
        <w:tc>
          <w:p w14:paraId="5032E73C">
            <w:pPr>
              <w:pStyle w:val="24"/>
              <w:jc w:val="left"/>
            </w:pPr>
            <w:r>
              <w:t>8.24</w:t>
            </w:r>
          </w:p>
        </w:tc>
        <w:tc>
          <w:p w14:paraId="297EC1CB">
            <w:pPr>
              <w:pStyle w:val="24"/>
              <w:jc w:val="left"/>
            </w:pPr>
            <w:r>
              <w:t>0.103</w:t>
            </w:r>
          </w:p>
        </w:tc>
      </w:tr>
      <w:tr w14:paraId="08EBF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80A832">
            <w:pPr>
              <w:pStyle w:val="24"/>
            </w:pPr>
          </w:p>
        </w:tc>
        <w:tc>
          <w:p w14:paraId="2A793434">
            <w:pPr>
              <w:pStyle w:val="24"/>
            </w:pPr>
          </w:p>
        </w:tc>
        <w:tc>
          <w:p w14:paraId="5167E038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1B904C00">
            <w:pPr>
              <w:pStyle w:val="24"/>
              <w:jc w:val="left"/>
            </w:pPr>
            <w:r>
              <w:t>1600</w:t>
            </w:r>
          </w:p>
        </w:tc>
        <w:tc>
          <w:p w14:paraId="530908DA">
            <w:pPr>
              <w:pStyle w:val="24"/>
              <w:jc w:val="left"/>
            </w:pPr>
            <w:r>
              <w:t>10.99</w:t>
            </w:r>
          </w:p>
        </w:tc>
        <w:tc>
          <w:p w14:paraId="473DF600">
            <w:pPr>
              <w:pStyle w:val="24"/>
              <w:jc w:val="left"/>
            </w:pPr>
            <w:r>
              <w:t>0.60</w:t>
            </w:r>
          </w:p>
        </w:tc>
        <w:tc>
          <w:p w14:paraId="740C6A5B">
            <w:pPr>
              <w:pStyle w:val="24"/>
              <w:jc w:val="left"/>
            </w:pPr>
            <w:r>
              <w:t>11.59</w:t>
            </w:r>
          </w:p>
        </w:tc>
        <w:tc>
          <w:p w14:paraId="599AC05E">
            <w:pPr>
              <w:pStyle w:val="24"/>
              <w:jc w:val="left"/>
            </w:pPr>
            <w:r>
              <w:t>0.072</w:t>
            </w:r>
          </w:p>
        </w:tc>
      </w:tr>
      <w:tr w14:paraId="67806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35D14">
            <w:pPr>
              <w:pStyle w:val="24"/>
            </w:pPr>
          </w:p>
        </w:tc>
        <w:tc>
          <w:p w14:paraId="3DB09051">
            <w:pPr>
              <w:pStyle w:val="24"/>
            </w:pPr>
          </w:p>
        </w:tc>
        <w:tc>
          <w:p w14:paraId="16054C12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1569CC65">
            <w:pPr>
              <w:pStyle w:val="24"/>
              <w:jc w:val="left"/>
            </w:pPr>
            <w:r>
              <w:t>3200</w:t>
            </w:r>
          </w:p>
        </w:tc>
        <w:tc>
          <w:p w14:paraId="55EC12F2">
            <w:pPr>
              <w:pStyle w:val="24"/>
              <w:jc w:val="left"/>
            </w:pPr>
            <w:r>
              <w:t>19.21</w:t>
            </w:r>
          </w:p>
        </w:tc>
        <w:tc>
          <w:p w14:paraId="13611D2F">
            <w:pPr>
              <w:pStyle w:val="24"/>
              <w:jc w:val="left"/>
            </w:pPr>
            <w:r>
              <w:t>0.80</w:t>
            </w:r>
          </w:p>
        </w:tc>
        <w:tc>
          <w:p w14:paraId="59992BC7">
            <w:pPr>
              <w:pStyle w:val="24"/>
              <w:jc w:val="left"/>
            </w:pPr>
            <w:r>
              <w:t>20.01</w:t>
            </w:r>
          </w:p>
        </w:tc>
        <w:tc>
          <w:p w14:paraId="6FCB8D07">
            <w:pPr>
              <w:pStyle w:val="24"/>
              <w:jc w:val="left"/>
            </w:pPr>
            <w:r>
              <w:t>0.063</w:t>
            </w:r>
          </w:p>
        </w:tc>
      </w:tr>
    </w:tbl>
    <w:p w14:paraId="58EC7F7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4A76F3F6">
      <w:pPr>
        <w:pStyle w:val="5"/>
      </w:pPr>
      <w:bookmarkStart w:id="1" w:name="表4.2.3-厂区建设用地基本指标技术条件二"/>
      <w:r>
        <w:rPr>
          <w:rFonts w:hint="eastAsia"/>
          <w:b/>
          <w:bCs/>
        </w:rPr>
        <w:t>表4.2.3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厂区建设用地基本指标（技术条件二）</w:t>
      </w:r>
    </w:p>
    <w:p w14:paraId="0D811630">
      <w:pPr>
        <w:pStyle w:val="3"/>
      </w:pPr>
      <w:r>
        <w:rPr>
          <w:rFonts w:hint="eastAsia"/>
        </w:rPr>
        <w:t>技术条件二：自然通风冷却塔循环供水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77981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BF83D90">
            <w:pPr>
              <w:pStyle w:val="24"/>
              <w:jc w:val="left"/>
            </w:pPr>
            <w:r>
              <w:rPr>
                <w:rFonts w:hint="eastAsia"/>
              </w:rPr>
              <w:t>档次</w:t>
            </w:r>
          </w:p>
        </w:tc>
        <w:tc>
          <w:p w14:paraId="69881F1F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7E1767D6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102BA90A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5874D46A">
            <w:pPr>
              <w:pStyle w:val="24"/>
              <w:jc w:val="left"/>
            </w:pPr>
            <w:r>
              <w:rPr>
                <w:rFonts w:hint="eastAsia"/>
              </w:rPr>
              <w:t>生产区(hm²)</w:t>
            </w:r>
          </w:p>
        </w:tc>
        <w:tc>
          <w:p w14:paraId="78BADB55">
            <w:pPr>
              <w:pStyle w:val="24"/>
              <w:jc w:val="left"/>
            </w:pPr>
            <w:r>
              <w:rPr>
                <w:rFonts w:hint="eastAsia"/>
              </w:rPr>
              <w:t>厂前建筑(hm²)</w:t>
            </w:r>
          </w:p>
        </w:tc>
        <w:tc>
          <w:p w14:paraId="0FF8EDED">
            <w:pPr>
              <w:pStyle w:val="24"/>
              <w:jc w:val="left"/>
            </w:pPr>
            <w:r>
              <w:rPr>
                <w:rFonts w:hint="eastAsia"/>
              </w:rPr>
              <w:t>合计(hm²)</w:t>
            </w:r>
          </w:p>
        </w:tc>
        <w:tc>
          <w:p w14:paraId="1A7D2D22">
            <w:pPr>
              <w:pStyle w:val="24"/>
              <w:jc w:val="left"/>
            </w:pPr>
            <w:r>
              <w:rPr>
                <w:rFonts w:hint="eastAsia"/>
              </w:rPr>
              <w:t>单位装机容量用地(m²/kW)</w:t>
            </w:r>
          </w:p>
        </w:tc>
      </w:tr>
      <w:tr w14:paraId="0F99F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FE6F4B">
            <w:pPr>
              <w:pStyle w:val="24"/>
              <w:jc w:val="left"/>
            </w:pPr>
            <w:r>
              <w:t>1</w:t>
            </w:r>
          </w:p>
        </w:tc>
        <w:tc>
          <w:p w14:paraId="6F4EE9DD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609DCC3F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6B578B52">
            <w:pPr>
              <w:pStyle w:val="24"/>
              <w:jc w:val="left"/>
            </w:pPr>
            <w:r>
              <w:t>400</w:t>
            </w:r>
          </w:p>
        </w:tc>
        <w:tc>
          <w:p w14:paraId="351DBE8E">
            <w:pPr>
              <w:pStyle w:val="24"/>
              <w:jc w:val="left"/>
            </w:pPr>
            <w:r>
              <w:t>7.18</w:t>
            </w:r>
          </w:p>
        </w:tc>
        <w:tc>
          <w:p w14:paraId="3823FE5E">
            <w:pPr>
              <w:pStyle w:val="24"/>
              <w:jc w:val="left"/>
            </w:pPr>
            <w:r>
              <w:t>0.50</w:t>
            </w:r>
          </w:p>
        </w:tc>
        <w:tc>
          <w:p w14:paraId="1E211C16">
            <w:pPr>
              <w:pStyle w:val="24"/>
              <w:jc w:val="left"/>
            </w:pPr>
            <w:r>
              <w:t>7.68</w:t>
            </w:r>
          </w:p>
        </w:tc>
        <w:tc>
          <w:p w14:paraId="5999552F">
            <w:pPr>
              <w:pStyle w:val="24"/>
              <w:jc w:val="left"/>
            </w:pPr>
            <w:r>
              <w:t>0.192</w:t>
            </w:r>
          </w:p>
        </w:tc>
      </w:tr>
      <w:tr w14:paraId="645A2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A5DA2F">
            <w:pPr>
              <w:pStyle w:val="24"/>
            </w:pPr>
          </w:p>
        </w:tc>
        <w:tc>
          <w:p w14:paraId="536E67D3">
            <w:pPr>
              <w:pStyle w:val="24"/>
            </w:pPr>
          </w:p>
        </w:tc>
        <w:tc>
          <w:p w14:paraId="26A667FD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671B563A">
            <w:pPr>
              <w:pStyle w:val="24"/>
              <w:jc w:val="left"/>
            </w:pPr>
            <w:r>
              <w:t>800</w:t>
            </w:r>
          </w:p>
        </w:tc>
        <w:tc>
          <w:p w14:paraId="19894AB8">
            <w:pPr>
              <w:pStyle w:val="24"/>
              <w:jc w:val="left"/>
            </w:pPr>
            <w:r>
              <w:t>10.36</w:t>
            </w:r>
          </w:p>
        </w:tc>
        <w:tc>
          <w:p w14:paraId="4F3F1D81">
            <w:pPr>
              <w:pStyle w:val="24"/>
              <w:jc w:val="left"/>
            </w:pPr>
            <w:r>
              <w:t>0.60</w:t>
            </w:r>
          </w:p>
        </w:tc>
        <w:tc>
          <w:p w14:paraId="725CA648">
            <w:pPr>
              <w:pStyle w:val="24"/>
              <w:jc w:val="left"/>
            </w:pPr>
            <w:r>
              <w:t>10.96</w:t>
            </w:r>
          </w:p>
        </w:tc>
        <w:tc>
          <w:p w14:paraId="7175CD46">
            <w:pPr>
              <w:pStyle w:val="24"/>
              <w:jc w:val="left"/>
            </w:pPr>
            <w:r>
              <w:t>0.137</w:t>
            </w:r>
          </w:p>
        </w:tc>
      </w:tr>
      <w:tr w14:paraId="4DF66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44BAB2">
            <w:pPr>
              <w:pStyle w:val="24"/>
            </w:pPr>
          </w:p>
        </w:tc>
        <w:tc>
          <w:p w14:paraId="4B2CAC83">
            <w:pPr>
              <w:pStyle w:val="24"/>
            </w:pPr>
          </w:p>
        </w:tc>
        <w:tc>
          <w:p w14:paraId="592D50C2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430E25DA">
            <w:pPr>
              <w:pStyle w:val="24"/>
              <w:jc w:val="left"/>
            </w:pPr>
            <w:r>
              <w:t>1600</w:t>
            </w:r>
          </w:p>
        </w:tc>
        <w:tc>
          <w:p w14:paraId="4582E45C">
            <w:pPr>
              <w:pStyle w:val="24"/>
              <w:jc w:val="left"/>
            </w:pPr>
            <w:r>
              <w:t>18.67</w:t>
            </w:r>
          </w:p>
        </w:tc>
        <w:tc>
          <w:p w14:paraId="15652FFB">
            <w:pPr>
              <w:pStyle w:val="24"/>
              <w:jc w:val="left"/>
            </w:pPr>
            <w:r>
              <w:t>0.80</w:t>
            </w:r>
          </w:p>
        </w:tc>
        <w:tc>
          <w:p w14:paraId="79D22F75">
            <w:pPr>
              <w:pStyle w:val="24"/>
              <w:jc w:val="left"/>
            </w:pPr>
            <w:r>
              <w:t>19.47</w:t>
            </w:r>
          </w:p>
        </w:tc>
        <w:tc>
          <w:p w14:paraId="0C1E2EB0">
            <w:pPr>
              <w:pStyle w:val="24"/>
              <w:jc w:val="left"/>
            </w:pPr>
            <w:r>
              <w:t>0.122</w:t>
            </w:r>
          </w:p>
        </w:tc>
      </w:tr>
      <w:tr w14:paraId="1B530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D82CC0">
            <w:pPr>
              <w:pStyle w:val="24"/>
              <w:jc w:val="left"/>
            </w:pPr>
            <w:r>
              <w:t>2</w:t>
            </w:r>
          </w:p>
        </w:tc>
        <w:tc>
          <w:p w14:paraId="7DB4F95B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3AEA54A6">
            <w:pPr>
              <w:pStyle w:val="24"/>
              <w:jc w:val="left"/>
            </w:pPr>
            <w:r>
              <w:t>2×(1+1)</w:t>
            </w:r>
          </w:p>
        </w:tc>
        <w:tc>
          <w:p w14:paraId="49B86DA7">
            <w:pPr>
              <w:pStyle w:val="24"/>
              <w:jc w:val="left"/>
            </w:pPr>
            <w:r>
              <w:t>800</w:t>
            </w:r>
          </w:p>
        </w:tc>
        <w:tc>
          <w:p w14:paraId="2DA4B272">
            <w:pPr>
              <w:pStyle w:val="24"/>
              <w:jc w:val="left"/>
            </w:pPr>
            <w:r>
              <w:t>9.76</w:t>
            </w:r>
          </w:p>
        </w:tc>
        <w:tc>
          <w:p w14:paraId="1B2CB946">
            <w:pPr>
              <w:pStyle w:val="24"/>
              <w:jc w:val="left"/>
            </w:pPr>
            <w:r>
              <w:t>0.60</w:t>
            </w:r>
          </w:p>
        </w:tc>
        <w:tc>
          <w:p w14:paraId="558A5819">
            <w:pPr>
              <w:pStyle w:val="24"/>
              <w:jc w:val="left"/>
            </w:pPr>
            <w:r>
              <w:t>10.36</w:t>
            </w:r>
          </w:p>
        </w:tc>
        <w:tc>
          <w:p w14:paraId="0959E82E">
            <w:pPr>
              <w:pStyle w:val="24"/>
              <w:jc w:val="left"/>
            </w:pPr>
            <w:r>
              <w:t>0.130</w:t>
            </w:r>
          </w:p>
        </w:tc>
      </w:tr>
      <w:tr w14:paraId="47C69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89AFFA">
            <w:pPr>
              <w:pStyle w:val="24"/>
            </w:pPr>
          </w:p>
        </w:tc>
        <w:tc>
          <w:p w14:paraId="086305AA">
            <w:pPr>
              <w:pStyle w:val="24"/>
            </w:pPr>
          </w:p>
        </w:tc>
        <w:tc>
          <w:p w14:paraId="394289C9">
            <w:pPr>
              <w:pStyle w:val="24"/>
              <w:jc w:val="left"/>
            </w:pPr>
            <w:r>
              <w:t>3×(1+1)</w:t>
            </w:r>
          </w:p>
        </w:tc>
        <w:tc>
          <w:p w14:paraId="594A0548">
            <w:pPr>
              <w:pStyle w:val="24"/>
              <w:jc w:val="left"/>
            </w:pPr>
            <w:r>
              <w:t>1200</w:t>
            </w:r>
          </w:p>
        </w:tc>
        <w:tc>
          <w:p w14:paraId="497EE510">
            <w:pPr>
              <w:pStyle w:val="24"/>
              <w:jc w:val="left"/>
            </w:pPr>
            <w:r>
              <w:t>12.37</w:t>
            </w:r>
          </w:p>
        </w:tc>
        <w:tc>
          <w:p w14:paraId="34772B50">
            <w:pPr>
              <w:pStyle w:val="24"/>
              <w:jc w:val="left"/>
            </w:pPr>
            <w:r>
              <w:t>0.60</w:t>
            </w:r>
          </w:p>
        </w:tc>
        <w:tc>
          <w:p w14:paraId="5115FD54">
            <w:pPr>
              <w:pStyle w:val="24"/>
              <w:jc w:val="left"/>
            </w:pPr>
            <w:r>
              <w:t>12.97</w:t>
            </w:r>
          </w:p>
        </w:tc>
        <w:tc>
          <w:p w14:paraId="010B55AB">
            <w:pPr>
              <w:pStyle w:val="24"/>
              <w:jc w:val="left"/>
            </w:pPr>
            <w:r>
              <w:t>0.108</w:t>
            </w:r>
          </w:p>
        </w:tc>
      </w:tr>
      <w:tr w14:paraId="50158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50CC78">
            <w:pPr>
              <w:pStyle w:val="24"/>
            </w:pPr>
          </w:p>
        </w:tc>
        <w:tc>
          <w:p w14:paraId="679B252D">
            <w:pPr>
              <w:pStyle w:val="24"/>
            </w:pPr>
          </w:p>
        </w:tc>
        <w:tc>
          <w:p w14:paraId="7DA0DF64">
            <w:pPr>
              <w:pStyle w:val="24"/>
              <w:jc w:val="left"/>
            </w:pPr>
            <w:r>
              <w:t>4×(1+1)</w:t>
            </w:r>
          </w:p>
        </w:tc>
        <w:tc>
          <w:p w14:paraId="15D5A4C8">
            <w:pPr>
              <w:pStyle w:val="24"/>
              <w:jc w:val="left"/>
            </w:pPr>
            <w:r>
              <w:t>1600</w:t>
            </w:r>
          </w:p>
        </w:tc>
        <w:tc>
          <w:p w14:paraId="19CC6751">
            <w:pPr>
              <w:pStyle w:val="24"/>
              <w:jc w:val="left"/>
            </w:pPr>
            <w:r>
              <w:t>15.52</w:t>
            </w:r>
          </w:p>
        </w:tc>
        <w:tc>
          <w:p w14:paraId="457F8677">
            <w:pPr>
              <w:pStyle w:val="24"/>
              <w:jc w:val="left"/>
            </w:pPr>
            <w:r>
              <w:t>0.60</w:t>
            </w:r>
          </w:p>
        </w:tc>
        <w:tc>
          <w:p w14:paraId="72164A16">
            <w:pPr>
              <w:pStyle w:val="24"/>
              <w:jc w:val="left"/>
            </w:pPr>
            <w:r>
              <w:t>16.12</w:t>
            </w:r>
          </w:p>
        </w:tc>
        <w:tc>
          <w:p w14:paraId="3AE7D242">
            <w:pPr>
              <w:pStyle w:val="24"/>
              <w:jc w:val="left"/>
            </w:pPr>
            <w:r>
              <w:t>0.101</w:t>
            </w:r>
          </w:p>
        </w:tc>
      </w:tr>
      <w:tr w14:paraId="260D7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4BDCDF">
            <w:pPr>
              <w:pStyle w:val="24"/>
            </w:pPr>
          </w:p>
        </w:tc>
        <w:tc>
          <w:p w14:paraId="252C57F7">
            <w:pPr>
              <w:pStyle w:val="24"/>
            </w:pPr>
          </w:p>
        </w:tc>
        <w:tc>
          <w:p w14:paraId="3D0273F6">
            <w:pPr>
              <w:pStyle w:val="24"/>
              <w:jc w:val="left"/>
            </w:pPr>
            <w:r>
              <w:t>3×(1+1)+3×(1+1)</w:t>
            </w:r>
          </w:p>
        </w:tc>
        <w:tc>
          <w:p w14:paraId="39E9E6B1">
            <w:pPr>
              <w:pStyle w:val="24"/>
              <w:jc w:val="left"/>
            </w:pPr>
            <w:r>
              <w:t>2400</w:t>
            </w:r>
          </w:p>
        </w:tc>
        <w:tc>
          <w:p w14:paraId="0D530870">
            <w:pPr>
              <w:pStyle w:val="24"/>
              <w:jc w:val="left"/>
            </w:pPr>
            <w:r>
              <w:t>22.36</w:t>
            </w:r>
          </w:p>
        </w:tc>
        <w:tc>
          <w:p w14:paraId="40B54A9D">
            <w:pPr>
              <w:pStyle w:val="24"/>
              <w:jc w:val="left"/>
            </w:pPr>
            <w:r>
              <w:t>0.80</w:t>
            </w:r>
          </w:p>
        </w:tc>
        <w:tc>
          <w:p w14:paraId="02720A05">
            <w:pPr>
              <w:pStyle w:val="24"/>
              <w:jc w:val="left"/>
            </w:pPr>
            <w:r>
              <w:t>23.16</w:t>
            </w:r>
          </w:p>
        </w:tc>
        <w:tc>
          <w:p w14:paraId="0EFEE482">
            <w:pPr>
              <w:pStyle w:val="24"/>
              <w:jc w:val="left"/>
            </w:pPr>
            <w:r>
              <w:t>0.097</w:t>
            </w:r>
          </w:p>
        </w:tc>
      </w:tr>
      <w:tr w14:paraId="23201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3EAE5E">
            <w:pPr>
              <w:pStyle w:val="24"/>
            </w:pPr>
          </w:p>
        </w:tc>
        <w:tc>
          <w:p w14:paraId="0F81D18C">
            <w:pPr>
              <w:pStyle w:val="24"/>
            </w:pPr>
          </w:p>
        </w:tc>
        <w:tc>
          <w:p w14:paraId="7B8D1F11">
            <w:pPr>
              <w:pStyle w:val="24"/>
              <w:jc w:val="left"/>
            </w:pPr>
            <w:r>
              <w:t>4×(1+1)+4×(1+1)</w:t>
            </w:r>
          </w:p>
        </w:tc>
        <w:tc>
          <w:p w14:paraId="66541B44">
            <w:pPr>
              <w:pStyle w:val="24"/>
              <w:jc w:val="left"/>
            </w:pPr>
            <w:r>
              <w:t>3200</w:t>
            </w:r>
          </w:p>
        </w:tc>
        <w:tc>
          <w:p w14:paraId="5D2F3FE5">
            <w:pPr>
              <w:pStyle w:val="24"/>
              <w:jc w:val="left"/>
            </w:pPr>
            <w:r>
              <w:t>26.02</w:t>
            </w:r>
          </w:p>
        </w:tc>
        <w:tc>
          <w:p w14:paraId="6BB91CC3">
            <w:pPr>
              <w:pStyle w:val="24"/>
              <w:jc w:val="left"/>
            </w:pPr>
            <w:r>
              <w:t>0.80</w:t>
            </w:r>
          </w:p>
        </w:tc>
        <w:tc>
          <w:p w14:paraId="3839F65B">
            <w:pPr>
              <w:pStyle w:val="24"/>
              <w:jc w:val="left"/>
            </w:pPr>
            <w:r>
              <w:t>26.82</w:t>
            </w:r>
          </w:p>
        </w:tc>
        <w:tc>
          <w:p w14:paraId="1B00FFEE">
            <w:pPr>
              <w:pStyle w:val="24"/>
              <w:jc w:val="left"/>
            </w:pPr>
            <w:r>
              <w:t>0.084</w:t>
            </w:r>
          </w:p>
        </w:tc>
      </w:tr>
      <w:tr w14:paraId="49649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DD0754">
            <w:pPr>
              <w:pStyle w:val="24"/>
              <w:jc w:val="left"/>
            </w:pPr>
            <w:r>
              <w:t>3</w:t>
            </w:r>
          </w:p>
        </w:tc>
        <w:tc>
          <w:p w14:paraId="67D69A92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3EAF1D30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366F1826">
            <w:pPr>
              <w:pStyle w:val="24"/>
              <w:jc w:val="left"/>
            </w:pPr>
            <w:r>
              <w:t>800</w:t>
            </w:r>
          </w:p>
        </w:tc>
        <w:tc>
          <w:p w14:paraId="27DD8E5D">
            <w:pPr>
              <w:pStyle w:val="24"/>
              <w:jc w:val="left"/>
            </w:pPr>
            <w:r>
              <w:t>10.06</w:t>
            </w:r>
          </w:p>
        </w:tc>
        <w:tc>
          <w:p w14:paraId="62C36096">
            <w:pPr>
              <w:pStyle w:val="24"/>
              <w:jc w:val="left"/>
            </w:pPr>
            <w:r>
              <w:t>0.60</w:t>
            </w:r>
          </w:p>
        </w:tc>
        <w:tc>
          <w:p w14:paraId="1D077ED9">
            <w:pPr>
              <w:pStyle w:val="24"/>
              <w:jc w:val="left"/>
            </w:pPr>
            <w:r>
              <w:t>10.66</w:t>
            </w:r>
          </w:p>
        </w:tc>
        <w:tc>
          <w:p w14:paraId="1210DD47">
            <w:pPr>
              <w:pStyle w:val="24"/>
              <w:jc w:val="left"/>
            </w:pPr>
            <w:r>
              <w:t>0.133</w:t>
            </w:r>
          </w:p>
        </w:tc>
      </w:tr>
      <w:tr w14:paraId="5D746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BE7405">
            <w:pPr>
              <w:pStyle w:val="24"/>
            </w:pPr>
          </w:p>
        </w:tc>
        <w:tc>
          <w:p w14:paraId="31CE9FE4">
            <w:pPr>
              <w:pStyle w:val="24"/>
            </w:pPr>
          </w:p>
        </w:tc>
        <w:tc>
          <w:p w14:paraId="3F31A8C8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40C81772">
            <w:pPr>
              <w:pStyle w:val="24"/>
              <w:jc w:val="left"/>
            </w:pPr>
            <w:r>
              <w:t>1600</w:t>
            </w:r>
          </w:p>
        </w:tc>
        <w:tc>
          <w:p w14:paraId="5C883054">
            <w:pPr>
              <w:pStyle w:val="24"/>
              <w:jc w:val="left"/>
            </w:pPr>
            <w:r>
              <w:t>16.16</w:t>
            </w:r>
          </w:p>
        </w:tc>
        <w:tc>
          <w:p w14:paraId="37DA5830">
            <w:pPr>
              <w:pStyle w:val="24"/>
              <w:jc w:val="left"/>
            </w:pPr>
            <w:r>
              <w:t>0.60</w:t>
            </w:r>
          </w:p>
        </w:tc>
        <w:tc>
          <w:p w14:paraId="01307EA3">
            <w:pPr>
              <w:pStyle w:val="24"/>
              <w:jc w:val="left"/>
            </w:pPr>
            <w:r>
              <w:t>16.76</w:t>
            </w:r>
          </w:p>
        </w:tc>
        <w:tc>
          <w:p w14:paraId="7B8F1753">
            <w:pPr>
              <w:pStyle w:val="24"/>
              <w:jc w:val="left"/>
            </w:pPr>
            <w:r>
              <w:t>0.105</w:t>
            </w:r>
          </w:p>
        </w:tc>
      </w:tr>
      <w:tr w14:paraId="6C07D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4E8051">
            <w:pPr>
              <w:pStyle w:val="24"/>
            </w:pPr>
          </w:p>
        </w:tc>
        <w:tc>
          <w:p w14:paraId="1A0B782E">
            <w:pPr>
              <w:pStyle w:val="24"/>
            </w:pPr>
          </w:p>
        </w:tc>
        <w:tc>
          <w:p w14:paraId="408B038A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2303413E">
            <w:pPr>
              <w:pStyle w:val="24"/>
              <w:jc w:val="left"/>
            </w:pPr>
            <w:r>
              <w:t>3200</w:t>
            </w:r>
          </w:p>
        </w:tc>
        <w:tc>
          <w:p w14:paraId="54302535">
            <w:pPr>
              <w:pStyle w:val="24"/>
              <w:jc w:val="left"/>
            </w:pPr>
            <w:r>
              <w:t>27.29</w:t>
            </w:r>
          </w:p>
        </w:tc>
        <w:tc>
          <w:p w14:paraId="6D02D2FF">
            <w:pPr>
              <w:pStyle w:val="24"/>
              <w:jc w:val="left"/>
            </w:pPr>
            <w:r>
              <w:t>0.80</w:t>
            </w:r>
          </w:p>
        </w:tc>
        <w:tc>
          <w:p w14:paraId="657019C5">
            <w:pPr>
              <w:pStyle w:val="24"/>
              <w:jc w:val="left"/>
            </w:pPr>
            <w:r>
              <w:t>28.09</w:t>
            </w:r>
          </w:p>
        </w:tc>
        <w:tc>
          <w:p w14:paraId="483540AA">
            <w:pPr>
              <w:pStyle w:val="24"/>
              <w:jc w:val="left"/>
            </w:pPr>
            <w:r>
              <w:t>0.088</w:t>
            </w:r>
          </w:p>
        </w:tc>
      </w:tr>
    </w:tbl>
    <w:p w14:paraId="5DAA9AF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4CA2FF5">
      <w:pPr>
        <w:pStyle w:val="5"/>
      </w:pPr>
      <w:bookmarkStart w:id="2" w:name="表4.2.4-厂区建设用地基本指标技术条件三"/>
      <w:r>
        <w:rPr>
          <w:rFonts w:hint="eastAsia"/>
          <w:b/>
          <w:bCs/>
        </w:rPr>
        <w:t>表4.2.4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厂区建设用地基本指标（技术条件三）</w:t>
      </w:r>
    </w:p>
    <w:p w14:paraId="69534C4F">
      <w:pPr>
        <w:pStyle w:val="3"/>
      </w:pPr>
      <w:r>
        <w:rPr>
          <w:rFonts w:hint="eastAsia"/>
        </w:rPr>
        <w:t>技术条件三：机械通风冷却塔循环供水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463BA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EA6831">
            <w:pPr>
              <w:pStyle w:val="24"/>
              <w:jc w:val="left"/>
            </w:pPr>
            <w:r>
              <w:rPr>
                <w:rFonts w:hint="eastAsia"/>
              </w:rPr>
              <w:t>档次</w:t>
            </w:r>
          </w:p>
        </w:tc>
        <w:tc>
          <w:p w14:paraId="23704ABB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690185FD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2A586576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45C54C0B">
            <w:pPr>
              <w:pStyle w:val="24"/>
              <w:jc w:val="left"/>
            </w:pPr>
            <w:r>
              <w:rPr>
                <w:rFonts w:hint="eastAsia"/>
              </w:rPr>
              <w:t>生产区(hm²)</w:t>
            </w:r>
          </w:p>
        </w:tc>
        <w:tc>
          <w:p w14:paraId="502B29C5">
            <w:pPr>
              <w:pStyle w:val="24"/>
              <w:jc w:val="left"/>
            </w:pPr>
            <w:r>
              <w:rPr>
                <w:rFonts w:hint="eastAsia"/>
              </w:rPr>
              <w:t>厂前建筑(hm²)</w:t>
            </w:r>
          </w:p>
        </w:tc>
        <w:tc>
          <w:p w14:paraId="5CF8B143">
            <w:pPr>
              <w:pStyle w:val="24"/>
              <w:jc w:val="left"/>
            </w:pPr>
            <w:r>
              <w:rPr>
                <w:rFonts w:hint="eastAsia"/>
              </w:rPr>
              <w:t>合计(hm²)</w:t>
            </w:r>
          </w:p>
        </w:tc>
        <w:tc>
          <w:p w14:paraId="0E23A2F1">
            <w:pPr>
              <w:pStyle w:val="24"/>
              <w:jc w:val="left"/>
            </w:pPr>
            <w:r>
              <w:rPr>
                <w:rFonts w:hint="eastAsia"/>
              </w:rPr>
              <w:t>单位装机容量用地(m²/kW)</w:t>
            </w:r>
          </w:p>
        </w:tc>
      </w:tr>
      <w:tr w14:paraId="4131E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0E2B77">
            <w:pPr>
              <w:pStyle w:val="24"/>
              <w:jc w:val="left"/>
            </w:pPr>
            <w:r>
              <w:t>1</w:t>
            </w:r>
          </w:p>
        </w:tc>
        <w:tc>
          <w:p w14:paraId="0D65CC10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1675CDFF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6D798A3C">
            <w:pPr>
              <w:pStyle w:val="24"/>
              <w:jc w:val="left"/>
            </w:pPr>
            <w:r>
              <w:t>400</w:t>
            </w:r>
          </w:p>
        </w:tc>
        <w:tc>
          <w:p w14:paraId="6D6EBD16">
            <w:pPr>
              <w:pStyle w:val="24"/>
              <w:jc w:val="left"/>
            </w:pPr>
            <w:r>
              <w:t>6.64</w:t>
            </w:r>
          </w:p>
        </w:tc>
        <w:tc>
          <w:p w14:paraId="6421EA4E">
            <w:pPr>
              <w:pStyle w:val="24"/>
              <w:jc w:val="left"/>
            </w:pPr>
            <w:r>
              <w:t>0.50</w:t>
            </w:r>
          </w:p>
        </w:tc>
        <w:tc>
          <w:p w14:paraId="7C7CB2CA">
            <w:pPr>
              <w:pStyle w:val="24"/>
              <w:jc w:val="left"/>
            </w:pPr>
            <w:r>
              <w:t>7.14</w:t>
            </w:r>
          </w:p>
        </w:tc>
        <w:tc>
          <w:p w14:paraId="132594B7">
            <w:pPr>
              <w:pStyle w:val="24"/>
              <w:jc w:val="left"/>
            </w:pPr>
            <w:r>
              <w:t>0.178</w:t>
            </w:r>
          </w:p>
        </w:tc>
      </w:tr>
      <w:tr w14:paraId="7D824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33660">
            <w:pPr>
              <w:pStyle w:val="24"/>
            </w:pPr>
          </w:p>
        </w:tc>
        <w:tc>
          <w:p w14:paraId="72013054">
            <w:pPr>
              <w:pStyle w:val="24"/>
            </w:pPr>
          </w:p>
        </w:tc>
        <w:tc>
          <w:p w14:paraId="0D6EE3BC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0F7030FB">
            <w:pPr>
              <w:pStyle w:val="24"/>
              <w:jc w:val="left"/>
            </w:pPr>
            <w:r>
              <w:t>800</w:t>
            </w:r>
          </w:p>
        </w:tc>
        <w:tc>
          <w:p w14:paraId="34A3D728">
            <w:pPr>
              <w:pStyle w:val="24"/>
              <w:jc w:val="left"/>
            </w:pPr>
            <w:r>
              <w:t>8.57</w:t>
            </w:r>
          </w:p>
        </w:tc>
        <w:tc>
          <w:p w14:paraId="286850E8">
            <w:pPr>
              <w:pStyle w:val="24"/>
              <w:jc w:val="left"/>
            </w:pPr>
            <w:r>
              <w:t>0.60</w:t>
            </w:r>
          </w:p>
        </w:tc>
        <w:tc>
          <w:p w14:paraId="44A93C03">
            <w:pPr>
              <w:pStyle w:val="24"/>
              <w:jc w:val="left"/>
            </w:pPr>
            <w:r>
              <w:t>9.17</w:t>
            </w:r>
          </w:p>
        </w:tc>
        <w:tc>
          <w:p w14:paraId="6718CF92">
            <w:pPr>
              <w:pStyle w:val="24"/>
              <w:jc w:val="left"/>
            </w:pPr>
            <w:r>
              <w:t>0.115</w:t>
            </w:r>
          </w:p>
        </w:tc>
      </w:tr>
      <w:tr w14:paraId="623FC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294219">
            <w:pPr>
              <w:pStyle w:val="24"/>
            </w:pPr>
          </w:p>
        </w:tc>
        <w:tc>
          <w:p w14:paraId="2E287851">
            <w:pPr>
              <w:pStyle w:val="24"/>
            </w:pPr>
          </w:p>
        </w:tc>
        <w:tc>
          <w:p w14:paraId="65081DE6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5076C46F">
            <w:pPr>
              <w:pStyle w:val="24"/>
              <w:jc w:val="left"/>
            </w:pPr>
            <w:r>
              <w:t>1600</w:t>
            </w:r>
          </w:p>
        </w:tc>
        <w:tc>
          <w:p w14:paraId="6E6F30D1">
            <w:pPr>
              <w:pStyle w:val="24"/>
              <w:jc w:val="left"/>
            </w:pPr>
            <w:r>
              <w:t>14.95</w:t>
            </w:r>
          </w:p>
        </w:tc>
        <w:tc>
          <w:p w14:paraId="34F8B9F4">
            <w:pPr>
              <w:pStyle w:val="24"/>
              <w:jc w:val="left"/>
            </w:pPr>
            <w:r>
              <w:t>0.80</w:t>
            </w:r>
          </w:p>
        </w:tc>
        <w:tc>
          <w:p w14:paraId="6603E5AA">
            <w:pPr>
              <w:pStyle w:val="24"/>
              <w:jc w:val="left"/>
            </w:pPr>
            <w:r>
              <w:t>15.75</w:t>
            </w:r>
          </w:p>
        </w:tc>
        <w:tc>
          <w:p w14:paraId="33C1D9B0">
            <w:pPr>
              <w:pStyle w:val="24"/>
              <w:jc w:val="left"/>
            </w:pPr>
            <w:r>
              <w:t>0.098</w:t>
            </w:r>
          </w:p>
        </w:tc>
      </w:tr>
      <w:tr w14:paraId="14CBF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3401CD">
            <w:pPr>
              <w:pStyle w:val="24"/>
              <w:jc w:val="left"/>
            </w:pPr>
            <w:r>
              <w:t>2</w:t>
            </w:r>
          </w:p>
        </w:tc>
        <w:tc>
          <w:p w14:paraId="2B5CA046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300500DE">
            <w:pPr>
              <w:pStyle w:val="24"/>
              <w:jc w:val="left"/>
            </w:pPr>
            <w:r>
              <w:t>2×(1+1)</w:t>
            </w:r>
          </w:p>
        </w:tc>
        <w:tc>
          <w:p w14:paraId="3585D85F">
            <w:pPr>
              <w:pStyle w:val="24"/>
              <w:jc w:val="left"/>
            </w:pPr>
            <w:r>
              <w:t>800</w:t>
            </w:r>
          </w:p>
        </w:tc>
        <w:tc>
          <w:p w14:paraId="2DEC4D8F">
            <w:pPr>
              <w:pStyle w:val="24"/>
              <w:jc w:val="left"/>
            </w:pPr>
            <w:r>
              <w:t>8.54</w:t>
            </w:r>
          </w:p>
        </w:tc>
        <w:tc>
          <w:p w14:paraId="437AA678">
            <w:pPr>
              <w:pStyle w:val="24"/>
              <w:jc w:val="left"/>
            </w:pPr>
            <w:r>
              <w:t>0.60</w:t>
            </w:r>
          </w:p>
        </w:tc>
        <w:tc>
          <w:p w14:paraId="43847B2E">
            <w:pPr>
              <w:pStyle w:val="24"/>
              <w:jc w:val="left"/>
            </w:pPr>
            <w:r>
              <w:t>9.14</w:t>
            </w:r>
          </w:p>
        </w:tc>
        <w:tc>
          <w:p w14:paraId="0C4C4202">
            <w:pPr>
              <w:pStyle w:val="24"/>
              <w:jc w:val="left"/>
            </w:pPr>
            <w:r>
              <w:t>0.114</w:t>
            </w:r>
          </w:p>
        </w:tc>
      </w:tr>
      <w:tr w14:paraId="297DF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9F9905">
            <w:pPr>
              <w:pStyle w:val="24"/>
            </w:pPr>
          </w:p>
        </w:tc>
        <w:tc>
          <w:p w14:paraId="59BDACD0">
            <w:pPr>
              <w:pStyle w:val="24"/>
            </w:pPr>
          </w:p>
        </w:tc>
        <w:tc>
          <w:p w14:paraId="58BA5C95">
            <w:pPr>
              <w:pStyle w:val="24"/>
              <w:jc w:val="left"/>
            </w:pPr>
            <w:r>
              <w:t>3×(1+1)</w:t>
            </w:r>
          </w:p>
        </w:tc>
        <w:tc>
          <w:p w14:paraId="0CF6928B">
            <w:pPr>
              <w:pStyle w:val="24"/>
              <w:jc w:val="left"/>
            </w:pPr>
            <w:r>
              <w:t>1200</w:t>
            </w:r>
          </w:p>
        </w:tc>
        <w:tc>
          <w:p w14:paraId="45385809">
            <w:pPr>
              <w:pStyle w:val="24"/>
              <w:jc w:val="left"/>
            </w:pPr>
            <w:r>
              <w:t>10.43</w:t>
            </w:r>
          </w:p>
        </w:tc>
        <w:tc>
          <w:p w14:paraId="6841A35A">
            <w:pPr>
              <w:pStyle w:val="24"/>
              <w:jc w:val="left"/>
            </w:pPr>
            <w:r>
              <w:t>0.60</w:t>
            </w:r>
          </w:p>
        </w:tc>
        <w:tc>
          <w:p w14:paraId="0FE0DC79">
            <w:pPr>
              <w:pStyle w:val="24"/>
              <w:jc w:val="left"/>
            </w:pPr>
            <w:r>
              <w:t>11.03</w:t>
            </w:r>
          </w:p>
        </w:tc>
        <w:tc>
          <w:p w14:paraId="1A3FAC6F">
            <w:pPr>
              <w:pStyle w:val="24"/>
              <w:jc w:val="left"/>
            </w:pPr>
            <w:r>
              <w:t>0.092</w:t>
            </w:r>
          </w:p>
        </w:tc>
      </w:tr>
      <w:tr w14:paraId="5DAB4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F80DD">
            <w:pPr>
              <w:pStyle w:val="24"/>
            </w:pPr>
          </w:p>
        </w:tc>
        <w:tc>
          <w:p w14:paraId="3BA2B707">
            <w:pPr>
              <w:pStyle w:val="24"/>
            </w:pPr>
          </w:p>
        </w:tc>
        <w:tc>
          <w:p w14:paraId="59DA4619">
            <w:pPr>
              <w:pStyle w:val="24"/>
              <w:jc w:val="left"/>
            </w:pPr>
            <w:r>
              <w:t>4×(1+1)</w:t>
            </w:r>
          </w:p>
        </w:tc>
        <w:tc>
          <w:p w14:paraId="53252071">
            <w:pPr>
              <w:pStyle w:val="24"/>
              <w:jc w:val="left"/>
            </w:pPr>
            <w:r>
              <w:t>1600</w:t>
            </w:r>
          </w:p>
        </w:tc>
        <w:tc>
          <w:p w14:paraId="5E3990E1">
            <w:pPr>
              <w:pStyle w:val="24"/>
              <w:jc w:val="left"/>
            </w:pPr>
            <w:r>
              <w:t>12.94</w:t>
            </w:r>
          </w:p>
        </w:tc>
        <w:tc>
          <w:p w14:paraId="3BF36B53">
            <w:pPr>
              <w:pStyle w:val="24"/>
              <w:jc w:val="left"/>
            </w:pPr>
            <w:r>
              <w:t>0.60</w:t>
            </w:r>
          </w:p>
        </w:tc>
        <w:tc>
          <w:p w14:paraId="5FBCD008">
            <w:pPr>
              <w:pStyle w:val="24"/>
              <w:jc w:val="left"/>
            </w:pPr>
            <w:r>
              <w:t>13.54</w:t>
            </w:r>
          </w:p>
        </w:tc>
        <w:tc>
          <w:p w14:paraId="37A0FD39">
            <w:pPr>
              <w:pStyle w:val="24"/>
              <w:jc w:val="left"/>
            </w:pPr>
            <w:r>
              <w:t>0.085</w:t>
            </w:r>
          </w:p>
        </w:tc>
      </w:tr>
      <w:tr w14:paraId="3B57F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DE3AEF">
            <w:pPr>
              <w:pStyle w:val="24"/>
            </w:pPr>
          </w:p>
        </w:tc>
        <w:tc>
          <w:p w14:paraId="7141250A">
            <w:pPr>
              <w:pStyle w:val="24"/>
            </w:pPr>
          </w:p>
        </w:tc>
        <w:tc>
          <w:p w14:paraId="271CA972">
            <w:pPr>
              <w:pStyle w:val="24"/>
              <w:jc w:val="left"/>
            </w:pPr>
            <w:r>
              <w:t>3×(1+1)+3×(1+1)</w:t>
            </w:r>
          </w:p>
        </w:tc>
        <w:tc>
          <w:p w14:paraId="5CC2F7E1">
            <w:pPr>
              <w:pStyle w:val="24"/>
              <w:jc w:val="left"/>
            </w:pPr>
            <w:r>
              <w:t>2400</w:t>
            </w:r>
          </w:p>
        </w:tc>
        <w:tc>
          <w:p w14:paraId="606EA326">
            <w:pPr>
              <w:pStyle w:val="24"/>
              <w:jc w:val="left"/>
            </w:pPr>
            <w:r>
              <w:t>18.49</w:t>
            </w:r>
          </w:p>
        </w:tc>
        <w:tc>
          <w:p w14:paraId="55891FF4">
            <w:pPr>
              <w:pStyle w:val="24"/>
              <w:jc w:val="left"/>
            </w:pPr>
            <w:r>
              <w:t>0.80</w:t>
            </w:r>
          </w:p>
        </w:tc>
        <w:tc>
          <w:p w14:paraId="0327EA9F">
            <w:pPr>
              <w:pStyle w:val="24"/>
              <w:jc w:val="left"/>
            </w:pPr>
            <w:r>
              <w:t>19.29</w:t>
            </w:r>
          </w:p>
        </w:tc>
        <w:tc>
          <w:p w14:paraId="154F4E59">
            <w:pPr>
              <w:pStyle w:val="24"/>
              <w:jc w:val="left"/>
            </w:pPr>
            <w:r>
              <w:t>0.080</w:t>
            </w:r>
          </w:p>
        </w:tc>
      </w:tr>
      <w:tr w14:paraId="68CAB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20D037">
            <w:pPr>
              <w:pStyle w:val="24"/>
            </w:pPr>
          </w:p>
        </w:tc>
        <w:tc>
          <w:p w14:paraId="0F7089F6">
            <w:pPr>
              <w:pStyle w:val="24"/>
            </w:pPr>
          </w:p>
        </w:tc>
        <w:tc>
          <w:p w14:paraId="60A7CB8A">
            <w:pPr>
              <w:pStyle w:val="24"/>
              <w:jc w:val="left"/>
            </w:pPr>
            <w:r>
              <w:t>4×(1+1)+4×(1+1)</w:t>
            </w:r>
          </w:p>
        </w:tc>
        <w:tc>
          <w:p w14:paraId="71B1EFBA">
            <w:pPr>
              <w:pStyle w:val="24"/>
              <w:jc w:val="left"/>
            </w:pPr>
            <w:r>
              <w:t>3200</w:t>
            </w:r>
          </w:p>
        </w:tc>
        <w:tc>
          <w:p w14:paraId="732AC0E5">
            <w:pPr>
              <w:pStyle w:val="24"/>
              <w:jc w:val="left"/>
            </w:pPr>
            <w:r>
              <w:t>23.12</w:t>
            </w:r>
          </w:p>
        </w:tc>
        <w:tc>
          <w:p w14:paraId="489BF322">
            <w:pPr>
              <w:pStyle w:val="24"/>
              <w:jc w:val="left"/>
            </w:pPr>
            <w:r>
              <w:t>0.80</w:t>
            </w:r>
          </w:p>
        </w:tc>
        <w:tc>
          <w:p w14:paraId="7C969796">
            <w:pPr>
              <w:pStyle w:val="24"/>
              <w:jc w:val="left"/>
            </w:pPr>
            <w:r>
              <w:t>23.92</w:t>
            </w:r>
          </w:p>
        </w:tc>
        <w:tc>
          <w:p w14:paraId="23D8BB51">
            <w:pPr>
              <w:pStyle w:val="24"/>
              <w:jc w:val="left"/>
            </w:pPr>
            <w:r>
              <w:t>0.075</w:t>
            </w:r>
          </w:p>
        </w:tc>
      </w:tr>
      <w:tr w14:paraId="79FCB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55973E">
            <w:pPr>
              <w:pStyle w:val="24"/>
              <w:jc w:val="left"/>
            </w:pPr>
            <w:r>
              <w:t>3</w:t>
            </w:r>
          </w:p>
        </w:tc>
        <w:tc>
          <w:p w14:paraId="5A1E7A83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3B891D0F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439265EF">
            <w:pPr>
              <w:pStyle w:val="24"/>
              <w:jc w:val="left"/>
            </w:pPr>
            <w:r>
              <w:t>800</w:t>
            </w:r>
          </w:p>
        </w:tc>
        <w:tc>
          <w:p w14:paraId="3AEB9DDE">
            <w:pPr>
              <w:pStyle w:val="24"/>
              <w:jc w:val="left"/>
            </w:pPr>
            <w:r>
              <w:t>8.83</w:t>
            </w:r>
          </w:p>
        </w:tc>
        <w:tc>
          <w:p w14:paraId="3E6979C1">
            <w:pPr>
              <w:pStyle w:val="24"/>
              <w:jc w:val="left"/>
            </w:pPr>
            <w:r>
              <w:t>0.60</w:t>
            </w:r>
          </w:p>
        </w:tc>
        <w:tc>
          <w:p w14:paraId="319771B3">
            <w:pPr>
              <w:pStyle w:val="24"/>
              <w:jc w:val="left"/>
            </w:pPr>
            <w:r>
              <w:t>9.43</w:t>
            </w:r>
          </w:p>
        </w:tc>
        <w:tc>
          <w:p w14:paraId="7DDAA07B">
            <w:pPr>
              <w:pStyle w:val="24"/>
              <w:jc w:val="left"/>
            </w:pPr>
            <w:r>
              <w:t>0.118</w:t>
            </w:r>
          </w:p>
        </w:tc>
      </w:tr>
      <w:tr w14:paraId="37F82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362D6A">
            <w:pPr>
              <w:pStyle w:val="24"/>
            </w:pPr>
          </w:p>
        </w:tc>
        <w:tc>
          <w:p w14:paraId="29EB34AB">
            <w:pPr>
              <w:pStyle w:val="24"/>
            </w:pPr>
          </w:p>
        </w:tc>
        <w:tc>
          <w:p w14:paraId="20F5F6D6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521C49DD">
            <w:pPr>
              <w:pStyle w:val="24"/>
              <w:jc w:val="left"/>
            </w:pPr>
            <w:r>
              <w:t>1600</w:t>
            </w:r>
          </w:p>
        </w:tc>
        <w:tc>
          <w:p w14:paraId="33E68B3D">
            <w:pPr>
              <w:pStyle w:val="24"/>
              <w:jc w:val="left"/>
            </w:pPr>
            <w:r>
              <w:t>13.58</w:t>
            </w:r>
          </w:p>
        </w:tc>
        <w:tc>
          <w:p w14:paraId="4E87FF56">
            <w:pPr>
              <w:pStyle w:val="24"/>
              <w:jc w:val="left"/>
            </w:pPr>
            <w:r>
              <w:t>0.60</w:t>
            </w:r>
          </w:p>
        </w:tc>
        <w:tc>
          <w:p w14:paraId="7DDF97B1">
            <w:pPr>
              <w:pStyle w:val="24"/>
              <w:jc w:val="left"/>
            </w:pPr>
            <w:r>
              <w:t>14.18</w:t>
            </w:r>
          </w:p>
        </w:tc>
        <w:tc>
          <w:p w14:paraId="40D3476C">
            <w:pPr>
              <w:pStyle w:val="24"/>
              <w:jc w:val="left"/>
            </w:pPr>
            <w:r>
              <w:t>0.089</w:t>
            </w:r>
          </w:p>
        </w:tc>
      </w:tr>
      <w:tr w14:paraId="18521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E8E670">
            <w:pPr>
              <w:pStyle w:val="24"/>
            </w:pPr>
          </w:p>
        </w:tc>
        <w:tc>
          <w:p w14:paraId="682506CC">
            <w:pPr>
              <w:pStyle w:val="24"/>
            </w:pPr>
          </w:p>
        </w:tc>
        <w:tc>
          <w:p w14:paraId="67C2A0A4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1FBE627E">
            <w:pPr>
              <w:pStyle w:val="24"/>
              <w:jc w:val="left"/>
            </w:pPr>
            <w:r>
              <w:t>3200</w:t>
            </w:r>
          </w:p>
        </w:tc>
        <w:tc>
          <w:p w14:paraId="5514C39D">
            <w:pPr>
              <w:pStyle w:val="24"/>
              <w:jc w:val="left"/>
            </w:pPr>
            <w:r>
              <w:t>24.39</w:t>
            </w:r>
          </w:p>
        </w:tc>
        <w:tc>
          <w:p w14:paraId="782B7908">
            <w:pPr>
              <w:pStyle w:val="24"/>
              <w:jc w:val="left"/>
            </w:pPr>
            <w:r>
              <w:t>0.80</w:t>
            </w:r>
          </w:p>
        </w:tc>
        <w:tc>
          <w:p w14:paraId="6C85CA09">
            <w:pPr>
              <w:pStyle w:val="24"/>
              <w:jc w:val="left"/>
            </w:pPr>
            <w:r>
              <w:t>25.19</w:t>
            </w:r>
          </w:p>
        </w:tc>
        <w:tc>
          <w:p w14:paraId="7B2B2734">
            <w:pPr>
              <w:pStyle w:val="24"/>
              <w:jc w:val="left"/>
            </w:pPr>
            <w:r>
              <w:t>0.079</w:t>
            </w:r>
          </w:p>
        </w:tc>
      </w:tr>
    </w:tbl>
    <w:p w14:paraId="5FDCE08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D2D1C65">
      <w:pPr>
        <w:pStyle w:val="5"/>
      </w:pPr>
      <w:bookmarkStart w:id="3" w:name="表4.2.5-厂区建设用地基本指标技术条件四"/>
      <w:r>
        <w:rPr>
          <w:rFonts w:hint="eastAsia"/>
          <w:b/>
          <w:bCs/>
        </w:rPr>
        <w:t>表4.2.5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厂区建设用地基本指标（技术条件四）</w:t>
      </w:r>
    </w:p>
    <w:p w14:paraId="156AB8BD">
      <w:pPr>
        <w:pStyle w:val="3"/>
      </w:pPr>
      <w:r>
        <w:rPr>
          <w:rFonts w:hint="eastAsia"/>
        </w:rPr>
        <w:t>技术条件四：直接空冷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7DA16F36">
        <w:trPr>
          <w:tblHeader/>
        </w:trPr>
        <w:tc>
          <w:p w14:paraId="68CCA4AC">
            <w:pPr>
              <w:pStyle w:val="24"/>
              <w:jc w:val="left"/>
            </w:pPr>
            <w:r>
              <w:rPr>
                <w:rFonts w:hint="eastAsia"/>
              </w:rPr>
              <w:t>档次</w:t>
            </w:r>
          </w:p>
        </w:tc>
        <w:tc>
          <w:p w14:paraId="37AF8E0A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54D12D58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0C6A61E3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5D33E5B1">
            <w:pPr>
              <w:pStyle w:val="24"/>
              <w:jc w:val="left"/>
            </w:pPr>
            <w:r>
              <w:rPr>
                <w:rFonts w:hint="eastAsia"/>
              </w:rPr>
              <w:t>生产区(hm²)</w:t>
            </w:r>
          </w:p>
        </w:tc>
        <w:tc>
          <w:p w14:paraId="5FA31D09">
            <w:pPr>
              <w:pStyle w:val="24"/>
              <w:jc w:val="left"/>
            </w:pPr>
            <w:r>
              <w:rPr>
                <w:rFonts w:hint="eastAsia"/>
              </w:rPr>
              <w:t>厂前建筑(hm²)</w:t>
            </w:r>
          </w:p>
        </w:tc>
        <w:tc>
          <w:p w14:paraId="0AF9EC22">
            <w:pPr>
              <w:pStyle w:val="24"/>
              <w:jc w:val="left"/>
            </w:pPr>
            <w:r>
              <w:rPr>
                <w:rFonts w:hint="eastAsia"/>
              </w:rPr>
              <w:t>合计(hm²)</w:t>
            </w:r>
          </w:p>
        </w:tc>
        <w:tc>
          <w:p w14:paraId="4D121D65">
            <w:pPr>
              <w:pStyle w:val="24"/>
              <w:jc w:val="left"/>
            </w:pPr>
            <w:r>
              <w:rPr>
                <w:rFonts w:hint="eastAsia"/>
              </w:rPr>
              <w:t>单位装机容量用地(m²/kW)</w:t>
            </w:r>
          </w:p>
        </w:tc>
      </w:tr>
      <w:tr w14:paraId="7BD60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94BBC6">
            <w:pPr>
              <w:pStyle w:val="24"/>
              <w:jc w:val="left"/>
            </w:pPr>
            <w:r>
              <w:t>1</w:t>
            </w:r>
          </w:p>
        </w:tc>
        <w:tc>
          <w:p w14:paraId="0886F45E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7FCC545E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5F5AA67A">
            <w:pPr>
              <w:pStyle w:val="24"/>
              <w:jc w:val="left"/>
            </w:pPr>
            <w:r>
              <w:t>400</w:t>
            </w:r>
          </w:p>
        </w:tc>
        <w:tc>
          <w:p w14:paraId="6A678E59">
            <w:pPr>
              <w:pStyle w:val="24"/>
              <w:jc w:val="left"/>
            </w:pPr>
            <w:r>
              <w:t>6.64</w:t>
            </w:r>
          </w:p>
        </w:tc>
        <w:tc>
          <w:p w14:paraId="3933BF49">
            <w:pPr>
              <w:pStyle w:val="24"/>
              <w:jc w:val="left"/>
            </w:pPr>
            <w:r>
              <w:t>0.50</w:t>
            </w:r>
          </w:p>
        </w:tc>
        <w:tc>
          <w:p w14:paraId="2470BD94">
            <w:pPr>
              <w:pStyle w:val="24"/>
              <w:jc w:val="left"/>
            </w:pPr>
            <w:r>
              <w:t>7.14</w:t>
            </w:r>
          </w:p>
        </w:tc>
        <w:tc>
          <w:p w14:paraId="7206017F">
            <w:pPr>
              <w:pStyle w:val="24"/>
              <w:jc w:val="left"/>
            </w:pPr>
            <w:r>
              <w:t>0.178</w:t>
            </w:r>
          </w:p>
        </w:tc>
      </w:tr>
      <w:tr w14:paraId="4C4DC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9A7D98">
            <w:pPr>
              <w:pStyle w:val="24"/>
            </w:pPr>
          </w:p>
        </w:tc>
        <w:tc>
          <w:p w14:paraId="33670722">
            <w:pPr>
              <w:pStyle w:val="24"/>
            </w:pPr>
          </w:p>
        </w:tc>
        <w:tc>
          <w:p w14:paraId="7D0B4314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486692AB">
            <w:pPr>
              <w:pStyle w:val="24"/>
              <w:jc w:val="left"/>
            </w:pPr>
            <w:r>
              <w:t>800</w:t>
            </w:r>
          </w:p>
        </w:tc>
        <w:tc>
          <w:p w14:paraId="2ABE63C4">
            <w:pPr>
              <w:pStyle w:val="24"/>
              <w:jc w:val="left"/>
            </w:pPr>
            <w:r>
              <w:t>8.21</w:t>
            </w:r>
          </w:p>
        </w:tc>
        <w:tc>
          <w:p w14:paraId="4324165F">
            <w:pPr>
              <w:pStyle w:val="24"/>
              <w:jc w:val="left"/>
            </w:pPr>
            <w:r>
              <w:t>0.60</w:t>
            </w:r>
          </w:p>
        </w:tc>
        <w:tc>
          <w:p w14:paraId="083575A5">
            <w:pPr>
              <w:pStyle w:val="24"/>
              <w:jc w:val="left"/>
            </w:pPr>
            <w:r>
              <w:t>8.81</w:t>
            </w:r>
          </w:p>
        </w:tc>
        <w:tc>
          <w:p w14:paraId="0FD6B6FE">
            <w:pPr>
              <w:pStyle w:val="24"/>
              <w:jc w:val="left"/>
            </w:pPr>
            <w:r>
              <w:t>0.110</w:t>
            </w:r>
          </w:p>
        </w:tc>
      </w:tr>
      <w:tr w14:paraId="1F455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85858">
            <w:pPr>
              <w:pStyle w:val="24"/>
            </w:pPr>
          </w:p>
        </w:tc>
        <w:tc>
          <w:p w14:paraId="7305977C">
            <w:pPr>
              <w:pStyle w:val="24"/>
            </w:pPr>
          </w:p>
        </w:tc>
        <w:tc>
          <w:p w14:paraId="7A52C68A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50A56FA7">
            <w:pPr>
              <w:pStyle w:val="24"/>
              <w:jc w:val="left"/>
            </w:pPr>
            <w:r>
              <w:t>1600</w:t>
            </w:r>
          </w:p>
        </w:tc>
        <w:tc>
          <w:p w14:paraId="33C578E4">
            <w:pPr>
              <w:pStyle w:val="24"/>
              <w:jc w:val="left"/>
            </w:pPr>
            <w:r>
              <w:t>14.39</w:t>
            </w:r>
          </w:p>
        </w:tc>
        <w:tc>
          <w:p w14:paraId="18C73852">
            <w:pPr>
              <w:pStyle w:val="24"/>
              <w:jc w:val="left"/>
            </w:pPr>
            <w:r>
              <w:t>0.80</w:t>
            </w:r>
          </w:p>
        </w:tc>
        <w:tc>
          <w:p w14:paraId="5B4B6354">
            <w:pPr>
              <w:pStyle w:val="24"/>
              <w:jc w:val="left"/>
            </w:pPr>
            <w:r>
              <w:t>15.19</w:t>
            </w:r>
          </w:p>
        </w:tc>
        <w:tc>
          <w:p w14:paraId="59131CB5">
            <w:pPr>
              <w:pStyle w:val="24"/>
              <w:jc w:val="left"/>
            </w:pPr>
            <w:r>
              <w:t>0.095</w:t>
            </w:r>
          </w:p>
        </w:tc>
      </w:tr>
      <w:tr w14:paraId="2A3FC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ACA2BA">
            <w:pPr>
              <w:pStyle w:val="24"/>
              <w:jc w:val="left"/>
            </w:pPr>
            <w:r>
              <w:t>2</w:t>
            </w:r>
          </w:p>
        </w:tc>
        <w:tc>
          <w:p w14:paraId="18C7D6EC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35F771E6">
            <w:pPr>
              <w:pStyle w:val="24"/>
              <w:jc w:val="left"/>
            </w:pPr>
            <w:r>
              <w:t>2×(1+1)</w:t>
            </w:r>
          </w:p>
        </w:tc>
        <w:tc>
          <w:p w14:paraId="215DCDAE">
            <w:pPr>
              <w:pStyle w:val="24"/>
              <w:jc w:val="left"/>
            </w:pPr>
            <w:r>
              <w:t>800</w:t>
            </w:r>
          </w:p>
        </w:tc>
        <w:tc>
          <w:p w14:paraId="3485571B">
            <w:pPr>
              <w:pStyle w:val="24"/>
              <w:jc w:val="left"/>
            </w:pPr>
            <w:r>
              <w:t>7.63</w:t>
            </w:r>
          </w:p>
        </w:tc>
        <w:tc>
          <w:p w14:paraId="7B2BC5B2">
            <w:pPr>
              <w:pStyle w:val="24"/>
              <w:jc w:val="left"/>
            </w:pPr>
            <w:r>
              <w:t>0.55</w:t>
            </w:r>
          </w:p>
        </w:tc>
        <w:tc>
          <w:p w14:paraId="0E56D8D4">
            <w:pPr>
              <w:pStyle w:val="24"/>
              <w:jc w:val="left"/>
            </w:pPr>
            <w:r>
              <w:t>8.18</w:t>
            </w:r>
          </w:p>
        </w:tc>
        <w:tc>
          <w:p w14:paraId="11E46018">
            <w:pPr>
              <w:pStyle w:val="24"/>
              <w:jc w:val="left"/>
            </w:pPr>
            <w:r>
              <w:t>0.102</w:t>
            </w:r>
          </w:p>
        </w:tc>
      </w:tr>
      <w:tr w14:paraId="6592C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3002D8">
            <w:pPr>
              <w:pStyle w:val="24"/>
            </w:pPr>
          </w:p>
        </w:tc>
        <w:tc>
          <w:p w14:paraId="6DA8AD2B">
            <w:pPr>
              <w:pStyle w:val="24"/>
            </w:pPr>
          </w:p>
        </w:tc>
        <w:tc>
          <w:p w14:paraId="6035CC75">
            <w:pPr>
              <w:pStyle w:val="24"/>
              <w:jc w:val="left"/>
            </w:pPr>
            <w:r>
              <w:t>3×(1+1)</w:t>
            </w:r>
          </w:p>
        </w:tc>
        <w:tc>
          <w:p w14:paraId="690E4DC6">
            <w:pPr>
              <w:pStyle w:val="24"/>
              <w:jc w:val="left"/>
            </w:pPr>
            <w:r>
              <w:t>1200</w:t>
            </w:r>
          </w:p>
        </w:tc>
        <w:tc>
          <w:p w14:paraId="229FDA3D">
            <w:pPr>
              <w:pStyle w:val="24"/>
              <w:jc w:val="left"/>
            </w:pPr>
            <w:r>
              <w:t>8.98</w:t>
            </w:r>
          </w:p>
        </w:tc>
        <w:tc>
          <w:p w14:paraId="04DF352D">
            <w:pPr>
              <w:pStyle w:val="24"/>
              <w:jc w:val="left"/>
            </w:pPr>
            <w:r>
              <w:t>0.60</w:t>
            </w:r>
          </w:p>
        </w:tc>
        <w:tc>
          <w:p w14:paraId="1BCF227A">
            <w:pPr>
              <w:pStyle w:val="24"/>
              <w:jc w:val="left"/>
            </w:pPr>
            <w:r>
              <w:t>9.58</w:t>
            </w:r>
          </w:p>
        </w:tc>
        <w:tc>
          <w:p w14:paraId="558200F0">
            <w:pPr>
              <w:pStyle w:val="24"/>
              <w:jc w:val="left"/>
            </w:pPr>
            <w:r>
              <w:t>0.080</w:t>
            </w:r>
          </w:p>
        </w:tc>
      </w:tr>
      <w:tr w14:paraId="0296A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F24EF8">
            <w:pPr>
              <w:pStyle w:val="24"/>
            </w:pPr>
          </w:p>
        </w:tc>
        <w:tc>
          <w:p w14:paraId="356AF0BA">
            <w:pPr>
              <w:pStyle w:val="24"/>
            </w:pPr>
          </w:p>
        </w:tc>
        <w:tc>
          <w:p w14:paraId="3758D808">
            <w:pPr>
              <w:pStyle w:val="24"/>
              <w:jc w:val="left"/>
            </w:pPr>
            <w:r>
              <w:t>4×(1+1)</w:t>
            </w:r>
          </w:p>
        </w:tc>
        <w:tc>
          <w:p w14:paraId="2BE2C738">
            <w:pPr>
              <w:pStyle w:val="24"/>
              <w:jc w:val="left"/>
            </w:pPr>
            <w:r>
              <w:t>1600</w:t>
            </w:r>
          </w:p>
        </w:tc>
        <w:tc>
          <w:p w14:paraId="76D95B53">
            <w:pPr>
              <w:pStyle w:val="24"/>
              <w:jc w:val="left"/>
            </w:pPr>
            <w:r>
              <w:t>10.82</w:t>
            </w:r>
          </w:p>
        </w:tc>
        <w:tc>
          <w:p w14:paraId="5C2623C4">
            <w:pPr>
              <w:pStyle w:val="24"/>
              <w:jc w:val="left"/>
            </w:pPr>
            <w:r>
              <w:t>0.60</w:t>
            </w:r>
          </w:p>
        </w:tc>
        <w:tc>
          <w:p w14:paraId="77693C86">
            <w:pPr>
              <w:pStyle w:val="24"/>
              <w:jc w:val="left"/>
            </w:pPr>
            <w:r>
              <w:t>11.42</w:t>
            </w:r>
          </w:p>
        </w:tc>
        <w:tc>
          <w:p w14:paraId="05D10428">
            <w:pPr>
              <w:pStyle w:val="24"/>
              <w:jc w:val="left"/>
            </w:pPr>
            <w:r>
              <w:t>0.071</w:t>
            </w:r>
          </w:p>
        </w:tc>
      </w:tr>
      <w:tr w14:paraId="1731F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72FBF2">
            <w:pPr>
              <w:pStyle w:val="24"/>
            </w:pPr>
          </w:p>
        </w:tc>
        <w:tc>
          <w:p w14:paraId="6ACC749F">
            <w:pPr>
              <w:pStyle w:val="24"/>
            </w:pPr>
          </w:p>
        </w:tc>
        <w:tc>
          <w:p w14:paraId="7C13893B">
            <w:pPr>
              <w:pStyle w:val="24"/>
              <w:jc w:val="left"/>
            </w:pPr>
            <w:r>
              <w:t>3×(1+1)+3×(1+1)</w:t>
            </w:r>
          </w:p>
        </w:tc>
        <w:tc>
          <w:p w14:paraId="23EBF82C">
            <w:pPr>
              <w:pStyle w:val="24"/>
              <w:jc w:val="left"/>
            </w:pPr>
            <w:r>
              <w:t>2400</w:t>
            </w:r>
          </w:p>
        </w:tc>
        <w:tc>
          <w:p w14:paraId="3218BA81">
            <w:pPr>
              <w:pStyle w:val="24"/>
              <w:jc w:val="left"/>
            </w:pPr>
            <w:r>
              <w:t>15.48</w:t>
            </w:r>
          </w:p>
        </w:tc>
        <w:tc>
          <w:p w14:paraId="3FE12FFB">
            <w:pPr>
              <w:pStyle w:val="24"/>
              <w:jc w:val="left"/>
            </w:pPr>
            <w:r>
              <w:t>0.80</w:t>
            </w:r>
          </w:p>
        </w:tc>
        <w:tc>
          <w:p w14:paraId="22E97600">
            <w:pPr>
              <w:pStyle w:val="24"/>
              <w:jc w:val="left"/>
            </w:pPr>
            <w:r>
              <w:t>16.28</w:t>
            </w:r>
          </w:p>
        </w:tc>
        <w:tc>
          <w:p w14:paraId="1994E989">
            <w:pPr>
              <w:pStyle w:val="24"/>
              <w:jc w:val="left"/>
            </w:pPr>
            <w:r>
              <w:t>0.068</w:t>
            </w:r>
          </w:p>
        </w:tc>
      </w:tr>
      <w:tr w14:paraId="64EF3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38609">
            <w:pPr>
              <w:pStyle w:val="24"/>
            </w:pPr>
          </w:p>
        </w:tc>
        <w:tc>
          <w:p w14:paraId="1184D98C">
            <w:pPr>
              <w:pStyle w:val="24"/>
            </w:pPr>
          </w:p>
        </w:tc>
        <w:tc>
          <w:p w14:paraId="7E2B69D1">
            <w:pPr>
              <w:pStyle w:val="24"/>
              <w:jc w:val="left"/>
            </w:pPr>
            <w:r>
              <w:t>4×(1+1)+4×(1+1)</w:t>
            </w:r>
          </w:p>
        </w:tc>
        <w:tc>
          <w:p w14:paraId="7778064D">
            <w:pPr>
              <w:pStyle w:val="24"/>
              <w:jc w:val="left"/>
            </w:pPr>
            <w:r>
              <w:t>3200</w:t>
            </w:r>
          </w:p>
        </w:tc>
        <w:tc>
          <w:p w14:paraId="17A5DACD">
            <w:pPr>
              <w:pStyle w:val="24"/>
              <w:jc w:val="left"/>
            </w:pPr>
            <w:r>
              <w:t>18.90</w:t>
            </w:r>
          </w:p>
        </w:tc>
        <w:tc>
          <w:p w14:paraId="30F8D1BB">
            <w:pPr>
              <w:pStyle w:val="24"/>
              <w:jc w:val="left"/>
            </w:pPr>
            <w:r>
              <w:t>0.80</w:t>
            </w:r>
          </w:p>
        </w:tc>
        <w:tc>
          <w:p w14:paraId="104262D4">
            <w:pPr>
              <w:pStyle w:val="24"/>
              <w:jc w:val="left"/>
            </w:pPr>
            <w:r>
              <w:t>19.70</w:t>
            </w:r>
          </w:p>
        </w:tc>
        <w:tc>
          <w:p w14:paraId="1A317A97">
            <w:pPr>
              <w:pStyle w:val="24"/>
              <w:jc w:val="left"/>
            </w:pPr>
            <w:r>
              <w:t>0.062</w:t>
            </w:r>
          </w:p>
        </w:tc>
      </w:tr>
      <w:tr w14:paraId="26E9D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7DB47D">
            <w:pPr>
              <w:pStyle w:val="24"/>
              <w:jc w:val="left"/>
            </w:pPr>
            <w:r>
              <w:t>3</w:t>
            </w:r>
          </w:p>
        </w:tc>
        <w:tc>
          <w:p w14:paraId="7E2A4625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052C8B19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36DF1E03">
            <w:pPr>
              <w:pStyle w:val="24"/>
              <w:jc w:val="left"/>
            </w:pPr>
            <w:r>
              <w:t>800</w:t>
            </w:r>
          </w:p>
        </w:tc>
        <w:tc>
          <w:p w14:paraId="6C5E1DE4">
            <w:pPr>
              <w:pStyle w:val="24"/>
              <w:jc w:val="left"/>
            </w:pPr>
            <w:r>
              <w:t>7.91</w:t>
            </w:r>
          </w:p>
        </w:tc>
        <w:tc>
          <w:p w14:paraId="052B1FD5">
            <w:pPr>
              <w:pStyle w:val="24"/>
              <w:jc w:val="left"/>
            </w:pPr>
            <w:r>
              <w:t>0.55</w:t>
            </w:r>
          </w:p>
        </w:tc>
        <w:tc>
          <w:p w14:paraId="123C54EF">
            <w:pPr>
              <w:pStyle w:val="24"/>
              <w:jc w:val="left"/>
            </w:pPr>
            <w:r>
              <w:t>8.46</w:t>
            </w:r>
          </w:p>
        </w:tc>
        <w:tc>
          <w:p w14:paraId="10978996">
            <w:pPr>
              <w:pStyle w:val="24"/>
              <w:jc w:val="left"/>
            </w:pPr>
            <w:r>
              <w:t>0.105</w:t>
            </w:r>
          </w:p>
        </w:tc>
      </w:tr>
      <w:tr w14:paraId="3DA45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1DD6A">
            <w:pPr>
              <w:pStyle w:val="24"/>
            </w:pPr>
          </w:p>
        </w:tc>
        <w:tc>
          <w:p w14:paraId="683BD6BA">
            <w:pPr>
              <w:pStyle w:val="24"/>
            </w:pPr>
          </w:p>
        </w:tc>
        <w:tc>
          <w:p w14:paraId="215D03CE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6B1CD7E2">
            <w:pPr>
              <w:pStyle w:val="24"/>
              <w:jc w:val="left"/>
            </w:pPr>
            <w:r>
              <w:t>1600</w:t>
            </w:r>
          </w:p>
        </w:tc>
        <w:tc>
          <w:p w14:paraId="6346B84A">
            <w:pPr>
              <w:pStyle w:val="24"/>
              <w:jc w:val="left"/>
            </w:pPr>
            <w:r>
              <w:t>11.46</w:t>
            </w:r>
          </w:p>
        </w:tc>
        <w:tc>
          <w:p w14:paraId="36D20521">
            <w:pPr>
              <w:pStyle w:val="24"/>
              <w:jc w:val="left"/>
            </w:pPr>
            <w:r>
              <w:t>0.60</w:t>
            </w:r>
          </w:p>
        </w:tc>
        <w:tc>
          <w:p w14:paraId="5CC3707F">
            <w:pPr>
              <w:pStyle w:val="24"/>
              <w:jc w:val="left"/>
            </w:pPr>
            <w:r>
              <w:t>12.06</w:t>
            </w:r>
          </w:p>
        </w:tc>
        <w:tc>
          <w:p w14:paraId="6F84724F">
            <w:pPr>
              <w:pStyle w:val="24"/>
              <w:jc w:val="left"/>
            </w:pPr>
            <w:r>
              <w:t>0.075</w:t>
            </w:r>
          </w:p>
        </w:tc>
      </w:tr>
      <w:tr w14:paraId="57FFB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41231">
            <w:pPr>
              <w:pStyle w:val="24"/>
            </w:pPr>
          </w:p>
        </w:tc>
        <w:tc>
          <w:p w14:paraId="40F3C28E">
            <w:pPr>
              <w:pStyle w:val="24"/>
            </w:pPr>
          </w:p>
        </w:tc>
        <w:tc>
          <w:p w14:paraId="0ADA886C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18A7C86F">
            <w:pPr>
              <w:pStyle w:val="24"/>
              <w:jc w:val="left"/>
            </w:pPr>
            <w:r>
              <w:t>3200</w:t>
            </w:r>
          </w:p>
        </w:tc>
        <w:tc>
          <w:p w14:paraId="65DF7B85">
            <w:pPr>
              <w:pStyle w:val="24"/>
              <w:jc w:val="left"/>
            </w:pPr>
            <w:r>
              <w:t>20.17</w:t>
            </w:r>
          </w:p>
        </w:tc>
        <w:tc>
          <w:p w14:paraId="30ADEC63">
            <w:pPr>
              <w:pStyle w:val="24"/>
              <w:jc w:val="left"/>
            </w:pPr>
            <w:r>
              <w:t>0.80</w:t>
            </w:r>
          </w:p>
        </w:tc>
        <w:tc>
          <w:p w14:paraId="4F6719A5">
            <w:pPr>
              <w:pStyle w:val="24"/>
              <w:jc w:val="left"/>
            </w:pPr>
            <w:r>
              <w:t>20.97</w:t>
            </w:r>
          </w:p>
        </w:tc>
        <w:tc>
          <w:p w14:paraId="66019921">
            <w:pPr>
              <w:pStyle w:val="24"/>
              <w:jc w:val="left"/>
            </w:pPr>
            <w:r>
              <w:t>0.066</w:t>
            </w:r>
          </w:p>
        </w:tc>
      </w:tr>
    </w:tbl>
    <w:p w14:paraId="37F39BF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1272124A">
      <w:pPr>
        <w:pStyle w:val="5"/>
      </w:pPr>
      <w:bookmarkStart w:id="4" w:name="表4.2.6-厂区建设用地基本指标技术条件五"/>
      <w:r>
        <w:rPr>
          <w:rFonts w:hint="eastAsia"/>
          <w:b/>
          <w:bCs/>
        </w:rPr>
        <w:t>表4.2.6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厂区建设用地基本指标（技术条件五）</w:t>
      </w:r>
    </w:p>
    <w:p w14:paraId="0B6804A7">
      <w:pPr>
        <w:pStyle w:val="3"/>
      </w:pPr>
      <w:r>
        <w:rPr>
          <w:rFonts w:hint="eastAsia"/>
        </w:rPr>
        <w:t>技术条件五：间接空冷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40871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9E5900">
            <w:pPr>
              <w:pStyle w:val="24"/>
              <w:jc w:val="left"/>
            </w:pPr>
            <w:r>
              <w:rPr>
                <w:rFonts w:hint="eastAsia"/>
              </w:rPr>
              <w:t>档次</w:t>
            </w:r>
          </w:p>
        </w:tc>
        <w:tc>
          <w:p w14:paraId="15DCC9C6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55B3E991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2E6CAFAA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7966B1F1">
            <w:pPr>
              <w:pStyle w:val="24"/>
              <w:jc w:val="left"/>
            </w:pPr>
            <w:r>
              <w:rPr>
                <w:rFonts w:hint="eastAsia"/>
              </w:rPr>
              <w:t>生产区(hm²)</w:t>
            </w:r>
          </w:p>
        </w:tc>
        <w:tc>
          <w:p w14:paraId="61C9B182">
            <w:pPr>
              <w:pStyle w:val="24"/>
              <w:jc w:val="left"/>
            </w:pPr>
            <w:r>
              <w:rPr>
                <w:rFonts w:hint="eastAsia"/>
              </w:rPr>
              <w:t>厂前建筑(hm²)</w:t>
            </w:r>
          </w:p>
        </w:tc>
        <w:tc>
          <w:p w14:paraId="16EE9792">
            <w:pPr>
              <w:pStyle w:val="24"/>
              <w:jc w:val="left"/>
            </w:pPr>
            <w:r>
              <w:rPr>
                <w:rFonts w:hint="eastAsia"/>
              </w:rPr>
              <w:t>合计(hm²)</w:t>
            </w:r>
          </w:p>
        </w:tc>
        <w:tc>
          <w:p w14:paraId="2873A131">
            <w:pPr>
              <w:pStyle w:val="24"/>
              <w:jc w:val="left"/>
            </w:pPr>
            <w:r>
              <w:rPr>
                <w:rFonts w:hint="eastAsia"/>
              </w:rPr>
              <w:t>单位装机容量用地(m²/kW)</w:t>
            </w:r>
          </w:p>
        </w:tc>
      </w:tr>
      <w:tr w14:paraId="0ACF0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8205F7">
            <w:pPr>
              <w:pStyle w:val="24"/>
              <w:jc w:val="left"/>
            </w:pPr>
            <w:r>
              <w:t>1</w:t>
            </w:r>
          </w:p>
        </w:tc>
        <w:tc>
          <w:p w14:paraId="46F21DD6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641690DB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6DE05F13">
            <w:pPr>
              <w:pStyle w:val="24"/>
              <w:jc w:val="left"/>
            </w:pPr>
            <w:r>
              <w:t>400</w:t>
            </w:r>
          </w:p>
        </w:tc>
        <w:tc>
          <w:p w14:paraId="40670C3A">
            <w:pPr>
              <w:pStyle w:val="24"/>
              <w:jc w:val="left"/>
            </w:pPr>
            <w:r>
              <w:t>7.25</w:t>
            </w:r>
          </w:p>
        </w:tc>
        <w:tc>
          <w:p w14:paraId="5277F1FD">
            <w:pPr>
              <w:pStyle w:val="24"/>
              <w:jc w:val="left"/>
            </w:pPr>
            <w:r>
              <w:t>0.50</w:t>
            </w:r>
          </w:p>
        </w:tc>
        <w:tc>
          <w:p w14:paraId="5F171400">
            <w:pPr>
              <w:pStyle w:val="24"/>
              <w:jc w:val="left"/>
            </w:pPr>
            <w:r>
              <w:t>7.75</w:t>
            </w:r>
          </w:p>
        </w:tc>
        <w:tc>
          <w:p w14:paraId="1FD9BC54">
            <w:pPr>
              <w:pStyle w:val="24"/>
              <w:jc w:val="left"/>
            </w:pPr>
            <w:r>
              <w:t>0.193</w:t>
            </w:r>
          </w:p>
        </w:tc>
      </w:tr>
      <w:tr w14:paraId="67754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B3F675">
            <w:pPr>
              <w:pStyle w:val="24"/>
            </w:pPr>
          </w:p>
        </w:tc>
        <w:tc>
          <w:p w14:paraId="093CA164">
            <w:pPr>
              <w:pStyle w:val="24"/>
            </w:pPr>
          </w:p>
        </w:tc>
        <w:tc>
          <w:p w14:paraId="25B0B890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59640F30">
            <w:pPr>
              <w:pStyle w:val="24"/>
              <w:jc w:val="left"/>
            </w:pPr>
            <w:r>
              <w:t>800</w:t>
            </w:r>
          </w:p>
        </w:tc>
        <w:tc>
          <w:p w14:paraId="546C912D">
            <w:pPr>
              <w:pStyle w:val="24"/>
              <w:jc w:val="left"/>
            </w:pPr>
            <w:r>
              <w:t>11.31</w:t>
            </w:r>
          </w:p>
        </w:tc>
        <w:tc>
          <w:p w14:paraId="027B372A">
            <w:pPr>
              <w:pStyle w:val="24"/>
              <w:jc w:val="left"/>
            </w:pPr>
            <w:r>
              <w:t>0.60</w:t>
            </w:r>
          </w:p>
        </w:tc>
        <w:tc>
          <w:p w14:paraId="3DBC1585">
            <w:pPr>
              <w:pStyle w:val="24"/>
              <w:jc w:val="left"/>
            </w:pPr>
            <w:r>
              <w:t>11.91</w:t>
            </w:r>
          </w:p>
        </w:tc>
        <w:tc>
          <w:p w14:paraId="75A3C173">
            <w:pPr>
              <w:pStyle w:val="24"/>
              <w:jc w:val="left"/>
            </w:pPr>
            <w:r>
              <w:t>0.149</w:t>
            </w:r>
          </w:p>
        </w:tc>
      </w:tr>
      <w:tr w14:paraId="76BF7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6089A6">
            <w:pPr>
              <w:pStyle w:val="24"/>
            </w:pPr>
          </w:p>
        </w:tc>
        <w:tc>
          <w:p w14:paraId="43100647">
            <w:pPr>
              <w:pStyle w:val="24"/>
            </w:pPr>
          </w:p>
        </w:tc>
        <w:tc>
          <w:p w14:paraId="6F146BDE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53EB24BA">
            <w:pPr>
              <w:pStyle w:val="24"/>
              <w:jc w:val="left"/>
            </w:pPr>
            <w:r>
              <w:t>1600</w:t>
            </w:r>
          </w:p>
        </w:tc>
        <w:tc>
          <w:p w14:paraId="0AEBBFAA">
            <w:pPr>
              <w:pStyle w:val="24"/>
              <w:jc w:val="left"/>
            </w:pPr>
            <w:r>
              <w:t>20.56</w:t>
            </w:r>
          </w:p>
        </w:tc>
        <w:tc>
          <w:p w14:paraId="1EDCE6FE">
            <w:pPr>
              <w:pStyle w:val="24"/>
              <w:jc w:val="left"/>
            </w:pPr>
            <w:r>
              <w:t>0.80</w:t>
            </w:r>
          </w:p>
        </w:tc>
        <w:tc>
          <w:p w14:paraId="0F857CD3">
            <w:pPr>
              <w:pStyle w:val="24"/>
              <w:jc w:val="left"/>
            </w:pPr>
            <w:r>
              <w:t>21.36</w:t>
            </w:r>
          </w:p>
        </w:tc>
        <w:tc>
          <w:p w14:paraId="138A1D94">
            <w:pPr>
              <w:pStyle w:val="24"/>
              <w:jc w:val="left"/>
            </w:pPr>
            <w:r>
              <w:t>0.133</w:t>
            </w:r>
          </w:p>
        </w:tc>
      </w:tr>
      <w:tr w14:paraId="659EF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D58ADE">
            <w:pPr>
              <w:pStyle w:val="24"/>
              <w:jc w:val="left"/>
            </w:pPr>
            <w:r>
              <w:t>2</w:t>
            </w:r>
          </w:p>
        </w:tc>
        <w:tc>
          <w:p w14:paraId="0648E882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6AE4DD4B">
            <w:pPr>
              <w:pStyle w:val="24"/>
              <w:jc w:val="left"/>
            </w:pPr>
            <w:r>
              <w:t>2×(1+1)</w:t>
            </w:r>
          </w:p>
        </w:tc>
        <w:tc>
          <w:p w14:paraId="00ECA99F">
            <w:pPr>
              <w:pStyle w:val="24"/>
              <w:jc w:val="left"/>
            </w:pPr>
            <w:r>
              <w:t>800</w:t>
            </w:r>
          </w:p>
        </w:tc>
        <w:tc>
          <w:p w14:paraId="13DD878C">
            <w:pPr>
              <w:pStyle w:val="24"/>
              <w:jc w:val="left"/>
            </w:pPr>
            <w:r>
              <w:t>9.62</w:t>
            </w:r>
          </w:p>
        </w:tc>
        <w:tc>
          <w:p w14:paraId="3511FC18">
            <w:pPr>
              <w:pStyle w:val="24"/>
              <w:jc w:val="left"/>
            </w:pPr>
            <w:r>
              <w:t>0.60</w:t>
            </w:r>
          </w:p>
        </w:tc>
        <w:tc>
          <w:p w14:paraId="345C89FC">
            <w:pPr>
              <w:pStyle w:val="24"/>
              <w:jc w:val="left"/>
            </w:pPr>
            <w:r>
              <w:t>10.22</w:t>
            </w:r>
          </w:p>
        </w:tc>
        <w:tc>
          <w:p w14:paraId="210EB4FF">
            <w:pPr>
              <w:pStyle w:val="24"/>
              <w:jc w:val="left"/>
            </w:pPr>
            <w:r>
              <w:t>0.128</w:t>
            </w:r>
          </w:p>
        </w:tc>
      </w:tr>
      <w:tr w14:paraId="434A1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4C9982">
            <w:pPr>
              <w:pStyle w:val="24"/>
            </w:pPr>
          </w:p>
        </w:tc>
        <w:tc>
          <w:p w14:paraId="28AD086E">
            <w:pPr>
              <w:pStyle w:val="24"/>
            </w:pPr>
          </w:p>
        </w:tc>
        <w:tc>
          <w:p w14:paraId="7B89B3CB">
            <w:pPr>
              <w:pStyle w:val="24"/>
              <w:jc w:val="left"/>
            </w:pPr>
            <w:r>
              <w:t>3×(1+1)</w:t>
            </w:r>
          </w:p>
        </w:tc>
        <w:tc>
          <w:p w14:paraId="215832E4">
            <w:pPr>
              <w:pStyle w:val="24"/>
              <w:jc w:val="left"/>
            </w:pPr>
            <w:r>
              <w:t>1200</w:t>
            </w:r>
          </w:p>
        </w:tc>
        <w:tc>
          <w:p w14:paraId="50FC13F4">
            <w:pPr>
              <w:pStyle w:val="24"/>
              <w:jc w:val="left"/>
            </w:pPr>
            <w:r>
              <w:t>11.51</w:t>
            </w:r>
          </w:p>
        </w:tc>
        <w:tc>
          <w:p w14:paraId="5B7067D1">
            <w:pPr>
              <w:pStyle w:val="24"/>
              <w:jc w:val="left"/>
            </w:pPr>
            <w:r>
              <w:t>0.60</w:t>
            </w:r>
          </w:p>
        </w:tc>
        <w:tc>
          <w:p w14:paraId="1CE883FB">
            <w:pPr>
              <w:pStyle w:val="24"/>
              <w:jc w:val="left"/>
            </w:pPr>
            <w:r>
              <w:t>12.11</w:t>
            </w:r>
          </w:p>
        </w:tc>
        <w:tc>
          <w:p w14:paraId="02C73697">
            <w:pPr>
              <w:pStyle w:val="24"/>
              <w:jc w:val="left"/>
            </w:pPr>
            <w:r>
              <w:t>0.101</w:t>
            </w:r>
          </w:p>
        </w:tc>
      </w:tr>
      <w:tr w14:paraId="40C58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92D807">
            <w:pPr>
              <w:pStyle w:val="24"/>
            </w:pPr>
          </w:p>
        </w:tc>
        <w:tc>
          <w:p w14:paraId="6DFB1CD6">
            <w:pPr>
              <w:pStyle w:val="24"/>
            </w:pPr>
          </w:p>
        </w:tc>
        <w:tc>
          <w:p w14:paraId="2DA5E22E">
            <w:pPr>
              <w:pStyle w:val="24"/>
              <w:jc w:val="left"/>
            </w:pPr>
            <w:r>
              <w:t>4×(1+1)</w:t>
            </w:r>
          </w:p>
        </w:tc>
        <w:tc>
          <w:p w14:paraId="069CDA65">
            <w:pPr>
              <w:pStyle w:val="24"/>
              <w:jc w:val="left"/>
            </w:pPr>
            <w:r>
              <w:t>1600</w:t>
            </w:r>
          </w:p>
        </w:tc>
        <w:tc>
          <w:p w14:paraId="335C1EBD">
            <w:pPr>
              <w:pStyle w:val="24"/>
              <w:jc w:val="left"/>
            </w:pPr>
            <w:r>
              <w:t>15.05</w:t>
            </w:r>
          </w:p>
        </w:tc>
        <w:tc>
          <w:p w14:paraId="125C4C41">
            <w:pPr>
              <w:pStyle w:val="24"/>
              <w:jc w:val="left"/>
            </w:pPr>
            <w:r>
              <w:t>0.60</w:t>
            </w:r>
          </w:p>
        </w:tc>
        <w:tc>
          <w:p w14:paraId="75AD6F4D">
            <w:pPr>
              <w:pStyle w:val="24"/>
              <w:jc w:val="left"/>
            </w:pPr>
            <w:r>
              <w:t>15.65</w:t>
            </w:r>
          </w:p>
        </w:tc>
        <w:tc>
          <w:p w14:paraId="370444E1">
            <w:pPr>
              <w:pStyle w:val="24"/>
              <w:jc w:val="left"/>
            </w:pPr>
            <w:r>
              <w:t>0.098</w:t>
            </w:r>
          </w:p>
        </w:tc>
      </w:tr>
      <w:tr w14:paraId="1458B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18C9E3">
            <w:pPr>
              <w:pStyle w:val="24"/>
            </w:pPr>
          </w:p>
        </w:tc>
        <w:tc>
          <w:p w14:paraId="4AE5EB91">
            <w:pPr>
              <w:pStyle w:val="24"/>
            </w:pPr>
          </w:p>
        </w:tc>
        <w:tc>
          <w:p w14:paraId="3DAC4E70">
            <w:pPr>
              <w:pStyle w:val="24"/>
              <w:jc w:val="left"/>
            </w:pPr>
            <w:r>
              <w:t>3×(1+1)+3×(1+1)</w:t>
            </w:r>
          </w:p>
        </w:tc>
        <w:tc>
          <w:p w14:paraId="62740AA7">
            <w:pPr>
              <w:pStyle w:val="24"/>
              <w:jc w:val="left"/>
            </w:pPr>
            <w:r>
              <w:t>2400</w:t>
            </w:r>
          </w:p>
        </w:tc>
        <w:tc>
          <w:p w14:paraId="6153876B">
            <w:pPr>
              <w:pStyle w:val="24"/>
              <w:jc w:val="left"/>
            </w:pPr>
            <w:r>
              <w:t>20.65</w:t>
            </w:r>
          </w:p>
        </w:tc>
        <w:tc>
          <w:p w14:paraId="56D73396">
            <w:pPr>
              <w:pStyle w:val="24"/>
              <w:jc w:val="left"/>
            </w:pPr>
            <w:r>
              <w:t>0.80</w:t>
            </w:r>
          </w:p>
        </w:tc>
        <w:tc>
          <w:p w14:paraId="5C86BF01">
            <w:pPr>
              <w:pStyle w:val="24"/>
              <w:jc w:val="left"/>
            </w:pPr>
            <w:r>
              <w:t>21.45</w:t>
            </w:r>
          </w:p>
        </w:tc>
        <w:tc>
          <w:p w14:paraId="1842F4E0">
            <w:pPr>
              <w:pStyle w:val="24"/>
              <w:jc w:val="left"/>
            </w:pPr>
            <w:r>
              <w:t>0.089</w:t>
            </w:r>
          </w:p>
        </w:tc>
      </w:tr>
      <w:tr w14:paraId="78F16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2649A1">
            <w:pPr>
              <w:pStyle w:val="24"/>
            </w:pPr>
          </w:p>
        </w:tc>
        <w:tc>
          <w:p w14:paraId="406039C9">
            <w:pPr>
              <w:pStyle w:val="24"/>
            </w:pPr>
          </w:p>
        </w:tc>
        <w:tc>
          <w:p w14:paraId="602F88E5">
            <w:pPr>
              <w:pStyle w:val="24"/>
              <w:jc w:val="left"/>
            </w:pPr>
            <w:r>
              <w:t>4×(1+1)+4×(1+1)</w:t>
            </w:r>
          </w:p>
        </w:tc>
        <w:tc>
          <w:p w14:paraId="5AA62028">
            <w:pPr>
              <w:pStyle w:val="24"/>
              <w:jc w:val="left"/>
            </w:pPr>
            <w:r>
              <w:t>3200</w:t>
            </w:r>
          </w:p>
        </w:tc>
        <w:tc>
          <w:p w14:paraId="06F90557">
            <w:pPr>
              <w:pStyle w:val="24"/>
              <w:jc w:val="left"/>
            </w:pPr>
            <w:r>
              <w:t>27.34</w:t>
            </w:r>
          </w:p>
        </w:tc>
        <w:tc>
          <w:p w14:paraId="2BC53446">
            <w:pPr>
              <w:pStyle w:val="24"/>
              <w:jc w:val="left"/>
            </w:pPr>
            <w:r>
              <w:t>0.80</w:t>
            </w:r>
          </w:p>
        </w:tc>
        <w:tc>
          <w:p w14:paraId="0BE2903F">
            <w:pPr>
              <w:pStyle w:val="24"/>
              <w:jc w:val="left"/>
            </w:pPr>
            <w:r>
              <w:t>28.14</w:t>
            </w:r>
          </w:p>
        </w:tc>
        <w:tc>
          <w:p w14:paraId="2BD4D1EF">
            <w:pPr>
              <w:pStyle w:val="24"/>
              <w:jc w:val="left"/>
            </w:pPr>
            <w:r>
              <w:t>0.088</w:t>
            </w:r>
          </w:p>
        </w:tc>
      </w:tr>
      <w:tr w14:paraId="49A34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C86E1">
            <w:pPr>
              <w:pStyle w:val="24"/>
              <w:jc w:val="left"/>
            </w:pPr>
            <w:r>
              <w:t>3</w:t>
            </w:r>
          </w:p>
        </w:tc>
        <w:tc>
          <w:p w14:paraId="3D1CDCD4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5EE4CC47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50B45520">
            <w:pPr>
              <w:pStyle w:val="24"/>
              <w:jc w:val="left"/>
            </w:pPr>
            <w:r>
              <w:t>800</w:t>
            </w:r>
          </w:p>
        </w:tc>
        <w:tc>
          <w:p w14:paraId="1553ABED">
            <w:pPr>
              <w:pStyle w:val="24"/>
              <w:jc w:val="left"/>
            </w:pPr>
            <w:r>
              <w:t>9.91</w:t>
            </w:r>
          </w:p>
        </w:tc>
        <w:tc>
          <w:p w14:paraId="1D5CC207">
            <w:pPr>
              <w:pStyle w:val="24"/>
              <w:jc w:val="left"/>
            </w:pPr>
            <w:r>
              <w:t>0.60</w:t>
            </w:r>
          </w:p>
        </w:tc>
        <w:tc>
          <w:p w14:paraId="68BCFB1C">
            <w:pPr>
              <w:pStyle w:val="24"/>
              <w:jc w:val="left"/>
            </w:pPr>
            <w:r>
              <w:t>10.51</w:t>
            </w:r>
          </w:p>
        </w:tc>
        <w:tc>
          <w:p w14:paraId="3F5CF512">
            <w:pPr>
              <w:pStyle w:val="24"/>
              <w:jc w:val="left"/>
            </w:pPr>
            <w:r>
              <w:t>0.131</w:t>
            </w:r>
          </w:p>
        </w:tc>
      </w:tr>
      <w:tr w14:paraId="6A046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349952">
            <w:pPr>
              <w:pStyle w:val="24"/>
            </w:pPr>
          </w:p>
        </w:tc>
        <w:tc>
          <w:p w14:paraId="20361DDB">
            <w:pPr>
              <w:pStyle w:val="24"/>
            </w:pPr>
          </w:p>
        </w:tc>
        <w:tc>
          <w:p w14:paraId="76AA62F4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237708F0">
            <w:pPr>
              <w:pStyle w:val="24"/>
              <w:jc w:val="left"/>
            </w:pPr>
            <w:r>
              <w:t>1600</w:t>
            </w:r>
          </w:p>
        </w:tc>
        <w:tc>
          <w:p w14:paraId="40059AE5">
            <w:pPr>
              <w:pStyle w:val="24"/>
              <w:jc w:val="left"/>
            </w:pPr>
            <w:r>
              <w:t>15.69</w:t>
            </w:r>
          </w:p>
        </w:tc>
        <w:tc>
          <w:p w14:paraId="6D43C4B2">
            <w:pPr>
              <w:pStyle w:val="24"/>
              <w:jc w:val="left"/>
            </w:pPr>
            <w:r>
              <w:t>0.60</w:t>
            </w:r>
          </w:p>
        </w:tc>
        <w:tc>
          <w:p w14:paraId="1BCED45E">
            <w:pPr>
              <w:pStyle w:val="24"/>
              <w:jc w:val="left"/>
            </w:pPr>
            <w:r>
              <w:t>16.29</w:t>
            </w:r>
          </w:p>
        </w:tc>
        <w:tc>
          <w:p w14:paraId="6480F557">
            <w:pPr>
              <w:pStyle w:val="24"/>
              <w:jc w:val="left"/>
            </w:pPr>
            <w:r>
              <w:t>0.102</w:t>
            </w:r>
          </w:p>
        </w:tc>
      </w:tr>
      <w:tr w14:paraId="5C114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49225">
            <w:pPr>
              <w:pStyle w:val="24"/>
            </w:pPr>
          </w:p>
        </w:tc>
        <w:tc>
          <w:p w14:paraId="439A4AA7">
            <w:pPr>
              <w:pStyle w:val="24"/>
            </w:pPr>
          </w:p>
        </w:tc>
        <w:tc>
          <w:p w14:paraId="61A52FBD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53A32025">
            <w:pPr>
              <w:pStyle w:val="24"/>
              <w:jc w:val="left"/>
            </w:pPr>
            <w:r>
              <w:t>3200</w:t>
            </w:r>
          </w:p>
        </w:tc>
        <w:tc>
          <w:p w14:paraId="0CE6E6D5">
            <w:pPr>
              <w:pStyle w:val="24"/>
              <w:jc w:val="left"/>
            </w:pPr>
            <w:r>
              <w:t>28.61</w:t>
            </w:r>
          </w:p>
        </w:tc>
        <w:tc>
          <w:p w14:paraId="3131FB32">
            <w:pPr>
              <w:pStyle w:val="24"/>
              <w:jc w:val="left"/>
            </w:pPr>
            <w:r>
              <w:t>0.80</w:t>
            </w:r>
          </w:p>
        </w:tc>
        <w:tc>
          <w:p w14:paraId="28D85B9B">
            <w:pPr>
              <w:pStyle w:val="24"/>
              <w:jc w:val="left"/>
            </w:pPr>
            <w:r>
              <w:t>29.41</w:t>
            </w:r>
          </w:p>
        </w:tc>
        <w:tc>
          <w:p w14:paraId="046BC75E">
            <w:pPr>
              <w:pStyle w:val="24"/>
              <w:jc w:val="left"/>
            </w:pPr>
            <w:r>
              <w:t>0.092</w:t>
            </w:r>
          </w:p>
        </w:tc>
      </w:tr>
    </w:tbl>
    <w:p w14:paraId="2B13A63B"/>
    <w:bookmarkEnd w:id="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17D418"/>
    <w:multiLevelType w:val="singleLevel"/>
    <w:tmpl w:val="3017D418"/>
    <w:lvl w:ilvl="0" w:tentative="0">
      <w:start w:val="1"/>
      <w:numFmt w:val="chineseCounting"/>
      <w:suff w:val="space"/>
      <w:lvlText w:val="第%1篇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1D5AA4"/>
    <w:rsid w:val="218C47D6"/>
    <w:rsid w:val="22954E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uiPriority w:val="0"/>
    <w:rPr>
      <w:color w:val="204A87"/>
      <w:shd w:val="clear" w:fill="F8F8F8"/>
    </w:rPr>
  </w:style>
  <w:style w:type="character" w:customStyle="1" w:styleId="54">
    <w:name w:val="DecValTok"/>
    <w:basedOn w:val="48"/>
    <w:uiPriority w:val="0"/>
    <w:rPr>
      <w:color w:val="0000CF"/>
      <w:shd w:val="clear" w:fill="F8F8F8"/>
    </w:rPr>
  </w:style>
  <w:style w:type="character" w:customStyle="1" w:styleId="55">
    <w:name w:val="BaseNTok"/>
    <w:basedOn w:val="48"/>
    <w:uiPriority w:val="0"/>
    <w:rPr>
      <w:color w:val="0000CF"/>
      <w:shd w:val="clear" w:fill="F8F8F8"/>
    </w:rPr>
  </w:style>
  <w:style w:type="character" w:customStyle="1" w:styleId="56">
    <w:name w:val="FloatTok"/>
    <w:basedOn w:val="48"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uiPriority w:val="0"/>
    <w:rPr>
      <w:shd w:val="clear" w:fill="F8F8F8"/>
    </w:rPr>
  </w:style>
  <w:style w:type="character" w:customStyle="1" w:styleId="64">
    <w:name w:val="CommentTok"/>
    <w:basedOn w:val="48"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967</Words>
  <Characters>2339</Characters>
  <Lines>12</Lines>
  <Paragraphs>8</Paragraphs>
  <TotalTime>0</TotalTime>
  <ScaleCrop>false</ScaleCrop>
  <LinksUpToDate>false</LinksUpToDate>
  <CharactersWithSpaces>2344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2026-05-09T03:35:00Z</dcterms:created>
  <dc:creator>晴失</dc:creator>
  <cp:lastModifiedBy>晴失</cp:lastModifiedBy>
  <dcterms:modified xsi:type="dcterms:W3CDTF">2026-05-09T03:41:37Z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eyJoZGlkIjoiMzA5YjAyNTQwNDQ0ZjA5OTNhYjQyZGE2ZjY0Zjg1OWYiLCJ1c2VySWQiOiIzNDkzMzI1NjMifQ==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E65FC847496E4BC694E3324132520AC1_13</vt:lpwstr>
  </property>
</Properties>
</file>