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EF5AC" w14:textId="77777777" w:rsidR="000D077E" w:rsidRDefault="00000000">
      <w:pPr>
        <w:pStyle w:val="Heading1"/>
      </w:pPr>
      <w:r>
        <w:t>Manual - Modul Cantina: Listă Solduri și Adăugare Sold Inițial</w:t>
      </w:r>
    </w:p>
    <w:p w14:paraId="6B63B806" w14:textId="77777777" w:rsidR="000D077E" w:rsidRDefault="00000000">
      <w:pPr>
        <w:pStyle w:val="Heading2"/>
      </w:pPr>
      <w:r>
        <w:t>Listă Solduri</w:t>
      </w:r>
    </w:p>
    <w:p w14:paraId="6B97B7A3" w14:textId="77777777" w:rsidR="000D077E" w:rsidRDefault="00000000">
      <w:r>
        <w:t>Această machetă permite gestionarea soldurilor inițiale (economii/depășiri) pentru fiecare categorie de beneficiari la începutul unui an. Utilizatorii pot vizualiza, modifica sau șterge soldurile existente și pot adăuga solduri noi pentru categoriile relevante.</w:t>
      </w:r>
    </w:p>
    <w:p w14:paraId="366CD2FD" w14:textId="77777777" w:rsidR="000D077E" w:rsidRDefault="00000000">
      <w:pPr>
        <w:pStyle w:val="Heading3"/>
      </w:pPr>
      <w:r>
        <w:t>Funcționalități principale:</w:t>
      </w:r>
    </w:p>
    <w:p w14:paraId="07E7079C" w14:textId="77777777" w:rsidR="000D077E" w:rsidRDefault="00000000">
      <w:r>
        <w:t>1. Beneficiari: Lista categoriilor de beneficiari (ex.: elevi, studenți).</w:t>
      </w:r>
      <w:r>
        <w:br/>
        <w:t>2. Valoare drepturi: Suma alocată inițial pentru fiecare beneficiar.</w:t>
      </w:r>
      <w:r>
        <w:br/>
        <w:t>3. Valoare eliberată: Suma utilizată din drepturile respective.</w:t>
      </w:r>
      <w:r>
        <w:br/>
        <w:t>4. Sold: Diferența dintre valoarea drepturilor și suma eliberată.</w:t>
      </w:r>
      <w:r>
        <w:br/>
        <w:t>5. Total sold: Calcul total al soldurilor pentru toate categoriile afișate.</w:t>
      </w:r>
      <w:r>
        <w:br/>
        <w:t>6. Buton „Adăugare”: Permite introducerea unui sold inițial pentru o categorie de beneficiar.</w:t>
      </w:r>
      <w:r>
        <w:br/>
        <w:t>7. Buton „Modificare”: Permite actualizarea unui sold existent.</w:t>
      </w:r>
      <w:r>
        <w:br/>
        <w:t>8. Buton „Ștergere”: Permite eliminarea unui sold în cazul în care nu mai este necesar.</w:t>
      </w:r>
    </w:p>
    <w:p w14:paraId="451B9B07" w14:textId="77777777" w:rsidR="000D077E" w:rsidRDefault="00000000">
      <w:pPr>
        <w:pStyle w:val="Heading3"/>
      </w:pPr>
      <w:r>
        <w:t>Pași pentru utilizare:</w:t>
      </w:r>
    </w:p>
    <w:p w14:paraId="4F172D97" w14:textId="77777777" w:rsidR="000D077E" w:rsidRDefault="00000000">
      <w:r>
        <w:t>1. Vizualizați soldurile existente în tabelul afișat.</w:t>
      </w:r>
      <w:r>
        <w:br/>
        <w:t>2. Utilizați butonul „Adăugare” pentru a introduce un sold inițial nou, completând detaliile în funcție de situația economică a anului precedent:</w:t>
      </w:r>
      <w:r>
        <w:br/>
        <w:t xml:space="preserve">   - Dacă există depășiri de valoare pe anul precedent, completați suma respectivă în câmpul „Valoare eliberată”, iar în câmpul „Valoare drepturi” introduceți „0”.</w:t>
      </w:r>
      <w:r>
        <w:br/>
        <w:t xml:space="preserve">   - Dacă există economii de valoare pe anul precedent, introduceți suma respectivă în câmpul „Valoare drepturi”, iar în câmpul „Valoare eliberată” introduceți „0”.</w:t>
      </w:r>
      <w:r>
        <w:br/>
        <w:t>3. Dacă este necesar, utilizați butonul „Modificare” pentru a actualiza un sold existent.</w:t>
      </w:r>
      <w:r>
        <w:br/>
        <w:t>4. Ștergeți soldurile neutilizate folosind butonul „Ștergere”.</w:t>
      </w:r>
      <w:r>
        <w:br/>
        <w:t>5. Verificați totalul soldurilor afișat la baza tabelului.</w:t>
      </w:r>
    </w:p>
    <w:p w14:paraId="473CCFB9" w14:textId="77777777" w:rsidR="000D077E" w:rsidRDefault="00000000">
      <w:pPr>
        <w:pStyle w:val="Heading2"/>
      </w:pPr>
      <w:r>
        <w:t>Adăugare Sold Inițial</w:t>
      </w:r>
    </w:p>
    <w:p w14:paraId="02F9CC32" w14:textId="77777777" w:rsidR="000D077E" w:rsidRDefault="00000000">
      <w:r>
        <w:t>Macheta „Adăugare Sold Inițial” este utilizată pentru introducerea soldurilor inițiale aferente economiilor sau depășirilor din anul precedent pentru fiecare categorie de beneficiar.</w:t>
      </w:r>
    </w:p>
    <w:p w14:paraId="621D4176" w14:textId="77777777" w:rsidR="000D077E" w:rsidRDefault="00000000">
      <w:pPr>
        <w:pStyle w:val="Heading3"/>
      </w:pPr>
      <w:r>
        <w:t>Mod de completare:</w:t>
      </w:r>
    </w:p>
    <w:p w14:paraId="1765470D" w14:textId="77777777" w:rsidR="000D077E" w:rsidRDefault="00000000">
      <w:r>
        <w:t>1. Selectați categoria de „Beneficiar” din lista afișată.</w:t>
      </w:r>
      <w:r>
        <w:br/>
        <w:t>2. Completați câmpurile:</w:t>
      </w:r>
      <w:r>
        <w:br/>
        <w:t xml:space="preserve">   - Pentru depășiri de valoare pe anul precedent:</w:t>
      </w:r>
      <w:r>
        <w:br/>
        <w:t xml:space="preserve">     - Introduceți suma în câmpul „Valoare eliberată”.</w:t>
      </w:r>
      <w:r>
        <w:br/>
        <w:t xml:space="preserve">     - Completați cu „0” câmpul „Valoare drepturi”.</w:t>
      </w:r>
      <w:r>
        <w:br/>
        <w:t xml:space="preserve">   - Pentru economii de valoare pe anul precedent:</w:t>
      </w:r>
      <w:r>
        <w:br/>
        <w:t xml:space="preserve">     - Introduceți suma în câmpul „Valoare drepturi”.</w:t>
      </w:r>
      <w:r>
        <w:br/>
        <w:t xml:space="preserve">     - Completați cu „0” câmpul „Valoare eliberată”.</w:t>
      </w:r>
      <w:r>
        <w:br/>
        <w:t>3. Apăsați butonul „Salvare” pentru a înregistra soldul sau „Anulare” pentru a revoca modificările.</w:t>
      </w:r>
    </w:p>
    <w:sectPr w:rsidR="000D077E" w:rsidSect="00124158">
      <w:pgSz w:w="12240" w:h="15840"/>
      <w:pgMar w:top="45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177124">
    <w:abstractNumId w:val="8"/>
  </w:num>
  <w:num w:numId="2" w16cid:durableId="1149710983">
    <w:abstractNumId w:val="6"/>
  </w:num>
  <w:num w:numId="3" w16cid:durableId="683433512">
    <w:abstractNumId w:val="5"/>
  </w:num>
  <w:num w:numId="4" w16cid:durableId="853111177">
    <w:abstractNumId w:val="4"/>
  </w:num>
  <w:num w:numId="5" w16cid:durableId="415176339">
    <w:abstractNumId w:val="7"/>
  </w:num>
  <w:num w:numId="6" w16cid:durableId="1182821175">
    <w:abstractNumId w:val="3"/>
  </w:num>
  <w:num w:numId="7" w16cid:durableId="202907922">
    <w:abstractNumId w:val="2"/>
  </w:num>
  <w:num w:numId="8" w16cid:durableId="24255298">
    <w:abstractNumId w:val="1"/>
  </w:num>
  <w:num w:numId="9" w16cid:durableId="80978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77E"/>
    <w:rsid w:val="00124158"/>
    <w:rsid w:val="0015074B"/>
    <w:rsid w:val="0025703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2CA5E"/>
  <w14:defaultImageDpi w14:val="300"/>
  <w15:docId w15:val="{3B88F3BC-FC0E-46A1-9F62-E9590285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2024-12-06T08:00:00Z</dcterms:modified>
  <cp:category/>
</cp:coreProperties>
</file>