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EEDBC" w14:textId="77777777" w:rsidR="002216BF" w:rsidRDefault="00000000">
      <w:pPr>
        <w:pStyle w:val="Heading1"/>
      </w:pPr>
      <w:r>
        <w:t>Manual - Modul Cantina: Nomenclatoare - Preparat Categorie</w:t>
      </w:r>
    </w:p>
    <w:p w14:paraId="1AD32E46" w14:textId="77777777" w:rsidR="002216BF" w:rsidRDefault="00000000">
      <w:pPr>
        <w:pStyle w:val="Heading2"/>
      </w:pPr>
      <w:r>
        <w:t>Preparat Categorie</w:t>
      </w:r>
    </w:p>
    <w:p w14:paraId="32A2F957" w14:textId="77777777" w:rsidR="002216BF" w:rsidRDefault="00000000">
      <w:pPr>
        <w:pStyle w:val="Heading3"/>
      </w:pPr>
      <w:r>
        <w:t>Descriere:</w:t>
      </w:r>
    </w:p>
    <w:p w14:paraId="31444424" w14:textId="77777777" w:rsidR="002216BF" w:rsidRDefault="00000000">
      <w:r>
        <w:t>Macheta „Preparat Categorie” permite gestionarea și organizarea categoriilor de preparate culinare. Aceste categorii sunt utilizate pentru clasificarea preparatelor în funcție de tipul lor (ex.: Aperitiv, Desert, Fel principal). Funcționalitatea facilitează selecția și utilizarea preparatelor în meniuri și planificarea alimentară.</w:t>
      </w:r>
    </w:p>
    <w:p w14:paraId="22F6E223" w14:textId="77777777" w:rsidR="002216BF" w:rsidRDefault="00000000">
      <w:pPr>
        <w:pStyle w:val="Heading3"/>
      </w:pPr>
      <w:r>
        <w:t>Funcționalități principale:</w:t>
      </w:r>
    </w:p>
    <w:p w14:paraId="744E1002" w14:textId="77777777" w:rsidR="002216BF" w:rsidRDefault="00000000">
      <w:r>
        <w:t>1. Denumire: Reprezintă numele categoriei de preparate (ex.: Aperitiv, Desert, Prânz).</w:t>
      </w:r>
      <w:r>
        <w:br/>
        <w:t>2. Acțiuni posibile:</w:t>
      </w:r>
      <w:r>
        <w:br/>
        <w:t>- Adăugare: Introducerea unei noi categorii de preparate.</w:t>
      </w:r>
      <w:r>
        <w:br/>
        <w:t>- Modificare: Actualizarea denumirii unei categorii existente.</w:t>
      </w:r>
      <w:r>
        <w:br/>
        <w:t>- Ștergere: Eliminarea unei categorii care nu mai este utilizată.</w:t>
      </w:r>
    </w:p>
    <w:p w14:paraId="71C91EE0" w14:textId="77777777" w:rsidR="002216BF" w:rsidRDefault="00000000">
      <w:pPr>
        <w:pStyle w:val="Heading3"/>
      </w:pPr>
      <w:r>
        <w:t>Pași pentru utilizare:</w:t>
      </w:r>
    </w:p>
    <w:p w14:paraId="4BB264D8" w14:textId="77777777" w:rsidR="002216BF" w:rsidRDefault="00000000">
      <w:r>
        <w:t>1. Vizualizarea categoriilor existente:</w:t>
      </w:r>
      <w:r>
        <w:br/>
        <w:t>- Tabelul afișează toate categoriile de preparate disponibile.</w:t>
      </w:r>
      <w:r>
        <w:br/>
        <w:t>- Utilizați funcția de filtrare pentru a căuta o categorie specifică.</w:t>
      </w:r>
      <w:r>
        <w:br/>
      </w:r>
      <w:r>
        <w:br/>
        <w:t>2. Adăugarea unei categorii noi:</w:t>
      </w:r>
      <w:r>
        <w:br/>
        <w:t>- Apăsați butonul „Adăugare”.</w:t>
      </w:r>
      <w:r>
        <w:br/>
        <w:t>- Introduceți denumirea categoriei în câmpul dedicat.</w:t>
      </w:r>
      <w:r>
        <w:br/>
        <w:t>- Apăsați „Salvare” pentru a înregistra categoria.</w:t>
      </w:r>
      <w:r>
        <w:br/>
      </w:r>
      <w:r>
        <w:br/>
        <w:t>3. Modificarea unei categorii existente:</w:t>
      </w:r>
      <w:r>
        <w:br/>
        <w:t>- Selectați categoria pe care doriți să o modificați.</w:t>
      </w:r>
      <w:r>
        <w:br/>
        <w:t>- Apăsați butonul „Modificare”.</w:t>
      </w:r>
      <w:r>
        <w:br/>
        <w:t>- Actualizați denumirea și apăsați „Salvare”.</w:t>
      </w:r>
      <w:r>
        <w:br/>
      </w:r>
      <w:r>
        <w:br/>
        <w:t>4. Ștergerea unei categorii:</w:t>
      </w:r>
      <w:r>
        <w:br/>
        <w:t>- Selectați categoria pe care doriți să o eliminați.</w:t>
      </w:r>
      <w:r>
        <w:br/>
        <w:t>- Apăsați butonul „Ștergere” și confirmați acțiunea.</w:t>
      </w:r>
    </w:p>
    <w:p w14:paraId="15D39AD9" w14:textId="77777777" w:rsidR="002216BF" w:rsidRDefault="00000000">
      <w:pPr>
        <w:pStyle w:val="Heading3"/>
      </w:pPr>
      <w:r>
        <w:t>Observații:</w:t>
      </w:r>
    </w:p>
    <w:p w14:paraId="71E82B47" w14:textId="445CE92A" w:rsidR="002216BF" w:rsidRDefault="00000000">
      <w:r>
        <w:t>- Este important ca denumirile categoriilor să fie descriptive și intuitive pentru a facilita identificarea rapidă a preparatelor.</w:t>
      </w:r>
      <w:r>
        <w:br/>
      </w:r>
    </w:p>
    <w:sectPr w:rsidR="00221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074729">
    <w:abstractNumId w:val="8"/>
  </w:num>
  <w:num w:numId="2" w16cid:durableId="932780751">
    <w:abstractNumId w:val="6"/>
  </w:num>
  <w:num w:numId="3" w16cid:durableId="1451120758">
    <w:abstractNumId w:val="5"/>
  </w:num>
  <w:num w:numId="4" w16cid:durableId="1156147329">
    <w:abstractNumId w:val="4"/>
  </w:num>
  <w:num w:numId="5" w16cid:durableId="1576862814">
    <w:abstractNumId w:val="7"/>
  </w:num>
  <w:num w:numId="6" w16cid:durableId="235865073">
    <w:abstractNumId w:val="3"/>
  </w:num>
  <w:num w:numId="7" w16cid:durableId="135487618">
    <w:abstractNumId w:val="2"/>
  </w:num>
  <w:num w:numId="8" w16cid:durableId="1374965317">
    <w:abstractNumId w:val="1"/>
  </w:num>
  <w:num w:numId="9" w16cid:durableId="198635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6BF"/>
    <w:rsid w:val="0029639D"/>
    <w:rsid w:val="00326F90"/>
    <w:rsid w:val="00816D6A"/>
    <w:rsid w:val="00AA1D8D"/>
    <w:rsid w:val="00B47730"/>
    <w:rsid w:val="00CB0664"/>
    <w:rsid w:val="00F131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3B9BA"/>
  <w14:defaultImageDpi w14:val="300"/>
  <w15:docId w15:val="{59F18767-7402-463A-B02E-B0866BA7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2024-12-06T11:35:00Z</dcterms:modified>
  <cp:category/>
</cp:coreProperties>
</file>