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Vizualizare Balanță</w:t>
      </w:r>
    </w:p>
    <w:p>
      <w:pPr>
        <w:pStyle w:val="Heading2"/>
      </w:pPr>
      <w:r>
        <w:t>1. Descriere generală:</w:t>
      </w:r>
    </w:p>
    <w:p>
      <w:r>
        <w:br/>
        <w:t xml:space="preserve">    Ecranul „Vizualizare Balanță” oferă o perspectivă detaliată asupra conturilor din balanța contabilă </w:t>
        <w:br/>
        <w:t xml:space="preserve">    pentru activitatea „MR CLEAN - Activitate 3 2024/11”. Este utilizat pentru a verifica rulajele, soldurile </w:t>
        <w:br/>
        <w:t xml:space="preserve">    și tranzacțiile contabile înregistrate în cadrul unei perioade.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**Căutare:** Permite căutarea după conturi analitice sau alte criterii specificate în câmpurile „Analitic1” și „Analitic2”.</w:t>
        <w:br/>
        <w:t xml:space="preserve">    - **Legendă:** Indică categoriile contabile:</w:t>
        <w:br/>
        <w:t xml:space="preserve">      - **Activ:** Conturi active.</w:t>
        <w:br/>
        <w:t xml:space="preserve">      - **Pasiv:** Conturi pasive.</w:t>
        <w:br/>
        <w:t xml:space="preserve">      - **Bifuncțional:** Conturi care pot funcționa atât ca activ, cât și ca pasiv.</w:t>
        <w:br/>
        <w:t xml:space="preserve">      - **În afara bilanțului:** Conturi care nu afectează bilanțul contabil.</w:t>
        <w:br/>
        <w:t xml:space="preserve">      - **Încetat:** Conturi care nu mai sunt active.</w:t>
        <w:br/>
        <w:t xml:space="preserve">      - **Roșu:** Sold final anterior diferit de soldul inițial al anului curent (posibile discrepanțe).</w:t>
        <w:br/>
        <w:t xml:space="preserve">    </w:t>
      </w:r>
    </w:p>
    <w:p>
      <w:pPr>
        <w:pStyle w:val="Heading2"/>
      </w:pPr>
      <w:r>
        <w:t>3. Tabel principal:</w:t>
      </w:r>
    </w:p>
    <w:p>
      <w:r>
        <w:br/>
        <w:t xml:space="preserve">    Tabelul afișează următoarele informații despre conturi:</w:t>
        <w:br/>
        <w:t xml:space="preserve">    - **Cont:** Codul unic al contului contabil.</w:t>
        <w:br/>
        <w:t xml:space="preserve">    - **Denumire:** Descrierea contului.</w:t>
        <w:br/>
        <w:t xml:space="preserve">    - **Sold la început de an:** Soldul inițial al contului pentru anul curent.</w:t>
        <w:br/>
        <w:t xml:space="preserve">    - **Rulaj inițial debit/credit:** Valori inițiale înregistrate la începutul anului.</w:t>
        <w:br/>
        <w:t xml:space="preserve">    - **Rulaj curent debit/credit:** Valori tranzacționate pe debit și credit în perioada curentă.</w:t>
        <w:br/>
        <w:t xml:space="preserve">    - **Rulaj total debit/credit:** Totalul valorilor tranzacționate pentru debit și credit.</w:t>
        <w:br/>
        <w:t xml:space="preserve">    - **Sold final debit/credit:** Soldul contului la finalul perioadei curente.</w:t>
        <w:br/>
        <w:t xml:space="preserve">    </w:t>
      </w:r>
    </w:p>
    <w:p>
      <w:pPr>
        <w:pStyle w:val="Heading2"/>
      </w:pPr>
      <w:r>
        <w:t>4. Secțiuni suplimentare:</w:t>
      </w:r>
    </w:p>
    <w:p>
      <w:r>
        <w:br/>
        <w:t xml:space="preserve">    - **Totaluri:** Afișează totalurile pentru rulaje și solduri, inclusiv debit și credit.</w:t>
        <w:br/>
        <w:t xml:space="preserve">    - **Filtrare suplimentară:** Permite aplicarea de filtre avansate folosind sufixe de clasificare funcțională sau alte criterii.</w:t>
        <w:br/>
        <w:t xml:space="preserve">    </w:t>
      </w:r>
    </w:p>
    <w:p>
      <w:pPr>
        <w:pStyle w:val="Heading2"/>
      </w:pPr>
      <w:r>
        <w:t>5. Funcționalități ale butoanelor:</w:t>
      </w:r>
    </w:p>
    <w:p>
      <w:r>
        <w:br/>
        <w:t xml:space="preserve">    - **Listare analitic/sintetic:** Generați rapoarte analitice sau sintetice pe baza datelor afișate.</w:t>
        <w:br/>
        <w:t xml:space="preserve">    - **Ștergere note:** Șterge notele contabile selectate din balanță.</w:t>
        <w:br/>
        <w:t xml:space="preserve">    - **Export:** Permite exportarea balanței în format PDF sau alte formate pentru arhivare sau raportare.</w:t>
        <w:br/>
        <w:t xml:space="preserve">    </w:t>
      </w:r>
    </w:p>
    <w:p>
      <w:pPr>
        <w:pStyle w:val="Heading2"/>
      </w:pPr>
      <w:r>
        <w:t>6. Cum să utilizați acest ecran:</w:t>
      </w:r>
    </w:p>
    <w:p>
      <w:r>
        <w:br/>
        <w:t xml:space="preserve">    - Utilizați câmpurile de căutare pentru a restrânge afișarea conturilor relevante.</w:t>
        <w:br/>
        <w:t xml:space="preserve">    - Verificați rulajele și soldurile afișate pentru eventuale discrepanțe.</w:t>
        <w:br/>
        <w:t xml:space="preserve">    - Aplicați filtre suplimentare pentru clasificare funcțională sau alte detalii specifice.</w:t>
        <w:br/>
        <w:t xml:space="preserve">    - Exportați datele pentru a genera rapoarte detaliate sau pentru analiză.</w:t>
        <w:br/>
        <w:t xml:space="preserve">    </w:t>
      </w:r>
    </w:p>
    <w:p>
      <w:pPr>
        <w:pStyle w:val="Heading2"/>
      </w:pPr>
      <w:r>
        <w:t>7. Atenționări:</w:t>
      </w:r>
    </w:p>
    <w:p>
      <w:r>
        <w:br/>
        <w:t xml:space="preserve">    - Soldurile marcate cu roșu indică posibile erori sau discrepanțe. Acestea trebuie verificate și corectate.</w:t>
        <w:br/>
        <w:t xml:space="preserve">    - Asigurați-vă că filtrele aplicate sunt corecte pentru a obține datele relevante.</w:t>
        <w:br/>
        <w:t xml:space="preserve">    - Utilizați funcția de export pentru a genera rapoarte detaliate și a arhiva informațiile importante.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