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45CD54" w14:textId="48E2CBD5" w:rsidR="007B01C2" w:rsidRDefault="007B01C2" w:rsidP="007B01C2">
      <w:pPr>
        <w:pStyle w:val="Heading1"/>
      </w:pPr>
      <w:r>
        <w:t>E-factura</w:t>
      </w:r>
    </w:p>
    <w:p w14:paraId="1D83C2B1" w14:textId="77777777" w:rsidR="00656C9A" w:rsidRDefault="00656C9A" w:rsidP="00656C9A"/>
    <w:p w14:paraId="0061B35C" w14:textId="52AAC324" w:rsidR="00656C9A" w:rsidRPr="00656C9A" w:rsidRDefault="00656C9A" w:rsidP="00656C9A">
      <w:r w:rsidRPr="00656C9A">
        <w:drawing>
          <wp:inline distT="0" distB="0" distL="0" distR="0" wp14:anchorId="7C0D299F" wp14:editId="46A6E03C">
            <wp:extent cx="5486400" cy="2470785"/>
            <wp:effectExtent l="0" t="0" r="0" b="5715"/>
            <wp:docPr id="9185517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5179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0912E" w14:textId="0A862F9B" w:rsidR="00016E93" w:rsidRDefault="00000000">
      <w:pPr>
        <w:pStyle w:val="Heading2"/>
      </w:pPr>
      <w:proofErr w:type="spellStart"/>
      <w:r>
        <w:t>Funcționalitatea</w:t>
      </w:r>
      <w:proofErr w:type="spellEnd"/>
      <w:r>
        <w:t xml:space="preserve"> </w:t>
      </w:r>
      <w:proofErr w:type="spellStart"/>
      <w:r>
        <w:t>eFactura</w:t>
      </w:r>
      <w:proofErr w:type="spellEnd"/>
    </w:p>
    <w:p w14:paraId="7DBE84DF" w14:textId="77777777" w:rsidR="00016E93" w:rsidRDefault="00000000">
      <w:r>
        <w:t>Funcționalitatea **eFactura** permite preluarea datelor prin serviciile web ANAF, folosind un certificat electronic. Este esențială pentru schimbul de facturi cu autoritățile fiscale din România.</w:t>
      </w:r>
    </w:p>
    <w:p w14:paraId="10FC6630" w14:textId="77777777" w:rsidR="00016E93" w:rsidRDefault="00000000">
      <w:r>
        <w:t>### Secțiuni disponibile:</w:t>
      </w:r>
    </w:p>
    <w:p w14:paraId="3DE8E6A0" w14:textId="77777777" w:rsidR="00016E93" w:rsidRDefault="00000000">
      <w:r>
        <w:t>1. **Facturi furnizor**: Vizualizați și gestionați facturile primite de la furnizori.</w:t>
      </w:r>
      <w:r>
        <w:br/>
        <w:t>2. **Facturi clienți**: Accesați facturile emise pentru clienți.</w:t>
      </w:r>
      <w:r>
        <w:br/>
        <w:t>3. **Listă mesaje ANAF**: Monitorizați și analizați mesajele transmise și primite de la ANAF.</w:t>
      </w:r>
      <w:r>
        <w:br/>
        <w:t>4. **Autentificare ANAF**: Configurați și autentificați conexiunea cu platforma ANAF.</w:t>
      </w:r>
    </w:p>
    <w:p w14:paraId="2AE461E4" w14:textId="77777777" w:rsidR="00016E93" w:rsidRDefault="00000000">
      <w:r>
        <w:t>### Pași pentru utilizare:</w:t>
      </w:r>
    </w:p>
    <w:p w14:paraId="168C3289" w14:textId="77777777" w:rsidR="00016E93" w:rsidRDefault="00000000">
      <w:r>
        <w:t>1. În secțiunea **Autentificare ANAF**, verificați tipul conexiunii (ex: producție).</w:t>
      </w:r>
      <w:r>
        <w:br/>
        <w:t>2. Dacă mesajul indică lipsa codului de autentificare RO-eFactura, urmați instrucțiunile pentru generarea acestuia.</w:t>
      </w:r>
      <w:r>
        <w:br/>
        <w:t>3. Faceți clic pe butonul **Autentificare cu alt certificat** pentru a încărca un certificat electronic valid.</w:t>
      </w:r>
      <w:r>
        <w:br/>
        <w:t>4. După autentificare, asigurați-vă că toate datele sunt sincronizate corect între aplicație și platforma ANAF.</w:t>
      </w:r>
    </w:p>
    <w:p w14:paraId="1B7B68EB" w14:textId="77777777" w:rsidR="00016E93" w:rsidRDefault="00000000">
      <w:r>
        <w:t>Notă: Asigurați-vă că certificatul electronic este emis de un furnizor autorizat și valid pentru utilizare cu ANAF.</w:t>
      </w:r>
    </w:p>
    <w:sectPr w:rsidR="00016E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0768392">
    <w:abstractNumId w:val="8"/>
  </w:num>
  <w:num w:numId="2" w16cid:durableId="462357266">
    <w:abstractNumId w:val="6"/>
  </w:num>
  <w:num w:numId="3" w16cid:durableId="796992408">
    <w:abstractNumId w:val="5"/>
  </w:num>
  <w:num w:numId="4" w16cid:durableId="884216627">
    <w:abstractNumId w:val="4"/>
  </w:num>
  <w:num w:numId="5" w16cid:durableId="1888027593">
    <w:abstractNumId w:val="7"/>
  </w:num>
  <w:num w:numId="6" w16cid:durableId="1716084193">
    <w:abstractNumId w:val="3"/>
  </w:num>
  <w:num w:numId="7" w16cid:durableId="1729916776">
    <w:abstractNumId w:val="2"/>
  </w:num>
  <w:num w:numId="8" w16cid:durableId="1671056503">
    <w:abstractNumId w:val="1"/>
  </w:num>
  <w:num w:numId="9" w16cid:durableId="520124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E93"/>
    <w:rsid w:val="00034616"/>
    <w:rsid w:val="0006063C"/>
    <w:rsid w:val="0015074B"/>
    <w:rsid w:val="0029639D"/>
    <w:rsid w:val="00326F90"/>
    <w:rsid w:val="004F501A"/>
    <w:rsid w:val="00656C9A"/>
    <w:rsid w:val="007B01C2"/>
    <w:rsid w:val="00AA1D8D"/>
    <w:rsid w:val="00B47730"/>
    <w:rsid w:val="00CB0664"/>
    <w:rsid w:val="00ED4C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37C7C4"/>
  <w14:defaultImageDpi w14:val="300"/>
  <w15:docId w15:val="{0B9097B3-8CFA-4016-9432-95CCAB908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Florina Tamas</cp:lastModifiedBy>
  <cp:revision>4</cp:revision>
  <dcterms:created xsi:type="dcterms:W3CDTF">2013-12-23T23:15:00Z</dcterms:created>
  <dcterms:modified xsi:type="dcterms:W3CDTF">2024-12-17T09:38:00Z</dcterms:modified>
  <cp:category/>
</cp:coreProperties>
</file>