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DE602" w14:textId="7A3AECC6" w:rsidR="00CC2985" w:rsidRDefault="00000000" w:rsidP="008E16CF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E16C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Plăți</w:t>
      </w:r>
      <w:proofErr w:type="spellEnd"/>
      <w:r w:rsidRPr="008E16C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</w:t>
      </w:r>
      <w:r w:rsidR="008E16CF" w:rsidRPr="008E16C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proofErr w:type="spellStart"/>
      <w:r w:rsidR="008E16CF" w:rsidRPr="008E16C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descriere</w:t>
      </w:r>
      <w:proofErr w:type="spellEnd"/>
      <w:r w:rsidR="008E16CF" w:rsidRPr="008E16C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E16CF" w:rsidRPr="008E16C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generală</w:t>
      </w:r>
      <w:proofErr w:type="spellEnd"/>
    </w:p>
    <w:p w14:paraId="23276893" w14:textId="77777777" w:rsidR="008E16CF" w:rsidRPr="008E16CF" w:rsidRDefault="008E16CF" w:rsidP="008E16CF"/>
    <w:p w14:paraId="6B9DB96F" w14:textId="77777777" w:rsidR="00CC2985" w:rsidRDefault="00000000">
      <w:r>
        <w:t>Această documentație descrie funcționalitatea machetei 'Plăți OP', care permite vizualizarea, adăugarea și gestionarea ordinelor de plată (OP).</w:t>
      </w:r>
    </w:p>
    <w:p w14:paraId="1CDFC7F2" w14:textId="77777777" w:rsidR="00CC2985" w:rsidRDefault="00000000">
      <w:pPr>
        <w:pStyle w:val="Heading2"/>
      </w:pPr>
      <w:r>
        <w:t>Funcționalități principale</w:t>
      </w:r>
    </w:p>
    <w:p w14:paraId="500642B0" w14:textId="77777777" w:rsidR="00CC2985" w:rsidRDefault="00000000">
      <w:r>
        <w:t>În această machetă, utilizatorul poate vizualiza ordinele de plată deja efectuate, cu posibilitatea de a aplica filtre pentru o selecție specifică. De asemenea, utilizatorul are următoarele opțiuni:</w:t>
      </w:r>
    </w:p>
    <w:p w14:paraId="1634AFAD" w14:textId="77777777" w:rsidR="00D51865" w:rsidRDefault="00D51865" w:rsidP="00D51865">
      <w:pPr>
        <w:spacing w:after="0"/>
      </w:pPr>
      <w:r>
        <w:t xml:space="preserve">- </w:t>
      </w:r>
      <w:proofErr w:type="spellStart"/>
      <w:r>
        <w:t>Adăugarea</w:t>
      </w:r>
      <w:proofErr w:type="spellEnd"/>
      <w:r>
        <w:t xml:space="preserve"> de </w:t>
      </w:r>
      <w:proofErr w:type="spellStart"/>
      <w:r>
        <w:t>ordine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noi</w:t>
      </w:r>
      <w:proofErr w:type="spellEnd"/>
      <w:r>
        <w:t>;</w:t>
      </w:r>
    </w:p>
    <w:p w14:paraId="1B39477C" w14:textId="3F29C1C4" w:rsidR="00CC2985" w:rsidRDefault="00D51865" w:rsidP="00160A4D">
      <w:pPr>
        <w:spacing w:after="0"/>
      </w:pPr>
      <w:r>
        <w:t xml:space="preserve">-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ordinelor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;</w:t>
      </w:r>
      <w:r>
        <w:br/>
        <w:t xml:space="preserve">- </w:t>
      </w:r>
      <w:proofErr w:type="spellStart"/>
      <w:r>
        <w:t>Listarea</w:t>
      </w:r>
      <w:proofErr w:type="spellEnd"/>
      <w:r>
        <w:t xml:space="preserve"> </w:t>
      </w:r>
      <w:proofErr w:type="spellStart"/>
      <w:r>
        <w:t>ordinelor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existente;</w:t>
      </w:r>
      <w:r>
        <w:br/>
        <w:t xml:space="preserve">- Navigarea în buget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</w:p>
    <w:p w14:paraId="5CC4682F" w14:textId="7E4A6F2D" w:rsidR="00160A4D" w:rsidRPr="00160A4D" w:rsidRDefault="00160A4D" w:rsidP="00160A4D">
      <w:r>
        <w:t xml:space="preserve">- </w:t>
      </w:r>
      <w:proofErr w:type="spellStart"/>
      <w:r w:rsidRPr="00160A4D">
        <w:t>Opțional</w:t>
      </w:r>
      <w:proofErr w:type="spellEnd"/>
      <w:r w:rsidRPr="00160A4D">
        <w:t xml:space="preserve">, se pot </w:t>
      </w:r>
      <w:proofErr w:type="spellStart"/>
      <w:r w:rsidRPr="00160A4D">
        <w:t>regenera</w:t>
      </w:r>
      <w:proofErr w:type="spellEnd"/>
      <w:r w:rsidRPr="00160A4D">
        <w:t xml:space="preserve"> </w:t>
      </w:r>
      <w:proofErr w:type="spellStart"/>
      <w:r w:rsidRPr="00160A4D">
        <w:t>notele</w:t>
      </w:r>
      <w:proofErr w:type="spellEnd"/>
      <w:r w:rsidRPr="00160A4D">
        <w:t xml:space="preserve"> </w:t>
      </w:r>
      <w:proofErr w:type="spellStart"/>
      <w:r w:rsidRPr="00160A4D">
        <w:t>contabile</w:t>
      </w:r>
      <w:proofErr w:type="spellEnd"/>
      <w:r w:rsidRPr="00160A4D">
        <w:t xml:space="preserve"> </w:t>
      </w:r>
      <w:proofErr w:type="spellStart"/>
      <w:r w:rsidRPr="00160A4D">
        <w:t>aferente</w:t>
      </w:r>
      <w:proofErr w:type="spellEnd"/>
      <w:r w:rsidRPr="00160A4D">
        <w:t xml:space="preserve">, </w:t>
      </w:r>
      <w:proofErr w:type="spellStart"/>
      <w:r w:rsidRPr="00160A4D">
        <w:t>prin</w:t>
      </w:r>
      <w:proofErr w:type="spellEnd"/>
      <w:r w:rsidRPr="00160A4D">
        <w:t xml:space="preserve"> </w:t>
      </w:r>
      <w:proofErr w:type="spellStart"/>
      <w:r w:rsidRPr="00160A4D">
        <w:t>selectarea</w:t>
      </w:r>
      <w:proofErr w:type="spellEnd"/>
      <w:r w:rsidRPr="00160A4D">
        <w:t xml:space="preserve"> </w:t>
      </w:r>
      <w:proofErr w:type="spellStart"/>
      <w:r>
        <w:t>unui</w:t>
      </w:r>
      <w:proofErr w:type="spellEnd"/>
      <w:r>
        <w:t xml:space="preserve"> OP</w:t>
      </w:r>
      <w:r w:rsidRPr="00160A4D">
        <w:t xml:space="preserve"> ș</w:t>
      </w:r>
      <w:proofErr w:type="spellStart"/>
      <w:r w:rsidRPr="00160A4D">
        <w:t>i</w:t>
      </w:r>
      <w:proofErr w:type="spellEnd"/>
      <w:r w:rsidRPr="00160A4D">
        <w:t xml:space="preserve"> </w:t>
      </w:r>
      <w:proofErr w:type="spellStart"/>
      <w:r w:rsidRPr="00160A4D">
        <w:t>apăsarea</w:t>
      </w:r>
      <w:proofErr w:type="spellEnd"/>
      <w:r w:rsidRPr="00160A4D">
        <w:t xml:space="preserve"> </w:t>
      </w:r>
      <w:proofErr w:type="spellStart"/>
      <w:r w:rsidRPr="00160A4D">
        <w:t>butonului</w:t>
      </w:r>
      <w:proofErr w:type="spellEnd"/>
      <w:r w:rsidRPr="00160A4D">
        <w:t xml:space="preserve"> cu </w:t>
      </w:r>
      <w:proofErr w:type="spellStart"/>
      <w:r w:rsidRPr="00160A4D">
        <w:t>cheie</w:t>
      </w:r>
      <w:proofErr w:type="spellEnd"/>
      <w:r w:rsidRPr="00160A4D">
        <w:t>.</w:t>
      </w:r>
    </w:p>
    <w:p w14:paraId="01DB74A8" w14:textId="77777777" w:rsidR="00160A4D" w:rsidRDefault="00160A4D"/>
    <w:p w14:paraId="7F7828F3" w14:textId="77777777" w:rsidR="00CC2985" w:rsidRDefault="00000000">
      <w:pPr>
        <w:pStyle w:val="Heading2"/>
      </w:pPr>
      <w:r>
        <w:t>Captură de ecran</w:t>
      </w:r>
    </w:p>
    <w:p w14:paraId="3FC7E85D" w14:textId="35751715" w:rsidR="00CC2985" w:rsidRDefault="00000000">
      <w:proofErr w:type="spellStart"/>
      <w:r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prezintă macheta 'Plăți OP'.</w:t>
      </w:r>
    </w:p>
    <w:p w14:paraId="732A1BD0" w14:textId="68034D21" w:rsidR="00CC2985" w:rsidRDefault="005D616E">
      <w:r>
        <w:rPr>
          <w:noProof/>
        </w:rPr>
        <w:drawing>
          <wp:anchor distT="0" distB="0" distL="114300" distR="114300" simplePos="0" relativeHeight="251658752" behindDoc="1" locked="0" layoutInCell="1" allowOverlap="1" wp14:anchorId="3179E736" wp14:editId="48ACF861">
            <wp:simplePos x="0" y="0"/>
            <wp:positionH relativeFrom="column">
              <wp:posOffset>21261</wp:posOffset>
            </wp:positionH>
            <wp:positionV relativeFrom="paragraph">
              <wp:posOffset>7108</wp:posOffset>
            </wp:positionV>
            <wp:extent cx="6648152" cy="2681785"/>
            <wp:effectExtent l="0" t="0" r="63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9263" cy="2682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C2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897451">
    <w:abstractNumId w:val="8"/>
  </w:num>
  <w:num w:numId="2" w16cid:durableId="903225009">
    <w:abstractNumId w:val="6"/>
  </w:num>
  <w:num w:numId="3" w16cid:durableId="1925141094">
    <w:abstractNumId w:val="5"/>
  </w:num>
  <w:num w:numId="4" w16cid:durableId="240917816">
    <w:abstractNumId w:val="4"/>
  </w:num>
  <w:num w:numId="5" w16cid:durableId="1839495647">
    <w:abstractNumId w:val="7"/>
  </w:num>
  <w:num w:numId="6" w16cid:durableId="1343775763">
    <w:abstractNumId w:val="3"/>
  </w:num>
  <w:num w:numId="7" w16cid:durableId="545484882">
    <w:abstractNumId w:val="2"/>
  </w:num>
  <w:num w:numId="8" w16cid:durableId="498421535">
    <w:abstractNumId w:val="1"/>
  </w:num>
  <w:num w:numId="9" w16cid:durableId="50459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A4D"/>
    <w:rsid w:val="0029639D"/>
    <w:rsid w:val="00326F90"/>
    <w:rsid w:val="004A34E9"/>
    <w:rsid w:val="005D616E"/>
    <w:rsid w:val="00712A3A"/>
    <w:rsid w:val="008E16CF"/>
    <w:rsid w:val="00AA1D8D"/>
    <w:rsid w:val="00B47730"/>
    <w:rsid w:val="00B539AB"/>
    <w:rsid w:val="00CB0664"/>
    <w:rsid w:val="00CC2985"/>
    <w:rsid w:val="00D51865"/>
    <w:rsid w:val="00E04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BF1CF"/>
  <w14:defaultImageDpi w14:val="300"/>
  <w15:docId w15:val="{DEDDBC00-24E0-4924-A30C-8C32ADA9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1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5</cp:revision>
  <dcterms:created xsi:type="dcterms:W3CDTF">2024-11-28T12:35:00Z</dcterms:created>
  <dcterms:modified xsi:type="dcterms:W3CDTF">2024-12-04T09:21:00Z</dcterms:modified>
  <cp:category/>
</cp:coreProperties>
</file>