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F7117" w14:textId="60C333FB" w:rsidR="00157C86" w:rsidRDefault="00000000" w:rsidP="00DF7DA8">
      <w:pPr>
        <w:pStyle w:val="Heading1"/>
        <w:spacing w:after="240"/>
        <w:jc w:val="center"/>
      </w:pP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din </w:t>
      </w:r>
      <w:proofErr w:type="spellStart"/>
      <w:r w:rsidR="00EC10A3">
        <w:t>pagina</w:t>
      </w:r>
      <w:proofErr w:type="spellEnd"/>
      <w:r w:rsidR="00EC10A3">
        <w:t xml:space="preserve"> de </w:t>
      </w:r>
      <w:proofErr w:type="spellStart"/>
      <w:r w:rsidR="0011189D">
        <w:t>Deplasări</w:t>
      </w:r>
      <w:proofErr w:type="spellEnd"/>
    </w:p>
    <w:p w14:paraId="74C28087" w14:textId="3E389E6A" w:rsidR="00157C86" w:rsidRDefault="00000000">
      <w:r>
        <w:t xml:space="preserve">Această documentație descrie procesul de adăugare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din </w:t>
      </w:r>
      <w:proofErr w:type="spellStart"/>
      <w:r w:rsidR="0011189D">
        <w:t>pagina</w:t>
      </w:r>
      <w:proofErr w:type="spellEnd"/>
      <w:r w:rsidR="0011189D">
        <w:t xml:space="preserve"> de </w:t>
      </w:r>
      <w:proofErr w:type="spellStart"/>
      <w:r w:rsidR="0011189D">
        <w:t>deplasări</w:t>
      </w:r>
      <w:proofErr w:type="spellEnd"/>
      <w:r>
        <w:t xml:space="preserve">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</w:t>
      </w:r>
      <w:proofErr w:type="spellStart"/>
      <w:r>
        <w:t>aferentă</w:t>
      </w:r>
      <w:proofErr w:type="spellEnd"/>
      <w:r>
        <w:t>.</w:t>
      </w:r>
    </w:p>
    <w:p w14:paraId="64C9C0F0" w14:textId="77777777" w:rsidR="00157C86" w:rsidRDefault="00000000">
      <w:pPr>
        <w:pStyle w:val="Heading2"/>
      </w:pPr>
      <w:r>
        <w:t>Descrierea Funcționalităților</w:t>
      </w:r>
    </w:p>
    <w:p w14:paraId="2AFBA7CE" w14:textId="16085BF9" w:rsidR="00157C86" w:rsidRDefault="00000000" w:rsidP="0011189D">
      <w:pPr>
        <w:spacing w:after="0"/>
      </w:pPr>
      <w:r>
        <w:t xml:space="preserve">Din </w:t>
      </w:r>
      <w:proofErr w:type="spellStart"/>
      <w:r>
        <w:t>macheta</w:t>
      </w:r>
      <w:proofErr w:type="spellEnd"/>
      <w:r>
        <w:t xml:space="preserve"> '</w:t>
      </w:r>
      <w:proofErr w:type="spellStart"/>
      <w:r w:rsidR="0011189D">
        <w:t>Deplasări</w:t>
      </w:r>
      <w:proofErr w:type="spellEnd"/>
      <w:r>
        <w:t xml:space="preserve">', se </w:t>
      </w:r>
      <w:proofErr w:type="spellStart"/>
      <w:r>
        <w:t>apasă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Plată'.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care se </w:t>
      </w:r>
      <w:proofErr w:type="spellStart"/>
      <w:r>
        <w:t>deschide</w:t>
      </w:r>
      <w:proofErr w:type="spellEnd"/>
      <w:r>
        <w:t xml:space="preserve">, se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următori</w:t>
      </w:r>
      <w:proofErr w:type="spellEnd"/>
      <w:r>
        <w:t>:</w:t>
      </w:r>
      <w:r>
        <w:br/>
        <w:t xml:space="preserve">- Se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  <w:r>
        <w:br/>
        <w:t>- Se completează informațiile: Tip buget (Sector bugetar / Sursă finanțare), Clasificare funcțională (Capitol), Clasificare economică (Articol), suma și CEC-ul asociat.</w:t>
      </w:r>
      <w:r>
        <w:br/>
        <w:t>- În lista de CEC-uri vor apărea doar cecurile din cheltuieli care au:</w:t>
      </w:r>
      <w:r>
        <w:br/>
        <w:t xml:space="preserve">  - Tip buget, clasificare economică și clasificare funcțională identice cu cele selectate în dispoziția de plată.</w:t>
      </w:r>
      <w:r>
        <w:br/>
        <w:t xml:space="preserve">  - Sumă disponibilă egală sau mai mare cu suma selectată în dispoziția de plată.</w:t>
      </w:r>
      <w:r>
        <w:br/>
        <w:t xml:space="preserve">- Se pot adăuga mai multe detalii pe </w:t>
      </w:r>
      <w:proofErr w:type="spellStart"/>
      <w:r>
        <w:t>dispoziția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albastru</w:t>
      </w:r>
      <w:proofErr w:type="spellEnd"/>
      <w:r>
        <w:t xml:space="preserve"> cu '+'</w:t>
      </w:r>
      <w:r w:rsidR="00DF7DA8">
        <w:t xml:space="preserve"> </w:t>
      </w:r>
      <w:proofErr w:type="spellStart"/>
      <w:r w:rsidR="00DF7DA8">
        <w:t>disponibil</w:t>
      </w:r>
      <w:proofErr w:type="spellEnd"/>
      <w:r w:rsidR="00DF7DA8">
        <w:t xml:space="preserve"> </w:t>
      </w:r>
      <w:r w:rsidR="00DF7DA8">
        <w:rPr>
          <w:lang w:val="ro-RO"/>
        </w:rPr>
        <w:t>î</w:t>
      </w:r>
      <w:r w:rsidR="00DF7DA8">
        <w:t xml:space="preserve">n </w:t>
      </w:r>
      <w:proofErr w:type="spellStart"/>
      <w:r w:rsidR="00DF7DA8">
        <w:t>partea</w:t>
      </w:r>
      <w:proofErr w:type="spellEnd"/>
      <w:r w:rsidR="00DF7DA8">
        <w:t xml:space="preserve"> din </w:t>
      </w:r>
      <w:proofErr w:type="spellStart"/>
      <w:r w:rsidR="00DF7DA8">
        <w:t>dreapta-jos</w:t>
      </w:r>
      <w:proofErr w:type="spellEnd"/>
      <w:r w:rsidR="00DF7DA8">
        <w:t xml:space="preserve"> a </w:t>
      </w:r>
      <w:proofErr w:type="spellStart"/>
      <w:r w:rsidR="00DF7DA8">
        <w:t>paginii</w:t>
      </w:r>
      <w:proofErr w:type="spellEnd"/>
      <w:r>
        <w:t>.</w:t>
      </w:r>
      <w:r>
        <w:br/>
      </w:r>
    </w:p>
    <w:p w14:paraId="136163E7" w14:textId="77777777" w:rsidR="00157C86" w:rsidRDefault="00000000">
      <w:pPr>
        <w:pStyle w:val="Heading2"/>
      </w:pPr>
      <w:proofErr w:type="spellStart"/>
      <w:r>
        <w:t>Acțiuni</w:t>
      </w:r>
      <w:proofErr w:type="spellEnd"/>
      <w:r>
        <w:t xml:space="preserve"> </w:t>
      </w:r>
      <w:proofErr w:type="spellStart"/>
      <w:r>
        <w:t>Disponibile</w:t>
      </w:r>
      <w:proofErr w:type="spellEnd"/>
    </w:p>
    <w:p w14:paraId="1A425522" w14:textId="77777777" w:rsidR="00157C86" w:rsidRDefault="00000000">
      <w:r>
        <w:t xml:space="preserve">- </w:t>
      </w:r>
      <w:proofErr w:type="spellStart"/>
      <w:r>
        <w:t>Dacă</w:t>
      </w:r>
      <w:proofErr w:type="spellEnd"/>
      <w:r>
        <w:t xml:space="preserve"> se </w:t>
      </w:r>
      <w:proofErr w:type="spellStart"/>
      <w:r>
        <w:t>optează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setarea implicită 'Vizat CFP', există posibilitatea de a salva și plăti dispoziția, prin apăsarea butonului 'Salvare și Plată'. Acesta va redirecționa utilizatorul în pagina de plată a dispozițiilor de plată.</w:t>
      </w:r>
      <w:r>
        <w:br/>
        <w:t>- Dacă se optează pentru 'Fără viză' sau 'Refuz de viză', există posibilitatea doar de a salva sau salva și lista dispoziția de plată, prin apăsarea butoanelor 'Salvare', respectiv 'Salvare și Listare'.</w:t>
      </w:r>
      <w:r>
        <w:br/>
        <w:t>- Apăsarea butonului 'Renunțare' va anula toate modificările introduse și va închide pagina.</w:t>
      </w:r>
    </w:p>
    <w:p w14:paraId="7DC8C660" w14:textId="5BB0EAE9" w:rsidR="00157C86" w:rsidRDefault="00000000">
      <w:pPr>
        <w:pStyle w:val="Heading2"/>
      </w:pPr>
      <w:proofErr w:type="spellStart"/>
      <w:r>
        <w:t>Captură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Machetă</w:t>
      </w:r>
      <w:proofErr w:type="spellEnd"/>
    </w:p>
    <w:p w14:paraId="1A6F4697" w14:textId="2B0893CD" w:rsidR="00157C86" w:rsidRDefault="00000000"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atașată</w:t>
      </w:r>
      <w:proofErr w:type="spellEnd"/>
      <w:r>
        <w:t xml:space="preserve"> o captură de ecran a machetei:</w:t>
      </w:r>
    </w:p>
    <w:p w14:paraId="39F3D01E" w14:textId="15424974" w:rsidR="00157C86" w:rsidRDefault="0011189D">
      <w:r w:rsidRPr="0011189D">
        <w:rPr>
          <w:noProof/>
        </w:rPr>
        <w:drawing>
          <wp:inline distT="0" distB="0" distL="0" distR="0" wp14:anchorId="3F24C5EE" wp14:editId="00FED387">
            <wp:extent cx="4121601" cy="2173857"/>
            <wp:effectExtent l="0" t="0" r="0" b="0"/>
            <wp:docPr id="1764106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0601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6160" cy="221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600909">
    <w:abstractNumId w:val="8"/>
  </w:num>
  <w:num w:numId="2" w16cid:durableId="2118673803">
    <w:abstractNumId w:val="6"/>
  </w:num>
  <w:num w:numId="3" w16cid:durableId="246429508">
    <w:abstractNumId w:val="5"/>
  </w:num>
  <w:num w:numId="4" w16cid:durableId="839389807">
    <w:abstractNumId w:val="4"/>
  </w:num>
  <w:num w:numId="5" w16cid:durableId="951983726">
    <w:abstractNumId w:val="7"/>
  </w:num>
  <w:num w:numId="6" w16cid:durableId="622229516">
    <w:abstractNumId w:val="3"/>
  </w:num>
  <w:num w:numId="7" w16cid:durableId="1509905026">
    <w:abstractNumId w:val="2"/>
  </w:num>
  <w:num w:numId="8" w16cid:durableId="464857653">
    <w:abstractNumId w:val="1"/>
  </w:num>
  <w:num w:numId="9" w16cid:durableId="168578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80D"/>
    <w:rsid w:val="0011189D"/>
    <w:rsid w:val="0015074B"/>
    <w:rsid w:val="00157C86"/>
    <w:rsid w:val="00204D57"/>
    <w:rsid w:val="0029639D"/>
    <w:rsid w:val="002D0CB5"/>
    <w:rsid w:val="00326F90"/>
    <w:rsid w:val="00AA1D8D"/>
    <w:rsid w:val="00B47730"/>
    <w:rsid w:val="00CB0664"/>
    <w:rsid w:val="00DF7DA8"/>
    <w:rsid w:val="00EC10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3608F"/>
  <w14:defaultImageDpi w14:val="300"/>
  <w15:docId w15:val="{7349802A-F820-4E2E-8262-F4E0499D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3</cp:revision>
  <dcterms:created xsi:type="dcterms:W3CDTF">2024-12-04T07:24:00Z</dcterms:created>
  <dcterms:modified xsi:type="dcterms:W3CDTF">2024-12-04T07:30:00Z</dcterms:modified>
  <cp:category/>
</cp:coreProperties>
</file>